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B9" w:rsidRDefault="007462B9" w:rsidP="007462B9">
      <w:pPr>
        <w:pStyle w:val="1"/>
        <w:jc w:val="right"/>
        <w:rPr>
          <w:rFonts w:ascii="Times New Roman" w:hAnsi="Times New Roman"/>
          <w:b w:val="0"/>
          <w:noProof/>
          <w:sz w:val="20"/>
          <w:lang w:val="ru-RU" w:eastAsia="ru-RU"/>
        </w:rPr>
      </w:pPr>
      <w:bookmarkStart w:id="0" w:name="OLE_LINK1"/>
      <w:r>
        <w:rPr>
          <w:noProof/>
        </w:rPr>
        <w:t xml:space="preserve">                                  </w:t>
      </w:r>
      <w:r>
        <w:rPr>
          <w:noProof/>
          <w:lang w:val="ru-RU"/>
        </w:rPr>
        <w:t xml:space="preserve">                            </w:t>
      </w:r>
      <w:r>
        <w:rPr>
          <w:noProof/>
        </w:rPr>
        <w:t xml:space="preserve">    </w:t>
      </w:r>
      <w:r>
        <w:rPr>
          <w:rFonts w:ascii="Times New Roman" w:hAnsi="Times New Roman"/>
          <w:b w:val="0"/>
          <w:noProof/>
          <w:sz w:val="20"/>
          <w:lang w:val="ru-RU" w:eastAsia="ru-RU"/>
        </w:rPr>
        <w:t>Проект НПА от 25.01.2022</w:t>
      </w:r>
    </w:p>
    <w:p w:rsidR="007462B9" w:rsidRPr="007A4E94" w:rsidRDefault="007462B9" w:rsidP="007462B9">
      <w:pPr>
        <w:pStyle w:val="1"/>
        <w:jc w:val="center"/>
      </w:pPr>
      <w:r>
        <w:rPr>
          <w:noProof/>
          <w:lang w:val="ru-RU" w:eastAsia="ru-RU"/>
        </w:rPr>
        <w:drawing>
          <wp:inline distT="0" distB="0" distL="0" distR="0" wp14:anchorId="552A6310" wp14:editId="56274137">
            <wp:extent cx="641350" cy="831215"/>
            <wp:effectExtent l="0" t="0" r="6350" b="698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41350" cy="831215"/>
                    </a:xfrm>
                    <a:prstGeom prst="rect">
                      <a:avLst/>
                    </a:prstGeom>
                    <a:noFill/>
                    <a:ln>
                      <a:noFill/>
                    </a:ln>
                  </pic:spPr>
                </pic:pic>
              </a:graphicData>
            </a:graphic>
          </wp:inline>
        </w:drawing>
      </w:r>
    </w:p>
    <w:p w:rsidR="007462B9" w:rsidRDefault="007462B9" w:rsidP="007462B9">
      <w:pPr>
        <w:pStyle w:val="aff0"/>
        <w:ind w:hanging="540"/>
        <w:rPr>
          <w:sz w:val="20"/>
        </w:rPr>
      </w:pPr>
    </w:p>
    <w:p w:rsidR="007462B9" w:rsidRPr="00EF502A" w:rsidRDefault="007462B9" w:rsidP="007462B9">
      <w:pPr>
        <w:pStyle w:val="aff0"/>
        <w:ind w:hanging="540"/>
        <w:rPr>
          <w:b w:val="0"/>
          <w:szCs w:val="28"/>
        </w:rPr>
      </w:pPr>
      <w:r>
        <w:rPr>
          <w:b w:val="0"/>
          <w:szCs w:val="28"/>
        </w:rPr>
        <w:t xml:space="preserve">              </w:t>
      </w:r>
      <w:r w:rsidRPr="00EF502A">
        <w:rPr>
          <w:b w:val="0"/>
          <w:szCs w:val="28"/>
        </w:rPr>
        <w:t xml:space="preserve">А Д М И Н И С Т </w:t>
      </w:r>
      <w:proofErr w:type="gramStart"/>
      <w:r w:rsidRPr="00EF502A">
        <w:rPr>
          <w:b w:val="0"/>
          <w:szCs w:val="28"/>
        </w:rPr>
        <w:t>Р</w:t>
      </w:r>
      <w:proofErr w:type="gramEnd"/>
      <w:r w:rsidRPr="00EF502A">
        <w:rPr>
          <w:b w:val="0"/>
          <w:szCs w:val="28"/>
        </w:rPr>
        <w:t xml:space="preserve"> А Ц И Я</w:t>
      </w:r>
    </w:p>
    <w:p w:rsidR="007462B9" w:rsidRDefault="007462B9" w:rsidP="007462B9">
      <w:pPr>
        <w:pStyle w:val="aff2"/>
        <w:ind w:hanging="540"/>
        <w:rPr>
          <w:szCs w:val="28"/>
        </w:rPr>
      </w:pPr>
      <w:r>
        <w:rPr>
          <w:szCs w:val="28"/>
          <w:lang w:val="ru-RU"/>
        </w:rPr>
        <w:t xml:space="preserve">                  </w:t>
      </w:r>
      <w:r>
        <w:rPr>
          <w:szCs w:val="28"/>
        </w:rPr>
        <w:t>Волховского муниципального района</w:t>
      </w:r>
    </w:p>
    <w:p w:rsidR="007462B9" w:rsidRDefault="007462B9" w:rsidP="007462B9">
      <w:pPr>
        <w:pStyle w:val="4"/>
        <w:spacing w:before="0" w:after="0"/>
        <w:ind w:hanging="540"/>
        <w:jc w:val="center"/>
        <w:rPr>
          <w:b w:val="0"/>
        </w:rPr>
      </w:pPr>
      <w:r>
        <w:rPr>
          <w:b w:val="0"/>
          <w:lang w:val="ru-RU"/>
        </w:rPr>
        <w:t xml:space="preserve">               </w:t>
      </w:r>
      <w:r>
        <w:rPr>
          <w:b w:val="0"/>
        </w:rPr>
        <w:t>Ленинградской  области</w:t>
      </w:r>
    </w:p>
    <w:p w:rsidR="007462B9" w:rsidRPr="00531D89" w:rsidRDefault="007462B9" w:rsidP="007462B9">
      <w:pPr>
        <w:pStyle w:val="1"/>
        <w:ind w:hanging="540"/>
        <w:jc w:val="center"/>
        <w:rPr>
          <w:sz w:val="28"/>
          <w:szCs w:val="28"/>
        </w:rPr>
      </w:pPr>
      <w:r>
        <w:rPr>
          <w:sz w:val="28"/>
          <w:szCs w:val="28"/>
          <w:lang w:val="ru-RU"/>
        </w:rPr>
        <w:t xml:space="preserve">                    </w:t>
      </w:r>
      <w:r w:rsidRPr="00531D89">
        <w:rPr>
          <w:sz w:val="28"/>
          <w:szCs w:val="28"/>
        </w:rPr>
        <w:t>П О С Т А Н О В Л Е Н И Е</w:t>
      </w:r>
    </w:p>
    <w:p w:rsidR="007462B9" w:rsidRPr="00B1184F" w:rsidRDefault="007462B9" w:rsidP="007462B9">
      <w:pPr>
        <w:pStyle w:val="2"/>
        <w:ind w:left="-284" w:right="-143" w:firstLine="142"/>
        <w:rPr>
          <w:rFonts w:ascii="Times New Roman" w:hAnsi="Times New Roman"/>
          <w:b w:val="0"/>
          <w:i w:val="0"/>
          <w:lang w:val="ru-RU"/>
        </w:rPr>
      </w:pPr>
      <w:r>
        <w:rPr>
          <w:rFonts w:ascii="Times New Roman" w:hAnsi="Times New Roman"/>
          <w:i w:val="0"/>
        </w:rPr>
        <w:t xml:space="preserve">    от </w:t>
      </w:r>
      <w:r>
        <w:rPr>
          <w:rFonts w:ascii="Times New Roman" w:hAnsi="Times New Roman"/>
          <w:i w:val="0"/>
          <w:lang w:val="ru-RU"/>
        </w:rPr>
        <w:t>___________________</w:t>
      </w:r>
      <w:r>
        <w:rPr>
          <w:rFonts w:ascii="Times New Roman" w:hAnsi="Times New Roman"/>
          <w:b w:val="0"/>
          <w:i w:val="0"/>
        </w:rPr>
        <w:t xml:space="preserve">        </w:t>
      </w:r>
      <w:r>
        <w:rPr>
          <w:rFonts w:ascii="Times New Roman" w:hAnsi="Times New Roman"/>
          <w:b w:val="0"/>
          <w:i w:val="0"/>
          <w:lang w:val="ru-RU"/>
        </w:rPr>
        <w:t xml:space="preserve">       </w:t>
      </w:r>
      <w:r>
        <w:rPr>
          <w:rFonts w:ascii="Times New Roman" w:hAnsi="Times New Roman"/>
          <w:b w:val="0"/>
          <w:i w:val="0"/>
        </w:rPr>
        <w:t xml:space="preserve">                                                              </w:t>
      </w:r>
      <w:r>
        <w:rPr>
          <w:rFonts w:ascii="Times New Roman" w:hAnsi="Times New Roman"/>
          <w:i w:val="0"/>
        </w:rPr>
        <w:t xml:space="preserve">№ </w:t>
      </w:r>
      <w:r>
        <w:rPr>
          <w:rFonts w:ascii="Times New Roman" w:hAnsi="Times New Roman"/>
          <w:i w:val="0"/>
          <w:lang w:val="ru-RU"/>
        </w:rPr>
        <w:t>____</w:t>
      </w:r>
    </w:p>
    <w:p w:rsidR="007462B9" w:rsidRDefault="007462B9" w:rsidP="007462B9">
      <w:pPr>
        <w:autoSpaceDE w:val="0"/>
        <w:autoSpaceDN w:val="0"/>
        <w:adjustRightInd w:val="0"/>
        <w:ind w:firstLine="540"/>
        <w:rPr>
          <w:sz w:val="16"/>
          <w:szCs w:val="16"/>
        </w:rPr>
      </w:pPr>
      <w:r>
        <w:rPr>
          <w:sz w:val="28"/>
          <w:szCs w:val="28"/>
        </w:rPr>
        <w:t xml:space="preserve">                                                    </w:t>
      </w:r>
    </w:p>
    <w:p w:rsidR="007462B9" w:rsidRDefault="007462B9" w:rsidP="007462B9">
      <w:pPr>
        <w:autoSpaceDE w:val="0"/>
        <w:autoSpaceDN w:val="0"/>
        <w:adjustRightInd w:val="0"/>
        <w:ind w:firstLine="540"/>
        <w:jc w:val="center"/>
        <w:rPr>
          <w:sz w:val="28"/>
          <w:szCs w:val="28"/>
        </w:rPr>
      </w:pPr>
      <w:r w:rsidRPr="00202091">
        <w:rPr>
          <w:sz w:val="28"/>
          <w:szCs w:val="28"/>
        </w:rPr>
        <w:t>Волхов</w:t>
      </w:r>
    </w:p>
    <w:p w:rsidR="007462B9" w:rsidRDefault="007462B9" w:rsidP="007462B9">
      <w:pPr>
        <w:jc w:val="center"/>
        <w:rPr>
          <w:b/>
          <w:sz w:val="28"/>
          <w:szCs w:val="28"/>
        </w:rPr>
      </w:pPr>
    </w:p>
    <w:p w:rsidR="007462B9" w:rsidRDefault="007462B9" w:rsidP="007462B9">
      <w:pPr>
        <w:jc w:val="center"/>
        <w:rPr>
          <w:b/>
          <w:sz w:val="28"/>
          <w:szCs w:val="28"/>
        </w:rPr>
      </w:pPr>
      <w:r w:rsidRPr="00647B30">
        <w:rPr>
          <w:b/>
          <w:sz w:val="28"/>
          <w:szCs w:val="28"/>
        </w:rPr>
        <w:t>О</w:t>
      </w:r>
      <w:r>
        <w:rPr>
          <w:b/>
          <w:sz w:val="28"/>
          <w:szCs w:val="28"/>
        </w:rPr>
        <w:t xml:space="preserve"> внесении изменений  в постановление </w:t>
      </w:r>
    </w:p>
    <w:p w:rsidR="007462B9" w:rsidRDefault="007462B9" w:rsidP="007462B9">
      <w:pPr>
        <w:jc w:val="center"/>
        <w:rPr>
          <w:b/>
          <w:sz w:val="28"/>
          <w:szCs w:val="28"/>
        </w:rPr>
      </w:pPr>
      <w:r>
        <w:rPr>
          <w:b/>
          <w:sz w:val="28"/>
          <w:szCs w:val="28"/>
        </w:rPr>
        <w:t xml:space="preserve">администрации </w:t>
      </w:r>
    </w:p>
    <w:p w:rsidR="007462B9" w:rsidRDefault="007462B9" w:rsidP="007462B9">
      <w:pPr>
        <w:jc w:val="center"/>
        <w:rPr>
          <w:b/>
          <w:sz w:val="28"/>
          <w:szCs w:val="28"/>
        </w:rPr>
      </w:pPr>
      <w:r>
        <w:rPr>
          <w:b/>
          <w:sz w:val="28"/>
          <w:szCs w:val="28"/>
        </w:rPr>
        <w:t xml:space="preserve"> Волховского муниципального района  </w:t>
      </w:r>
    </w:p>
    <w:p w:rsidR="007462B9" w:rsidRDefault="007462B9" w:rsidP="007462B9">
      <w:pPr>
        <w:jc w:val="center"/>
        <w:rPr>
          <w:b/>
          <w:sz w:val="28"/>
          <w:szCs w:val="28"/>
        </w:rPr>
      </w:pPr>
      <w:r>
        <w:rPr>
          <w:b/>
          <w:sz w:val="28"/>
          <w:szCs w:val="28"/>
        </w:rPr>
        <w:t xml:space="preserve">Ленинградской области </w:t>
      </w:r>
    </w:p>
    <w:p w:rsidR="007462B9" w:rsidRDefault="007462B9" w:rsidP="007462B9">
      <w:pPr>
        <w:jc w:val="center"/>
        <w:rPr>
          <w:b/>
          <w:sz w:val="28"/>
          <w:szCs w:val="28"/>
        </w:rPr>
      </w:pPr>
      <w:r>
        <w:rPr>
          <w:b/>
          <w:sz w:val="28"/>
          <w:szCs w:val="28"/>
        </w:rPr>
        <w:t>от 01 апреля 2020 года № 935</w:t>
      </w:r>
    </w:p>
    <w:p w:rsidR="007462B9" w:rsidRDefault="007462B9" w:rsidP="007462B9">
      <w:pPr>
        <w:jc w:val="center"/>
        <w:rPr>
          <w:b/>
          <w:sz w:val="28"/>
          <w:szCs w:val="28"/>
        </w:rPr>
      </w:pPr>
      <w:r>
        <w:rPr>
          <w:b/>
          <w:sz w:val="28"/>
          <w:szCs w:val="28"/>
        </w:rPr>
        <w:t xml:space="preserve">«О внесении изменений  в постановление </w:t>
      </w:r>
    </w:p>
    <w:p w:rsidR="007462B9" w:rsidRDefault="007462B9" w:rsidP="007462B9">
      <w:pPr>
        <w:jc w:val="center"/>
        <w:rPr>
          <w:b/>
          <w:sz w:val="28"/>
          <w:szCs w:val="28"/>
        </w:rPr>
      </w:pPr>
      <w:r>
        <w:rPr>
          <w:b/>
          <w:sz w:val="28"/>
          <w:szCs w:val="28"/>
        </w:rPr>
        <w:t xml:space="preserve">администрации Волховского муниципального района </w:t>
      </w:r>
    </w:p>
    <w:p w:rsidR="007462B9" w:rsidRDefault="007462B9" w:rsidP="007462B9">
      <w:pPr>
        <w:jc w:val="center"/>
        <w:rPr>
          <w:b/>
          <w:sz w:val="28"/>
          <w:szCs w:val="28"/>
        </w:rPr>
      </w:pPr>
      <w:r>
        <w:rPr>
          <w:b/>
          <w:sz w:val="28"/>
          <w:szCs w:val="28"/>
        </w:rPr>
        <w:t xml:space="preserve"> от 03 декабря 2018 года № 3340</w:t>
      </w:r>
    </w:p>
    <w:p w:rsidR="007462B9" w:rsidRDefault="007462B9" w:rsidP="007462B9">
      <w:pPr>
        <w:jc w:val="center"/>
        <w:rPr>
          <w:b/>
          <w:sz w:val="28"/>
          <w:szCs w:val="28"/>
        </w:rPr>
      </w:pPr>
      <w:r>
        <w:rPr>
          <w:b/>
          <w:sz w:val="28"/>
          <w:szCs w:val="28"/>
        </w:rPr>
        <w:t>«Об утверждении муниципальной программы</w:t>
      </w:r>
    </w:p>
    <w:p w:rsidR="007462B9" w:rsidRDefault="007462B9" w:rsidP="007462B9">
      <w:pPr>
        <w:jc w:val="center"/>
        <w:rPr>
          <w:b/>
          <w:sz w:val="28"/>
          <w:szCs w:val="28"/>
        </w:rPr>
      </w:pPr>
      <w:r>
        <w:rPr>
          <w:b/>
          <w:sz w:val="28"/>
          <w:szCs w:val="28"/>
        </w:rPr>
        <w:t xml:space="preserve"> Волховского муниципального района </w:t>
      </w:r>
      <w:r w:rsidRPr="00647B30">
        <w:rPr>
          <w:b/>
          <w:sz w:val="28"/>
          <w:szCs w:val="28"/>
        </w:rPr>
        <w:t xml:space="preserve"> </w:t>
      </w:r>
    </w:p>
    <w:p w:rsidR="007462B9" w:rsidRPr="00D77B32" w:rsidRDefault="007462B9" w:rsidP="007462B9">
      <w:pPr>
        <w:jc w:val="center"/>
        <w:rPr>
          <w:b/>
          <w:bCs/>
          <w:sz w:val="28"/>
          <w:szCs w:val="28"/>
        </w:rPr>
      </w:pPr>
      <w:r>
        <w:rPr>
          <w:b/>
          <w:bCs/>
          <w:sz w:val="28"/>
          <w:szCs w:val="28"/>
        </w:rPr>
        <w:t xml:space="preserve"> </w:t>
      </w:r>
      <w:r w:rsidRPr="00D77B32">
        <w:rPr>
          <w:b/>
          <w:bCs/>
          <w:sz w:val="28"/>
          <w:szCs w:val="28"/>
        </w:rPr>
        <w:t xml:space="preserve">  «Обеспечение качественным жильем граждан </w:t>
      </w:r>
    </w:p>
    <w:p w:rsidR="007462B9" w:rsidRPr="00D500C6" w:rsidRDefault="007462B9" w:rsidP="007462B9">
      <w:pPr>
        <w:jc w:val="center"/>
        <w:rPr>
          <w:b/>
          <w:sz w:val="28"/>
          <w:szCs w:val="28"/>
        </w:rPr>
      </w:pPr>
      <w:r w:rsidRPr="00D77B32">
        <w:rPr>
          <w:b/>
          <w:bCs/>
          <w:sz w:val="28"/>
          <w:szCs w:val="28"/>
        </w:rPr>
        <w:t xml:space="preserve">на территории  </w:t>
      </w:r>
      <w:r w:rsidRPr="00F42523">
        <w:rPr>
          <w:b/>
          <w:bCs/>
          <w:sz w:val="28"/>
          <w:szCs w:val="28"/>
        </w:rPr>
        <w:t>Волховского муниципального района</w:t>
      </w:r>
      <w:r w:rsidRPr="00D77B32">
        <w:rPr>
          <w:b/>
          <w:bCs/>
          <w:sz w:val="28"/>
          <w:szCs w:val="28"/>
        </w:rPr>
        <w:t>»</w:t>
      </w:r>
    </w:p>
    <w:p w:rsidR="007462B9" w:rsidRDefault="007462B9" w:rsidP="007462B9">
      <w:pPr>
        <w:jc w:val="center"/>
      </w:pPr>
    </w:p>
    <w:p w:rsidR="007462B9" w:rsidRPr="000A49E9" w:rsidRDefault="007462B9" w:rsidP="007462B9">
      <w:pPr>
        <w:ind w:firstLine="708"/>
        <w:jc w:val="both"/>
        <w:rPr>
          <w:bCs/>
          <w:sz w:val="28"/>
          <w:szCs w:val="28"/>
        </w:rPr>
      </w:pPr>
      <w:proofErr w:type="gramStart"/>
      <w:r w:rsidRPr="000A49E9">
        <w:rPr>
          <w:sz w:val="28"/>
          <w:szCs w:val="28"/>
        </w:rPr>
        <w:t>В соответствии с решени</w:t>
      </w:r>
      <w:r>
        <w:rPr>
          <w:sz w:val="28"/>
          <w:szCs w:val="28"/>
        </w:rPr>
        <w:t>ем</w:t>
      </w:r>
      <w:r w:rsidRPr="00D75987">
        <w:t xml:space="preserve"> </w:t>
      </w:r>
      <w:r w:rsidRPr="000A49E9">
        <w:rPr>
          <w:sz w:val="28"/>
          <w:szCs w:val="28"/>
        </w:rPr>
        <w:t>Совета депутатов  Волховского муниципального района</w:t>
      </w:r>
      <w:r>
        <w:rPr>
          <w:sz w:val="28"/>
          <w:szCs w:val="28"/>
        </w:rPr>
        <w:t xml:space="preserve"> </w:t>
      </w:r>
      <w:r w:rsidRPr="00D75987">
        <w:rPr>
          <w:sz w:val="28"/>
          <w:szCs w:val="28"/>
        </w:rPr>
        <w:t>от 16 декабря 2021</w:t>
      </w:r>
      <w:bookmarkStart w:id="1" w:name="_GoBack"/>
      <w:bookmarkEnd w:id="1"/>
      <w:r w:rsidRPr="00D75987">
        <w:rPr>
          <w:sz w:val="28"/>
          <w:szCs w:val="28"/>
        </w:rPr>
        <w:t xml:space="preserve"> года                                                                               №  58</w:t>
      </w:r>
      <w:r>
        <w:rPr>
          <w:sz w:val="28"/>
          <w:szCs w:val="28"/>
        </w:rPr>
        <w:t xml:space="preserve"> «</w:t>
      </w:r>
      <w:r w:rsidRPr="00D75987">
        <w:rPr>
          <w:sz w:val="28"/>
          <w:szCs w:val="28"/>
        </w:rPr>
        <w:t>О внесении изменений в решение Совета депутатов Волховского муниципального района от 24</w:t>
      </w:r>
      <w:r>
        <w:rPr>
          <w:sz w:val="28"/>
          <w:szCs w:val="28"/>
        </w:rPr>
        <w:t xml:space="preserve"> декабря </w:t>
      </w:r>
      <w:r w:rsidRPr="00D75987">
        <w:rPr>
          <w:sz w:val="28"/>
          <w:szCs w:val="28"/>
        </w:rPr>
        <w:t>2020 года №</w:t>
      </w:r>
      <w:r>
        <w:rPr>
          <w:sz w:val="28"/>
          <w:szCs w:val="28"/>
        </w:rPr>
        <w:t xml:space="preserve"> </w:t>
      </w:r>
      <w:r w:rsidRPr="00D75987">
        <w:rPr>
          <w:sz w:val="28"/>
          <w:szCs w:val="28"/>
        </w:rPr>
        <w:t>72 «О районном бюджете Волховского муниципального района Ленинградской области на 2021 год и плановый период</w:t>
      </w:r>
      <w:r>
        <w:rPr>
          <w:sz w:val="28"/>
          <w:szCs w:val="28"/>
        </w:rPr>
        <w:t xml:space="preserve"> </w:t>
      </w:r>
      <w:r w:rsidRPr="00D75987">
        <w:rPr>
          <w:sz w:val="28"/>
          <w:szCs w:val="28"/>
        </w:rPr>
        <w:t>2022 и 2023 годов»</w:t>
      </w:r>
      <w:r>
        <w:rPr>
          <w:sz w:val="28"/>
          <w:szCs w:val="28"/>
        </w:rPr>
        <w:t xml:space="preserve">, </w:t>
      </w:r>
      <w:r w:rsidRPr="000A49E9">
        <w:rPr>
          <w:sz w:val="28"/>
          <w:szCs w:val="28"/>
        </w:rPr>
        <w:t>в соответствии с постановлениями администрации Волховского муниципального района от 02 сентября</w:t>
      </w:r>
      <w:proofErr w:type="gramEnd"/>
      <w:r w:rsidRPr="000A49E9">
        <w:rPr>
          <w:sz w:val="28"/>
          <w:szCs w:val="28"/>
        </w:rPr>
        <w:t xml:space="preserve"> 2019</w:t>
      </w:r>
      <w:r>
        <w:rPr>
          <w:sz w:val="28"/>
          <w:szCs w:val="28"/>
        </w:rPr>
        <w:t xml:space="preserve"> </w:t>
      </w:r>
      <w:r w:rsidRPr="000A49E9">
        <w:rPr>
          <w:sz w:val="28"/>
          <w:szCs w:val="28"/>
        </w:rPr>
        <w:t>г</w:t>
      </w:r>
      <w:r>
        <w:rPr>
          <w:sz w:val="28"/>
          <w:szCs w:val="28"/>
        </w:rPr>
        <w:t>ода</w:t>
      </w:r>
      <w:r w:rsidRPr="000A49E9">
        <w:rPr>
          <w:sz w:val="28"/>
          <w:szCs w:val="28"/>
        </w:rPr>
        <w:t xml:space="preserve"> № 2233 «Об утверждении порядка разработки, реализации и оценки эффективности муниципальных программ Волховского муниципального района и МО город Волхов» (с изм</w:t>
      </w:r>
      <w:r>
        <w:rPr>
          <w:sz w:val="28"/>
          <w:szCs w:val="28"/>
        </w:rPr>
        <w:t>енениями</w:t>
      </w:r>
      <w:r w:rsidRPr="000A49E9">
        <w:rPr>
          <w:sz w:val="28"/>
          <w:szCs w:val="28"/>
        </w:rPr>
        <w:t xml:space="preserve"> от 30</w:t>
      </w:r>
      <w:r>
        <w:rPr>
          <w:sz w:val="28"/>
          <w:szCs w:val="28"/>
        </w:rPr>
        <w:t xml:space="preserve"> декабря </w:t>
      </w:r>
      <w:r w:rsidRPr="000A49E9">
        <w:rPr>
          <w:sz w:val="28"/>
          <w:szCs w:val="28"/>
        </w:rPr>
        <w:t>2019</w:t>
      </w:r>
      <w:r>
        <w:rPr>
          <w:sz w:val="28"/>
          <w:szCs w:val="28"/>
        </w:rPr>
        <w:t xml:space="preserve"> </w:t>
      </w:r>
      <w:r w:rsidRPr="000A49E9">
        <w:rPr>
          <w:sz w:val="28"/>
          <w:szCs w:val="28"/>
        </w:rPr>
        <w:t>г</w:t>
      </w:r>
      <w:r>
        <w:rPr>
          <w:sz w:val="28"/>
          <w:szCs w:val="28"/>
        </w:rPr>
        <w:t>ода</w:t>
      </w:r>
      <w:r w:rsidRPr="000A49E9">
        <w:rPr>
          <w:sz w:val="28"/>
          <w:szCs w:val="28"/>
        </w:rPr>
        <w:t xml:space="preserve">  № 3463) и от 16 сентября 2019</w:t>
      </w:r>
      <w:r>
        <w:rPr>
          <w:sz w:val="28"/>
          <w:szCs w:val="28"/>
        </w:rPr>
        <w:t xml:space="preserve"> </w:t>
      </w:r>
      <w:r w:rsidRPr="000A49E9">
        <w:rPr>
          <w:sz w:val="28"/>
          <w:szCs w:val="28"/>
        </w:rPr>
        <w:t>г</w:t>
      </w:r>
      <w:r>
        <w:rPr>
          <w:sz w:val="28"/>
          <w:szCs w:val="28"/>
        </w:rPr>
        <w:t>ода</w:t>
      </w:r>
      <w:r w:rsidRPr="000A49E9">
        <w:rPr>
          <w:sz w:val="28"/>
          <w:szCs w:val="28"/>
        </w:rPr>
        <w:t xml:space="preserve"> № 2361 «Об утверждении перечня муниципальных программ МО город Волхов Волховского муниципального района </w:t>
      </w:r>
      <w:r>
        <w:rPr>
          <w:sz w:val="28"/>
          <w:szCs w:val="28"/>
        </w:rPr>
        <w:t xml:space="preserve">  </w:t>
      </w:r>
      <w:r w:rsidRPr="000A49E9">
        <w:rPr>
          <w:sz w:val="28"/>
          <w:szCs w:val="28"/>
        </w:rPr>
        <w:t>Ленинградской</w:t>
      </w:r>
      <w:r>
        <w:rPr>
          <w:sz w:val="28"/>
          <w:szCs w:val="28"/>
        </w:rPr>
        <w:t xml:space="preserve"> </w:t>
      </w:r>
      <w:r w:rsidRPr="000A49E9">
        <w:rPr>
          <w:sz w:val="28"/>
          <w:szCs w:val="28"/>
        </w:rPr>
        <w:t xml:space="preserve"> </w:t>
      </w:r>
      <w:r>
        <w:rPr>
          <w:sz w:val="28"/>
          <w:szCs w:val="28"/>
        </w:rPr>
        <w:t xml:space="preserve"> </w:t>
      </w:r>
      <w:r w:rsidRPr="000A49E9">
        <w:rPr>
          <w:sz w:val="28"/>
          <w:szCs w:val="28"/>
        </w:rPr>
        <w:t xml:space="preserve">области» </w:t>
      </w:r>
      <w:r>
        <w:rPr>
          <w:sz w:val="28"/>
          <w:szCs w:val="28"/>
        </w:rPr>
        <w:t xml:space="preserve"> </w:t>
      </w:r>
      <w:r w:rsidRPr="000A49E9">
        <w:rPr>
          <w:sz w:val="28"/>
          <w:szCs w:val="28"/>
        </w:rPr>
        <w:t>(с изм</w:t>
      </w:r>
      <w:r>
        <w:rPr>
          <w:sz w:val="28"/>
          <w:szCs w:val="28"/>
        </w:rPr>
        <w:t>енениями</w:t>
      </w:r>
      <w:r>
        <w:rPr>
          <w:sz w:val="28"/>
          <w:szCs w:val="28"/>
        </w:rPr>
        <w:t xml:space="preserve"> </w:t>
      </w:r>
      <w:r w:rsidRPr="000A49E9">
        <w:rPr>
          <w:sz w:val="28"/>
          <w:szCs w:val="28"/>
        </w:rPr>
        <w:t xml:space="preserve"> от</w:t>
      </w:r>
      <w:r>
        <w:rPr>
          <w:sz w:val="28"/>
          <w:szCs w:val="28"/>
        </w:rPr>
        <w:t xml:space="preserve"> </w:t>
      </w:r>
      <w:r w:rsidRPr="000A49E9">
        <w:rPr>
          <w:sz w:val="28"/>
          <w:szCs w:val="28"/>
        </w:rPr>
        <w:t xml:space="preserve"> 12</w:t>
      </w:r>
      <w:r>
        <w:rPr>
          <w:sz w:val="28"/>
          <w:szCs w:val="28"/>
        </w:rPr>
        <w:t xml:space="preserve"> ноября</w:t>
      </w:r>
      <w:r>
        <w:rPr>
          <w:sz w:val="28"/>
          <w:szCs w:val="28"/>
        </w:rPr>
        <w:t xml:space="preserve"> </w:t>
      </w:r>
      <w:r>
        <w:rPr>
          <w:sz w:val="28"/>
          <w:szCs w:val="28"/>
        </w:rPr>
        <w:t xml:space="preserve"> </w:t>
      </w:r>
      <w:r w:rsidRPr="000A49E9">
        <w:rPr>
          <w:sz w:val="28"/>
          <w:szCs w:val="28"/>
        </w:rPr>
        <w:t>2019</w:t>
      </w:r>
      <w:r>
        <w:rPr>
          <w:sz w:val="28"/>
          <w:szCs w:val="28"/>
        </w:rPr>
        <w:t xml:space="preserve"> </w:t>
      </w:r>
      <w:r w:rsidRPr="000A49E9">
        <w:rPr>
          <w:sz w:val="28"/>
          <w:szCs w:val="28"/>
        </w:rPr>
        <w:t>г</w:t>
      </w:r>
      <w:r>
        <w:rPr>
          <w:sz w:val="28"/>
          <w:szCs w:val="28"/>
        </w:rPr>
        <w:t>ода</w:t>
      </w:r>
      <w:r w:rsidRPr="000A49E9">
        <w:rPr>
          <w:sz w:val="28"/>
          <w:szCs w:val="28"/>
        </w:rPr>
        <w:t xml:space="preserve"> </w:t>
      </w:r>
      <w:r>
        <w:rPr>
          <w:sz w:val="28"/>
          <w:szCs w:val="28"/>
        </w:rPr>
        <w:t xml:space="preserve"> </w:t>
      </w:r>
      <w:r w:rsidRPr="000A49E9">
        <w:rPr>
          <w:sz w:val="28"/>
          <w:szCs w:val="28"/>
        </w:rPr>
        <w:t>№ 2948),</w:t>
      </w:r>
      <w:r w:rsidRPr="000A49E9">
        <w:rPr>
          <w:b/>
          <w:sz w:val="28"/>
          <w:szCs w:val="28"/>
        </w:rPr>
        <w:t xml:space="preserve"> </w:t>
      </w:r>
      <w:r w:rsidRPr="000A49E9">
        <w:rPr>
          <w:bCs/>
          <w:sz w:val="28"/>
          <w:szCs w:val="28"/>
        </w:rPr>
        <w:t xml:space="preserve"> </w:t>
      </w:r>
      <w:proofErr w:type="gramStart"/>
      <w:r w:rsidRPr="000A49E9">
        <w:rPr>
          <w:bCs/>
          <w:sz w:val="28"/>
          <w:szCs w:val="28"/>
        </w:rPr>
        <w:t>п</w:t>
      </w:r>
      <w:proofErr w:type="gramEnd"/>
      <w:r w:rsidRPr="000A49E9">
        <w:rPr>
          <w:bCs/>
          <w:sz w:val="28"/>
          <w:szCs w:val="28"/>
        </w:rPr>
        <w:t xml:space="preserve"> о с т а н </w:t>
      </w:r>
      <w:proofErr w:type="gramStart"/>
      <w:r w:rsidRPr="000A49E9">
        <w:rPr>
          <w:bCs/>
          <w:sz w:val="28"/>
          <w:szCs w:val="28"/>
        </w:rPr>
        <w:t>о</w:t>
      </w:r>
      <w:proofErr w:type="gramEnd"/>
      <w:r w:rsidRPr="000A49E9">
        <w:rPr>
          <w:bCs/>
          <w:sz w:val="28"/>
          <w:szCs w:val="28"/>
        </w:rPr>
        <w:t xml:space="preserve"> в л я ю:</w:t>
      </w:r>
    </w:p>
    <w:p w:rsidR="007462B9" w:rsidRDefault="007462B9" w:rsidP="007462B9">
      <w:pPr>
        <w:ind w:firstLine="708"/>
        <w:jc w:val="both"/>
        <w:rPr>
          <w:sz w:val="28"/>
          <w:szCs w:val="28"/>
        </w:rPr>
      </w:pPr>
      <w:r w:rsidRPr="000922C8">
        <w:rPr>
          <w:sz w:val="28"/>
          <w:szCs w:val="28"/>
        </w:rPr>
        <w:lastRenderedPageBreak/>
        <w:t xml:space="preserve">1. </w:t>
      </w:r>
      <w:proofErr w:type="gramStart"/>
      <w:r>
        <w:rPr>
          <w:sz w:val="28"/>
          <w:szCs w:val="28"/>
        </w:rPr>
        <w:t xml:space="preserve">Внести изменения в  приложение к постановлению администрации </w:t>
      </w:r>
      <w:r w:rsidRPr="006A31B4">
        <w:rPr>
          <w:sz w:val="28"/>
          <w:szCs w:val="28"/>
        </w:rPr>
        <w:t>Волховского муниципального района  Ленинградской области от 01</w:t>
      </w:r>
      <w:r>
        <w:rPr>
          <w:sz w:val="28"/>
          <w:szCs w:val="28"/>
        </w:rPr>
        <w:t xml:space="preserve"> апреля </w:t>
      </w:r>
      <w:r w:rsidRPr="006A31B4">
        <w:rPr>
          <w:sz w:val="28"/>
          <w:szCs w:val="28"/>
        </w:rPr>
        <w:t>2020 года № 93</w:t>
      </w:r>
      <w:r>
        <w:rPr>
          <w:sz w:val="28"/>
          <w:szCs w:val="28"/>
        </w:rPr>
        <w:t xml:space="preserve">5 </w:t>
      </w:r>
      <w:r w:rsidRPr="006A31B4">
        <w:rPr>
          <w:sz w:val="28"/>
          <w:szCs w:val="28"/>
        </w:rPr>
        <w:t>«</w:t>
      </w:r>
      <w:r w:rsidRPr="00B423AB">
        <w:rPr>
          <w:sz w:val="28"/>
          <w:szCs w:val="28"/>
        </w:rPr>
        <w:t>О внесении изменений  в постановление администрации</w:t>
      </w:r>
      <w:r>
        <w:rPr>
          <w:sz w:val="28"/>
          <w:szCs w:val="28"/>
        </w:rPr>
        <w:t xml:space="preserve"> </w:t>
      </w:r>
      <w:r w:rsidRPr="00B423AB">
        <w:rPr>
          <w:sz w:val="28"/>
          <w:szCs w:val="28"/>
        </w:rPr>
        <w:t>Волховского муниципального района от 03 декабря 2018 года № 3340</w:t>
      </w:r>
      <w:r>
        <w:rPr>
          <w:sz w:val="28"/>
          <w:szCs w:val="28"/>
        </w:rPr>
        <w:t xml:space="preserve"> </w:t>
      </w:r>
      <w:r w:rsidRPr="00B423AB">
        <w:rPr>
          <w:sz w:val="28"/>
          <w:szCs w:val="28"/>
        </w:rPr>
        <w:t>«Об утверждении муниципальной программы Волховского муниципального района</w:t>
      </w:r>
      <w:r>
        <w:rPr>
          <w:sz w:val="28"/>
          <w:szCs w:val="28"/>
        </w:rPr>
        <w:t xml:space="preserve"> </w:t>
      </w:r>
      <w:r w:rsidRPr="00B423AB">
        <w:rPr>
          <w:sz w:val="28"/>
          <w:szCs w:val="28"/>
        </w:rPr>
        <w:t>«Обеспечение качественным жильем граждан</w:t>
      </w:r>
      <w:r>
        <w:rPr>
          <w:sz w:val="28"/>
          <w:szCs w:val="28"/>
        </w:rPr>
        <w:t xml:space="preserve"> </w:t>
      </w:r>
      <w:r w:rsidRPr="00B423AB">
        <w:rPr>
          <w:sz w:val="28"/>
          <w:szCs w:val="28"/>
        </w:rPr>
        <w:t>на территории Волховского муниципального района»</w:t>
      </w:r>
      <w:r>
        <w:rPr>
          <w:sz w:val="28"/>
          <w:szCs w:val="28"/>
        </w:rPr>
        <w:t xml:space="preserve">  изложив в виде приложения к настоящему постановлению.</w:t>
      </w:r>
      <w:proofErr w:type="gramEnd"/>
    </w:p>
    <w:p w:rsidR="007462B9" w:rsidRPr="000922C8" w:rsidRDefault="007462B9" w:rsidP="007462B9">
      <w:pPr>
        <w:ind w:firstLine="708"/>
        <w:jc w:val="both"/>
        <w:rPr>
          <w:sz w:val="28"/>
          <w:szCs w:val="28"/>
        </w:rPr>
      </w:pPr>
      <w:r w:rsidRPr="000922C8">
        <w:rPr>
          <w:sz w:val="28"/>
          <w:szCs w:val="28"/>
        </w:rPr>
        <w:t>2. Настоящее постановление подлежит опубликованию в средствах массовой информации.</w:t>
      </w:r>
    </w:p>
    <w:p w:rsidR="007462B9" w:rsidRPr="000922C8" w:rsidRDefault="007462B9" w:rsidP="007462B9">
      <w:pPr>
        <w:ind w:firstLine="708"/>
        <w:jc w:val="both"/>
        <w:rPr>
          <w:sz w:val="28"/>
          <w:szCs w:val="28"/>
        </w:rPr>
      </w:pPr>
      <w:r>
        <w:rPr>
          <w:sz w:val="28"/>
          <w:szCs w:val="28"/>
        </w:rPr>
        <w:t>3</w:t>
      </w:r>
      <w:r w:rsidRPr="000922C8">
        <w:rPr>
          <w:sz w:val="28"/>
          <w:szCs w:val="28"/>
        </w:rPr>
        <w:t xml:space="preserve">. </w:t>
      </w:r>
      <w:proofErr w:type="gramStart"/>
      <w:r w:rsidRPr="000922C8">
        <w:rPr>
          <w:sz w:val="28"/>
          <w:szCs w:val="28"/>
        </w:rPr>
        <w:t>Контроль за</w:t>
      </w:r>
      <w:proofErr w:type="gramEnd"/>
      <w:r w:rsidRPr="000922C8">
        <w:rPr>
          <w:sz w:val="28"/>
          <w:szCs w:val="28"/>
        </w:rPr>
        <w:t xml:space="preserve"> исполнением настоящего  постановления  возложить  на заместителя  главы  администрации  по  ЖКХ,  транспорту и строительству. </w:t>
      </w:r>
    </w:p>
    <w:p w:rsidR="007462B9" w:rsidRPr="006A31B4" w:rsidRDefault="007462B9" w:rsidP="007462B9">
      <w:pPr>
        <w:jc w:val="both"/>
        <w:rPr>
          <w:sz w:val="28"/>
          <w:szCs w:val="28"/>
          <w:lang w:eastAsia="x-none"/>
        </w:rPr>
      </w:pPr>
    </w:p>
    <w:p w:rsidR="007462B9" w:rsidRPr="0018404C" w:rsidRDefault="007462B9" w:rsidP="007462B9">
      <w:pPr>
        <w:pStyle w:val="24"/>
        <w:spacing w:after="0" w:line="240" w:lineRule="auto"/>
        <w:ind w:left="0"/>
        <w:jc w:val="both"/>
        <w:rPr>
          <w:sz w:val="28"/>
          <w:szCs w:val="28"/>
        </w:rPr>
      </w:pPr>
    </w:p>
    <w:p w:rsidR="007462B9" w:rsidRPr="00647B30" w:rsidRDefault="007462B9" w:rsidP="007462B9">
      <w:pPr>
        <w:pStyle w:val="24"/>
        <w:spacing w:after="0" w:line="240" w:lineRule="auto"/>
        <w:ind w:left="0"/>
        <w:jc w:val="both"/>
        <w:rPr>
          <w:sz w:val="28"/>
          <w:szCs w:val="28"/>
        </w:rPr>
      </w:pPr>
      <w:r>
        <w:rPr>
          <w:sz w:val="28"/>
          <w:szCs w:val="28"/>
          <w:lang w:val="ru-RU"/>
        </w:rPr>
        <w:t>Г</w:t>
      </w:r>
      <w:r w:rsidRPr="00647B30">
        <w:rPr>
          <w:sz w:val="28"/>
          <w:szCs w:val="28"/>
        </w:rPr>
        <w:t>лав</w:t>
      </w:r>
      <w:r>
        <w:rPr>
          <w:sz w:val="28"/>
          <w:szCs w:val="28"/>
          <w:lang w:val="ru-RU"/>
        </w:rPr>
        <w:t>а</w:t>
      </w:r>
      <w:r w:rsidRPr="00647B30">
        <w:rPr>
          <w:sz w:val="28"/>
          <w:szCs w:val="28"/>
        </w:rPr>
        <w:t xml:space="preserve">  администрации              </w:t>
      </w:r>
      <w:r w:rsidRPr="00647B30">
        <w:rPr>
          <w:sz w:val="28"/>
          <w:szCs w:val="28"/>
          <w:lang w:val="ru-RU"/>
        </w:rPr>
        <w:tab/>
      </w:r>
      <w:r w:rsidRPr="00647B30">
        <w:rPr>
          <w:sz w:val="28"/>
          <w:szCs w:val="28"/>
          <w:lang w:val="ru-RU"/>
        </w:rPr>
        <w:tab/>
      </w:r>
      <w:r w:rsidRPr="00647B30">
        <w:rPr>
          <w:sz w:val="28"/>
          <w:szCs w:val="28"/>
          <w:lang w:val="ru-RU"/>
        </w:rPr>
        <w:tab/>
      </w:r>
      <w:r w:rsidRPr="00647B30">
        <w:rPr>
          <w:sz w:val="28"/>
          <w:szCs w:val="28"/>
          <w:lang w:val="ru-RU"/>
        </w:rPr>
        <w:tab/>
      </w:r>
      <w:r w:rsidRPr="00647B30">
        <w:rPr>
          <w:sz w:val="28"/>
          <w:szCs w:val="28"/>
          <w:lang w:val="ru-RU"/>
        </w:rPr>
        <w:tab/>
      </w:r>
      <w:r>
        <w:rPr>
          <w:sz w:val="28"/>
          <w:szCs w:val="28"/>
          <w:lang w:val="ru-RU"/>
        </w:rPr>
        <w:t xml:space="preserve">               А.В. Брицун</w:t>
      </w:r>
      <w:r w:rsidRPr="00647B30">
        <w:rPr>
          <w:sz w:val="28"/>
          <w:szCs w:val="28"/>
        </w:rPr>
        <w:t xml:space="preserve">                                                          </w:t>
      </w:r>
    </w:p>
    <w:p w:rsidR="007462B9" w:rsidRDefault="007462B9" w:rsidP="007462B9">
      <w:pPr>
        <w:rPr>
          <w:sz w:val="20"/>
          <w:szCs w:val="20"/>
        </w:rPr>
      </w:pPr>
    </w:p>
    <w:p w:rsidR="007462B9" w:rsidRPr="00647B30" w:rsidRDefault="007462B9" w:rsidP="007462B9">
      <w:pPr>
        <w:jc w:val="right"/>
        <w:rPr>
          <w:sz w:val="28"/>
          <w:szCs w:val="28"/>
        </w:rPr>
      </w:pPr>
    </w:p>
    <w:p w:rsidR="007462B9" w:rsidRPr="00647B30" w:rsidRDefault="007462B9" w:rsidP="007462B9">
      <w:pPr>
        <w:jc w:val="right"/>
        <w:rPr>
          <w:sz w:val="28"/>
          <w:szCs w:val="28"/>
        </w:rPr>
      </w:pPr>
    </w:p>
    <w:p w:rsidR="007462B9" w:rsidRPr="00647B30" w:rsidRDefault="007462B9" w:rsidP="007462B9">
      <w:pPr>
        <w:spacing w:line="360" w:lineRule="auto"/>
        <w:jc w:val="center"/>
        <w:rPr>
          <w:sz w:val="28"/>
          <w:szCs w:val="28"/>
        </w:rPr>
      </w:pPr>
    </w:p>
    <w:p w:rsidR="007462B9" w:rsidRPr="00647B30" w:rsidRDefault="007462B9" w:rsidP="007462B9">
      <w:pPr>
        <w:spacing w:line="360" w:lineRule="auto"/>
        <w:jc w:val="center"/>
        <w:rPr>
          <w:sz w:val="28"/>
          <w:szCs w:val="28"/>
        </w:rPr>
      </w:pPr>
    </w:p>
    <w:p w:rsidR="007462B9" w:rsidRPr="00647B30" w:rsidRDefault="007462B9" w:rsidP="007462B9">
      <w:pPr>
        <w:spacing w:line="360" w:lineRule="auto"/>
        <w:jc w:val="center"/>
        <w:rPr>
          <w:sz w:val="28"/>
          <w:szCs w:val="28"/>
        </w:rPr>
      </w:pPr>
    </w:p>
    <w:p w:rsidR="007462B9" w:rsidRDefault="007462B9" w:rsidP="007462B9">
      <w:pPr>
        <w:spacing w:line="360" w:lineRule="auto"/>
      </w:pPr>
    </w:p>
    <w:p w:rsidR="007462B9" w:rsidRDefault="007462B9" w:rsidP="007462B9">
      <w:pPr>
        <w:spacing w:line="360" w:lineRule="auto"/>
      </w:pPr>
    </w:p>
    <w:p w:rsidR="007462B9" w:rsidRDefault="007462B9" w:rsidP="007462B9">
      <w:pPr>
        <w:spacing w:line="360" w:lineRule="auto"/>
      </w:pPr>
    </w:p>
    <w:p w:rsidR="007462B9" w:rsidRDefault="007462B9" w:rsidP="007462B9">
      <w:pPr>
        <w:spacing w:line="360" w:lineRule="auto"/>
      </w:pPr>
    </w:p>
    <w:p w:rsidR="007462B9" w:rsidRDefault="007462B9" w:rsidP="007462B9">
      <w:pPr>
        <w:spacing w:line="360" w:lineRule="auto"/>
      </w:pPr>
    </w:p>
    <w:p w:rsidR="007462B9" w:rsidRDefault="007462B9" w:rsidP="007462B9">
      <w:pPr>
        <w:spacing w:line="360" w:lineRule="auto"/>
      </w:pPr>
    </w:p>
    <w:p w:rsidR="007462B9" w:rsidRDefault="007462B9" w:rsidP="007462B9">
      <w:pPr>
        <w:spacing w:line="360" w:lineRule="auto"/>
      </w:pPr>
    </w:p>
    <w:p w:rsidR="007462B9" w:rsidRDefault="007462B9" w:rsidP="007462B9">
      <w:pPr>
        <w:spacing w:line="360" w:lineRule="auto"/>
      </w:pPr>
    </w:p>
    <w:p w:rsidR="007462B9" w:rsidRDefault="007462B9" w:rsidP="007462B9">
      <w:pPr>
        <w:spacing w:line="360" w:lineRule="auto"/>
      </w:pPr>
    </w:p>
    <w:p w:rsidR="007462B9" w:rsidRDefault="007462B9" w:rsidP="007462B9">
      <w:pPr>
        <w:spacing w:line="360" w:lineRule="auto"/>
      </w:pPr>
    </w:p>
    <w:p w:rsidR="007462B9" w:rsidRDefault="007462B9" w:rsidP="007462B9">
      <w:pPr>
        <w:spacing w:line="360" w:lineRule="auto"/>
      </w:pPr>
    </w:p>
    <w:p w:rsidR="007462B9" w:rsidRDefault="007462B9" w:rsidP="007462B9">
      <w:pPr>
        <w:spacing w:line="360" w:lineRule="auto"/>
      </w:pPr>
    </w:p>
    <w:p w:rsidR="007462B9" w:rsidRDefault="007462B9" w:rsidP="007462B9">
      <w:pPr>
        <w:spacing w:line="360" w:lineRule="auto"/>
      </w:pPr>
    </w:p>
    <w:p w:rsidR="007462B9" w:rsidRDefault="007462B9" w:rsidP="007462B9">
      <w:pPr>
        <w:spacing w:line="360" w:lineRule="auto"/>
      </w:pPr>
    </w:p>
    <w:p w:rsidR="007462B9" w:rsidRDefault="007462B9" w:rsidP="007462B9">
      <w:pPr>
        <w:spacing w:line="360" w:lineRule="auto"/>
      </w:pPr>
    </w:p>
    <w:p w:rsidR="007462B9" w:rsidRDefault="007462B9" w:rsidP="007462B9">
      <w:pPr>
        <w:spacing w:line="360" w:lineRule="auto"/>
      </w:pPr>
    </w:p>
    <w:p w:rsidR="007462B9" w:rsidRDefault="007462B9" w:rsidP="007462B9">
      <w:pPr>
        <w:spacing w:line="360" w:lineRule="auto"/>
      </w:pPr>
    </w:p>
    <w:p w:rsidR="007462B9" w:rsidRDefault="007462B9" w:rsidP="007462B9">
      <w:pPr>
        <w:spacing w:line="360" w:lineRule="auto"/>
        <w:rPr>
          <w:sz w:val="28"/>
          <w:szCs w:val="28"/>
        </w:rPr>
      </w:pPr>
      <w:r w:rsidRPr="007462B9">
        <w:rPr>
          <w:sz w:val="16"/>
        </w:rPr>
        <w:t>Исполнитель: Локосова Ольга  Леонидовна, тел.881363- 79-742</w:t>
      </w:r>
    </w:p>
    <w:p w:rsidR="004A67B2" w:rsidRPr="004A67B2" w:rsidRDefault="004A67B2" w:rsidP="004A67B2">
      <w:pPr>
        <w:jc w:val="right"/>
        <w:rPr>
          <w:sz w:val="28"/>
          <w:szCs w:val="28"/>
        </w:rPr>
      </w:pPr>
      <w:r w:rsidRPr="004A67B2">
        <w:rPr>
          <w:sz w:val="28"/>
          <w:szCs w:val="28"/>
        </w:rPr>
        <w:lastRenderedPageBreak/>
        <w:t>Приложение к постановлению</w:t>
      </w:r>
    </w:p>
    <w:p w:rsidR="004A67B2" w:rsidRPr="004A67B2" w:rsidRDefault="004A67B2" w:rsidP="004A67B2">
      <w:pPr>
        <w:jc w:val="right"/>
        <w:rPr>
          <w:sz w:val="28"/>
          <w:szCs w:val="28"/>
        </w:rPr>
      </w:pPr>
      <w:r w:rsidRPr="004A67B2">
        <w:rPr>
          <w:sz w:val="28"/>
          <w:szCs w:val="28"/>
        </w:rPr>
        <w:t xml:space="preserve">администрации Волховского </w:t>
      </w:r>
    </w:p>
    <w:p w:rsidR="004A67B2" w:rsidRPr="004A67B2" w:rsidRDefault="004A67B2" w:rsidP="004A67B2">
      <w:pPr>
        <w:jc w:val="right"/>
        <w:rPr>
          <w:sz w:val="28"/>
          <w:szCs w:val="28"/>
        </w:rPr>
      </w:pPr>
      <w:r w:rsidRPr="004A67B2">
        <w:rPr>
          <w:sz w:val="28"/>
          <w:szCs w:val="28"/>
        </w:rPr>
        <w:t>муниципального района</w:t>
      </w:r>
    </w:p>
    <w:p w:rsidR="00CA7E65" w:rsidRPr="00647B30" w:rsidRDefault="004A67B2" w:rsidP="004A67B2">
      <w:pPr>
        <w:jc w:val="right"/>
        <w:rPr>
          <w:sz w:val="28"/>
          <w:szCs w:val="28"/>
        </w:rPr>
      </w:pPr>
      <w:r w:rsidRPr="004A67B2">
        <w:rPr>
          <w:sz w:val="28"/>
          <w:szCs w:val="28"/>
        </w:rPr>
        <w:t>от _________2022 года № ____</w:t>
      </w:r>
    </w:p>
    <w:p w:rsidR="00CA7E65" w:rsidRPr="00647B30" w:rsidRDefault="00CA7E65" w:rsidP="008331B9">
      <w:pPr>
        <w:jc w:val="right"/>
        <w:rPr>
          <w:sz w:val="28"/>
          <w:szCs w:val="28"/>
        </w:rPr>
      </w:pPr>
    </w:p>
    <w:p w:rsidR="007E2ED2" w:rsidRPr="00647B30" w:rsidRDefault="007E2ED2" w:rsidP="007E2ED2">
      <w:pPr>
        <w:spacing w:line="360" w:lineRule="auto"/>
        <w:jc w:val="center"/>
        <w:rPr>
          <w:sz w:val="28"/>
          <w:szCs w:val="28"/>
        </w:rPr>
      </w:pPr>
    </w:p>
    <w:p w:rsidR="007E2ED2" w:rsidRPr="00647B30" w:rsidRDefault="007E2ED2" w:rsidP="007E2ED2">
      <w:pPr>
        <w:spacing w:line="360" w:lineRule="auto"/>
        <w:jc w:val="center"/>
        <w:rPr>
          <w:sz w:val="28"/>
          <w:szCs w:val="28"/>
        </w:rPr>
      </w:pPr>
    </w:p>
    <w:p w:rsidR="0091238B" w:rsidRPr="00647B30" w:rsidRDefault="0091238B" w:rsidP="007E2ED2">
      <w:pPr>
        <w:spacing w:line="360" w:lineRule="auto"/>
        <w:jc w:val="center"/>
        <w:rPr>
          <w:sz w:val="28"/>
          <w:szCs w:val="28"/>
        </w:rPr>
      </w:pPr>
    </w:p>
    <w:p w:rsidR="0091238B" w:rsidRPr="00647B30" w:rsidRDefault="0091238B" w:rsidP="007E2ED2">
      <w:pPr>
        <w:spacing w:line="360" w:lineRule="auto"/>
        <w:jc w:val="center"/>
        <w:rPr>
          <w:sz w:val="28"/>
          <w:szCs w:val="28"/>
        </w:rPr>
      </w:pPr>
    </w:p>
    <w:p w:rsidR="0091238B" w:rsidRPr="00647B30" w:rsidRDefault="0091238B" w:rsidP="007E2ED2">
      <w:pPr>
        <w:spacing w:line="360" w:lineRule="auto"/>
        <w:jc w:val="center"/>
        <w:rPr>
          <w:sz w:val="28"/>
          <w:szCs w:val="28"/>
        </w:rPr>
      </w:pPr>
    </w:p>
    <w:p w:rsidR="0091238B" w:rsidRPr="00647B30" w:rsidRDefault="0091238B" w:rsidP="007E2ED2">
      <w:pPr>
        <w:spacing w:line="360" w:lineRule="auto"/>
        <w:jc w:val="center"/>
        <w:rPr>
          <w:sz w:val="28"/>
          <w:szCs w:val="28"/>
        </w:rPr>
      </w:pPr>
    </w:p>
    <w:p w:rsidR="0091238B" w:rsidRPr="00647B30" w:rsidRDefault="0091238B" w:rsidP="007E2ED2">
      <w:pPr>
        <w:spacing w:line="360" w:lineRule="auto"/>
        <w:jc w:val="center"/>
        <w:rPr>
          <w:sz w:val="28"/>
          <w:szCs w:val="28"/>
        </w:rPr>
      </w:pPr>
    </w:p>
    <w:p w:rsidR="007E2ED2" w:rsidRPr="00647B30" w:rsidRDefault="007E2ED2" w:rsidP="007E2ED2">
      <w:pPr>
        <w:spacing w:line="360" w:lineRule="auto"/>
        <w:jc w:val="center"/>
        <w:rPr>
          <w:sz w:val="28"/>
          <w:szCs w:val="28"/>
        </w:rPr>
      </w:pPr>
    </w:p>
    <w:p w:rsidR="00B63FBC" w:rsidRDefault="00C35AE4" w:rsidP="007E2ED2">
      <w:pPr>
        <w:spacing w:line="360" w:lineRule="auto"/>
        <w:jc w:val="center"/>
        <w:rPr>
          <w:color w:val="000000"/>
          <w:sz w:val="40"/>
          <w:szCs w:val="40"/>
        </w:rPr>
      </w:pPr>
      <w:r w:rsidRPr="00C35AE4">
        <w:rPr>
          <w:color w:val="000000"/>
          <w:sz w:val="40"/>
          <w:szCs w:val="40"/>
        </w:rPr>
        <w:t xml:space="preserve">Муниципальная программа </w:t>
      </w:r>
    </w:p>
    <w:p w:rsidR="00B63FBC" w:rsidRDefault="00C35AE4" w:rsidP="007E2ED2">
      <w:pPr>
        <w:spacing w:line="360" w:lineRule="auto"/>
        <w:jc w:val="center"/>
        <w:rPr>
          <w:color w:val="000000"/>
          <w:sz w:val="40"/>
          <w:szCs w:val="40"/>
        </w:rPr>
      </w:pPr>
      <w:r w:rsidRPr="00C35AE4">
        <w:rPr>
          <w:color w:val="000000"/>
          <w:sz w:val="40"/>
          <w:szCs w:val="40"/>
        </w:rPr>
        <w:t xml:space="preserve">Волховского муниципального района </w:t>
      </w:r>
    </w:p>
    <w:p w:rsidR="007E2ED2" w:rsidRPr="00C35AE4" w:rsidRDefault="00C35AE4" w:rsidP="007E2ED2">
      <w:pPr>
        <w:spacing w:line="360" w:lineRule="auto"/>
        <w:jc w:val="center"/>
        <w:rPr>
          <w:sz w:val="40"/>
          <w:szCs w:val="40"/>
        </w:rPr>
      </w:pPr>
      <w:r w:rsidRPr="00C35AE4">
        <w:rPr>
          <w:color w:val="000000"/>
          <w:sz w:val="40"/>
          <w:szCs w:val="40"/>
        </w:rPr>
        <w:t>"Обеспечение качественным жильем граждан на территории Волховского муниципального района"</w:t>
      </w:r>
    </w:p>
    <w:p w:rsidR="007E2ED2" w:rsidRPr="00C35AE4" w:rsidRDefault="007E2ED2" w:rsidP="007E2ED2">
      <w:pPr>
        <w:spacing w:line="360" w:lineRule="auto"/>
        <w:jc w:val="center"/>
        <w:rPr>
          <w:sz w:val="40"/>
          <w:szCs w:val="40"/>
        </w:rPr>
      </w:pPr>
    </w:p>
    <w:p w:rsidR="007E2ED2" w:rsidRPr="00647B30" w:rsidRDefault="007E2ED2" w:rsidP="007E2ED2">
      <w:pPr>
        <w:spacing w:line="360" w:lineRule="auto"/>
        <w:jc w:val="center"/>
        <w:rPr>
          <w:sz w:val="28"/>
          <w:szCs w:val="28"/>
        </w:rPr>
      </w:pPr>
    </w:p>
    <w:p w:rsidR="007E2ED2" w:rsidRPr="00647B30" w:rsidRDefault="007E2ED2" w:rsidP="007E2ED2">
      <w:pPr>
        <w:spacing w:line="360" w:lineRule="auto"/>
        <w:jc w:val="center"/>
        <w:rPr>
          <w:sz w:val="28"/>
          <w:szCs w:val="28"/>
        </w:rPr>
      </w:pPr>
    </w:p>
    <w:p w:rsidR="007E2ED2" w:rsidRPr="00647B30" w:rsidRDefault="007E2ED2" w:rsidP="007E2ED2">
      <w:pPr>
        <w:spacing w:line="360" w:lineRule="auto"/>
        <w:jc w:val="center"/>
        <w:rPr>
          <w:sz w:val="28"/>
          <w:szCs w:val="28"/>
        </w:rPr>
      </w:pPr>
    </w:p>
    <w:p w:rsidR="007E2ED2" w:rsidRPr="00647B30" w:rsidRDefault="007E2ED2" w:rsidP="007E2ED2">
      <w:pPr>
        <w:spacing w:line="360" w:lineRule="auto"/>
        <w:jc w:val="center"/>
        <w:rPr>
          <w:sz w:val="28"/>
          <w:szCs w:val="28"/>
        </w:rPr>
      </w:pPr>
    </w:p>
    <w:p w:rsidR="007E2ED2" w:rsidRPr="00647B30" w:rsidRDefault="007E2ED2" w:rsidP="007E2ED2">
      <w:pPr>
        <w:spacing w:line="360" w:lineRule="auto"/>
        <w:jc w:val="center"/>
        <w:rPr>
          <w:sz w:val="28"/>
          <w:szCs w:val="28"/>
        </w:rPr>
      </w:pPr>
    </w:p>
    <w:p w:rsidR="007E2ED2" w:rsidRPr="00647B30" w:rsidRDefault="007E2ED2" w:rsidP="007E2ED2">
      <w:pPr>
        <w:widowControl w:val="0"/>
        <w:autoSpaceDE w:val="0"/>
        <w:autoSpaceDN w:val="0"/>
        <w:adjustRightInd w:val="0"/>
        <w:spacing w:line="360" w:lineRule="auto"/>
        <w:ind w:firstLine="540"/>
        <w:jc w:val="both"/>
        <w:rPr>
          <w:sz w:val="28"/>
          <w:szCs w:val="28"/>
        </w:rPr>
      </w:pPr>
    </w:p>
    <w:p w:rsidR="007E2ED2" w:rsidRPr="00647B30" w:rsidRDefault="007E2ED2" w:rsidP="007E2ED2">
      <w:pPr>
        <w:widowControl w:val="0"/>
        <w:autoSpaceDE w:val="0"/>
        <w:autoSpaceDN w:val="0"/>
        <w:adjustRightInd w:val="0"/>
        <w:spacing w:line="360" w:lineRule="auto"/>
        <w:jc w:val="center"/>
        <w:outlineLvl w:val="2"/>
        <w:rPr>
          <w:sz w:val="28"/>
          <w:szCs w:val="28"/>
        </w:rPr>
        <w:sectPr w:rsidR="007E2ED2" w:rsidRPr="00647B30" w:rsidSect="001969AB">
          <w:headerReference w:type="default" r:id="rId10"/>
          <w:footerReference w:type="even" r:id="rId11"/>
          <w:footerReference w:type="default" r:id="rId12"/>
          <w:pgSz w:w="11906" w:h="16838"/>
          <w:pgMar w:top="1134" w:right="567" w:bottom="1134" w:left="1701" w:header="454" w:footer="454" w:gutter="0"/>
          <w:paperSrc w:first="7" w:other="7"/>
          <w:cols w:space="708"/>
          <w:titlePg/>
          <w:docGrid w:linePitch="360"/>
        </w:sectPr>
      </w:pPr>
    </w:p>
    <w:p w:rsidR="007E2ED2" w:rsidRPr="00C35AE4" w:rsidRDefault="007E2ED2" w:rsidP="00637A00">
      <w:pPr>
        <w:pStyle w:val="1"/>
        <w:numPr>
          <w:ilvl w:val="0"/>
          <w:numId w:val="12"/>
        </w:numPr>
        <w:spacing w:before="0" w:after="0"/>
        <w:jc w:val="center"/>
        <w:rPr>
          <w:rFonts w:ascii="Times New Roman" w:hAnsi="Times New Roman"/>
          <w:sz w:val="28"/>
          <w:szCs w:val="28"/>
        </w:rPr>
      </w:pPr>
      <w:bookmarkStart w:id="2" w:name="_Toc369859372"/>
      <w:r w:rsidRPr="00E13CA2">
        <w:rPr>
          <w:rFonts w:ascii="Times New Roman" w:hAnsi="Times New Roman"/>
          <w:sz w:val="28"/>
          <w:szCs w:val="28"/>
        </w:rPr>
        <w:lastRenderedPageBreak/>
        <w:t xml:space="preserve">Паспорт </w:t>
      </w:r>
      <w:r w:rsidR="00551BFD" w:rsidRPr="00C35AE4">
        <w:rPr>
          <w:rFonts w:ascii="Times New Roman" w:hAnsi="Times New Roman"/>
          <w:sz w:val="28"/>
          <w:szCs w:val="28"/>
        </w:rPr>
        <w:t>муниципальной</w:t>
      </w:r>
      <w:r w:rsidRPr="00E13CA2">
        <w:rPr>
          <w:rFonts w:ascii="Times New Roman" w:hAnsi="Times New Roman"/>
          <w:sz w:val="28"/>
          <w:szCs w:val="28"/>
        </w:rPr>
        <w:t xml:space="preserve"> </w:t>
      </w:r>
      <w:r w:rsidR="00551BFD" w:rsidRPr="00E13CA2">
        <w:rPr>
          <w:rFonts w:ascii="Times New Roman" w:hAnsi="Times New Roman"/>
          <w:sz w:val="28"/>
          <w:szCs w:val="28"/>
        </w:rPr>
        <w:t xml:space="preserve">программы </w:t>
      </w:r>
      <w:bookmarkStart w:id="3" w:name="_Toc369859373"/>
      <w:bookmarkEnd w:id="2"/>
      <w:r w:rsidR="00D407E4" w:rsidRPr="00C35AE4">
        <w:rPr>
          <w:rFonts w:ascii="Times New Roman" w:hAnsi="Times New Roman"/>
          <w:sz w:val="28"/>
          <w:szCs w:val="28"/>
        </w:rPr>
        <w:t>Волховского муниципального района</w:t>
      </w:r>
      <w:r w:rsidR="00E13CA2" w:rsidRPr="00C35AE4">
        <w:rPr>
          <w:rFonts w:ascii="Times New Roman" w:hAnsi="Times New Roman"/>
          <w:sz w:val="28"/>
          <w:szCs w:val="28"/>
        </w:rPr>
        <w:t xml:space="preserve"> </w:t>
      </w:r>
      <w:bookmarkStart w:id="4" w:name="_Toc369859374"/>
      <w:bookmarkEnd w:id="3"/>
      <w:r w:rsidR="00C35AE4" w:rsidRPr="00C35AE4">
        <w:rPr>
          <w:rFonts w:ascii="Times New Roman" w:hAnsi="Times New Roman"/>
          <w:sz w:val="28"/>
          <w:szCs w:val="28"/>
        </w:rPr>
        <w:t>«Обеспечение качественным жильем граждан на территории Волховского муниципального района</w:t>
      </w:r>
      <w:bookmarkEnd w:id="4"/>
      <w:r w:rsidR="00C35AE4" w:rsidRPr="00C35AE4">
        <w:rPr>
          <w:rFonts w:ascii="Times New Roman" w:hAnsi="Times New Roman"/>
          <w:sz w:val="28"/>
          <w:szCs w:val="28"/>
        </w:rPr>
        <w:t>»</w:t>
      </w:r>
    </w:p>
    <w:p w:rsidR="007E2ED2" w:rsidRPr="00647B30" w:rsidRDefault="007E2ED2" w:rsidP="00637A00">
      <w:pPr>
        <w:jc w:val="center"/>
        <w:rPr>
          <w:lang w:eastAsia="x-none"/>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7366"/>
      </w:tblGrid>
      <w:tr w:rsidR="00925C16" w:rsidRPr="00647B30" w:rsidTr="005F27F7">
        <w:trPr>
          <w:trHeight w:val="148"/>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A2393A">
            <w:pPr>
              <w:widowControl w:val="0"/>
              <w:jc w:val="both"/>
              <w:rPr>
                <w:sz w:val="28"/>
                <w:szCs w:val="28"/>
              </w:rPr>
            </w:pPr>
            <w:r w:rsidRPr="00647B30">
              <w:rPr>
                <w:sz w:val="28"/>
                <w:szCs w:val="28"/>
              </w:rPr>
              <w:t xml:space="preserve">Полное наименование </w:t>
            </w:r>
          </w:p>
        </w:tc>
        <w:tc>
          <w:tcPr>
            <w:tcW w:w="7366" w:type="dxa"/>
            <w:tcBorders>
              <w:top w:val="single" w:sz="4" w:space="0" w:color="auto"/>
              <w:left w:val="single" w:sz="4" w:space="0" w:color="auto"/>
              <w:bottom w:val="single" w:sz="4" w:space="0" w:color="auto"/>
              <w:right w:val="single" w:sz="4" w:space="0" w:color="auto"/>
            </w:tcBorders>
          </w:tcPr>
          <w:p w:rsidR="00925C16" w:rsidRPr="00647B30" w:rsidRDefault="00925C16" w:rsidP="00C21F0B">
            <w:pPr>
              <w:widowControl w:val="0"/>
              <w:jc w:val="both"/>
              <w:rPr>
                <w:sz w:val="28"/>
                <w:szCs w:val="28"/>
              </w:rPr>
            </w:pPr>
            <w:r w:rsidRPr="00647B30">
              <w:rPr>
                <w:sz w:val="28"/>
                <w:szCs w:val="28"/>
              </w:rPr>
              <w:t>«</w:t>
            </w:r>
            <w:r w:rsidR="00C35AE4" w:rsidRPr="00C35AE4">
              <w:rPr>
                <w:sz w:val="28"/>
                <w:szCs w:val="28"/>
                <w:lang w:eastAsia="x-none"/>
              </w:rPr>
              <w:t>Обеспечение качественным жильем граждан на территории Волховского муниципального района</w:t>
            </w:r>
            <w:r w:rsidRPr="00647B30">
              <w:rPr>
                <w:sz w:val="28"/>
                <w:szCs w:val="28"/>
              </w:rPr>
              <w:t>»</w:t>
            </w:r>
            <w:r w:rsidR="00C21F0B" w:rsidRPr="00647B30">
              <w:rPr>
                <w:sz w:val="28"/>
                <w:szCs w:val="28"/>
              </w:rPr>
              <w:t xml:space="preserve"> </w:t>
            </w:r>
            <w:r w:rsidR="00D407E4" w:rsidRPr="00647B30">
              <w:rPr>
                <w:sz w:val="28"/>
                <w:szCs w:val="28"/>
              </w:rPr>
              <w:t>(далее муниципальная программа)</w:t>
            </w:r>
          </w:p>
        </w:tc>
      </w:tr>
      <w:tr w:rsidR="00925C16" w:rsidRPr="00647B30" w:rsidTr="005F27F7">
        <w:trPr>
          <w:trHeight w:val="148"/>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CB3627">
            <w:pPr>
              <w:widowControl w:val="0"/>
              <w:jc w:val="both"/>
              <w:rPr>
                <w:sz w:val="28"/>
                <w:szCs w:val="28"/>
              </w:rPr>
            </w:pPr>
            <w:r w:rsidRPr="00647B30">
              <w:rPr>
                <w:sz w:val="28"/>
                <w:szCs w:val="28"/>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925C16" w:rsidRPr="00C35AE4" w:rsidRDefault="00C35AE4" w:rsidP="00F97F2A">
            <w:pPr>
              <w:widowControl w:val="0"/>
              <w:jc w:val="both"/>
              <w:rPr>
                <w:sz w:val="28"/>
                <w:szCs w:val="28"/>
              </w:rPr>
            </w:pPr>
            <w:r w:rsidRPr="00C35AE4">
              <w:rPr>
                <w:color w:val="000000"/>
                <w:sz w:val="28"/>
                <w:szCs w:val="28"/>
              </w:rPr>
              <w:t>Комитет по ЖКХ, жилищной политики администрации Волховского муниципального района</w:t>
            </w:r>
            <w:r w:rsidRPr="00C35AE4">
              <w:rPr>
                <w:sz w:val="28"/>
                <w:szCs w:val="28"/>
              </w:rPr>
              <w:t xml:space="preserve"> </w:t>
            </w:r>
          </w:p>
        </w:tc>
      </w:tr>
      <w:tr w:rsidR="00925C16" w:rsidRPr="00647B30" w:rsidTr="005F27F7">
        <w:trPr>
          <w:trHeight w:val="148"/>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CB3627">
            <w:pPr>
              <w:widowControl w:val="0"/>
              <w:jc w:val="both"/>
              <w:rPr>
                <w:sz w:val="28"/>
                <w:szCs w:val="28"/>
              </w:rPr>
            </w:pPr>
            <w:r w:rsidRPr="00647B30">
              <w:rPr>
                <w:sz w:val="28"/>
                <w:szCs w:val="28"/>
              </w:rPr>
              <w:t>Соисполнители программы</w:t>
            </w:r>
          </w:p>
        </w:tc>
        <w:tc>
          <w:tcPr>
            <w:tcW w:w="7366" w:type="dxa"/>
            <w:tcBorders>
              <w:top w:val="single" w:sz="4" w:space="0" w:color="auto"/>
              <w:left w:val="single" w:sz="4" w:space="0" w:color="auto"/>
              <w:bottom w:val="single" w:sz="4" w:space="0" w:color="auto"/>
              <w:right w:val="single" w:sz="4" w:space="0" w:color="auto"/>
            </w:tcBorders>
          </w:tcPr>
          <w:p w:rsidR="00624A2B" w:rsidRPr="00647B30" w:rsidRDefault="00C35AE4" w:rsidP="0038363D">
            <w:pPr>
              <w:widowControl w:val="0"/>
              <w:jc w:val="both"/>
              <w:rPr>
                <w:sz w:val="28"/>
                <w:szCs w:val="28"/>
              </w:rPr>
            </w:pPr>
            <w:r>
              <w:rPr>
                <w:sz w:val="28"/>
                <w:szCs w:val="28"/>
              </w:rPr>
              <w:t>Отсутствуют</w:t>
            </w:r>
          </w:p>
        </w:tc>
      </w:tr>
      <w:tr w:rsidR="00925C16" w:rsidRPr="00647B30" w:rsidTr="005F27F7">
        <w:trPr>
          <w:trHeight w:val="148"/>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CB3627">
            <w:pPr>
              <w:widowControl w:val="0"/>
              <w:jc w:val="both"/>
              <w:rPr>
                <w:sz w:val="28"/>
                <w:szCs w:val="28"/>
              </w:rPr>
            </w:pPr>
            <w:r w:rsidRPr="00647B30">
              <w:rPr>
                <w:sz w:val="28"/>
                <w:szCs w:val="28"/>
              </w:rPr>
              <w:t>Участники программы</w:t>
            </w:r>
          </w:p>
        </w:tc>
        <w:tc>
          <w:tcPr>
            <w:tcW w:w="7366" w:type="dxa"/>
            <w:tcBorders>
              <w:top w:val="single" w:sz="4" w:space="0" w:color="auto"/>
              <w:left w:val="single" w:sz="4" w:space="0" w:color="auto"/>
              <w:bottom w:val="single" w:sz="4" w:space="0" w:color="auto"/>
              <w:right w:val="single" w:sz="4" w:space="0" w:color="auto"/>
            </w:tcBorders>
          </w:tcPr>
          <w:p w:rsidR="0038363D" w:rsidRDefault="0038363D" w:rsidP="0038363D">
            <w:pPr>
              <w:widowControl w:val="0"/>
              <w:jc w:val="both"/>
              <w:rPr>
                <w:sz w:val="28"/>
                <w:szCs w:val="28"/>
              </w:rPr>
            </w:pPr>
            <w:r w:rsidRPr="0038363D">
              <w:rPr>
                <w:sz w:val="28"/>
                <w:szCs w:val="28"/>
              </w:rPr>
              <w:t xml:space="preserve">Отдел по архитектуре администрации Волховского муниципального района </w:t>
            </w:r>
          </w:p>
          <w:p w:rsidR="0038363D" w:rsidRDefault="0038363D" w:rsidP="00925C16">
            <w:pPr>
              <w:widowControl w:val="0"/>
              <w:jc w:val="both"/>
              <w:rPr>
                <w:bCs/>
                <w:sz w:val="28"/>
                <w:szCs w:val="28"/>
              </w:rPr>
            </w:pPr>
            <w:r>
              <w:rPr>
                <w:bCs/>
                <w:sz w:val="28"/>
                <w:szCs w:val="28"/>
              </w:rPr>
              <w:t xml:space="preserve">КУМИ Волховского муниципального района </w:t>
            </w:r>
          </w:p>
          <w:p w:rsidR="0038363D" w:rsidRPr="00647B30" w:rsidRDefault="00C35AE4" w:rsidP="0038363D">
            <w:pPr>
              <w:widowControl w:val="0"/>
              <w:jc w:val="both"/>
              <w:rPr>
                <w:bCs/>
                <w:sz w:val="28"/>
                <w:szCs w:val="28"/>
              </w:rPr>
            </w:pPr>
            <w:r w:rsidRPr="00C35AE4">
              <w:rPr>
                <w:bCs/>
                <w:sz w:val="28"/>
                <w:szCs w:val="28"/>
              </w:rPr>
              <w:t>Отдел по опеке и попечительству администрации Волховского муниципального района</w:t>
            </w:r>
          </w:p>
        </w:tc>
      </w:tr>
      <w:tr w:rsidR="00925C16" w:rsidRPr="00647B30" w:rsidTr="005F27F7">
        <w:trPr>
          <w:trHeight w:val="148"/>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4840CA">
            <w:pPr>
              <w:widowControl w:val="0"/>
              <w:jc w:val="both"/>
              <w:rPr>
                <w:sz w:val="28"/>
                <w:szCs w:val="28"/>
              </w:rPr>
            </w:pPr>
            <w:r w:rsidRPr="00647B30">
              <w:rPr>
                <w:sz w:val="28"/>
                <w:szCs w:val="28"/>
              </w:rPr>
              <w:t xml:space="preserve">Подпрограммы </w:t>
            </w:r>
          </w:p>
        </w:tc>
        <w:tc>
          <w:tcPr>
            <w:tcW w:w="7366" w:type="dxa"/>
            <w:tcBorders>
              <w:top w:val="single" w:sz="4" w:space="0" w:color="auto"/>
              <w:left w:val="single" w:sz="4" w:space="0" w:color="auto"/>
              <w:bottom w:val="single" w:sz="4" w:space="0" w:color="auto"/>
              <w:right w:val="single" w:sz="4" w:space="0" w:color="auto"/>
            </w:tcBorders>
          </w:tcPr>
          <w:p w:rsidR="000B68D5" w:rsidRPr="00647B30" w:rsidRDefault="00C35AE4" w:rsidP="0038363D">
            <w:pPr>
              <w:pStyle w:val="ConsPlusCell"/>
              <w:rPr>
                <w:rFonts w:ascii="Times New Roman" w:hAnsi="Times New Roman" w:cs="Times New Roman"/>
                <w:bCs/>
                <w:sz w:val="28"/>
                <w:szCs w:val="28"/>
              </w:rPr>
            </w:pPr>
            <w:r>
              <w:rPr>
                <w:rFonts w:ascii="Times New Roman" w:hAnsi="Times New Roman" w:cs="Times New Roman"/>
                <w:bCs/>
                <w:sz w:val="28"/>
                <w:szCs w:val="28"/>
              </w:rPr>
              <w:t>Отсутствуют</w:t>
            </w:r>
          </w:p>
        </w:tc>
      </w:tr>
      <w:tr w:rsidR="00925C16" w:rsidRPr="00647B30" w:rsidTr="005F27F7">
        <w:trPr>
          <w:trHeight w:val="957"/>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1754D1" w:rsidP="00975722">
            <w:pPr>
              <w:widowControl w:val="0"/>
              <w:jc w:val="both"/>
              <w:rPr>
                <w:sz w:val="28"/>
                <w:szCs w:val="28"/>
              </w:rPr>
            </w:pPr>
            <w:r w:rsidRPr="00647B30">
              <w:rPr>
                <w:sz w:val="28"/>
                <w:szCs w:val="28"/>
              </w:rPr>
              <w:t>Цель</w:t>
            </w:r>
            <w:r w:rsidR="00925C16" w:rsidRPr="00647B30">
              <w:rPr>
                <w:sz w:val="28"/>
                <w:szCs w:val="28"/>
              </w:rPr>
              <w:t xml:space="preserve"> программы</w:t>
            </w:r>
          </w:p>
        </w:tc>
        <w:tc>
          <w:tcPr>
            <w:tcW w:w="7366" w:type="dxa"/>
            <w:tcBorders>
              <w:top w:val="single" w:sz="4" w:space="0" w:color="auto"/>
              <w:left w:val="single" w:sz="4" w:space="0" w:color="auto"/>
              <w:bottom w:val="single" w:sz="4" w:space="0" w:color="auto"/>
              <w:right w:val="single" w:sz="4" w:space="0" w:color="auto"/>
            </w:tcBorders>
          </w:tcPr>
          <w:p w:rsidR="008C1D78" w:rsidRPr="00647B30" w:rsidRDefault="007E2FC9" w:rsidP="00103C33">
            <w:pPr>
              <w:widowControl w:val="0"/>
              <w:autoSpaceDE w:val="0"/>
              <w:autoSpaceDN w:val="0"/>
              <w:adjustRightInd w:val="0"/>
              <w:jc w:val="both"/>
              <w:rPr>
                <w:sz w:val="28"/>
                <w:szCs w:val="28"/>
              </w:rPr>
            </w:pPr>
            <w:r>
              <w:rPr>
                <w:sz w:val="28"/>
                <w:szCs w:val="28"/>
              </w:rPr>
              <w:t>С</w:t>
            </w:r>
            <w:r w:rsidRPr="00647B30">
              <w:rPr>
                <w:sz w:val="28"/>
                <w:szCs w:val="28"/>
              </w:rPr>
              <w:t>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103C33">
              <w:rPr>
                <w:sz w:val="28"/>
                <w:szCs w:val="28"/>
              </w:rPr>
              <w:t xml:space="preserve"> </w:t>
            </w:r>
          </w:p>
        </w:tc>
      </w:tr>
      <w:tr w:rsidR="00925C16" w:rsidRPr="00647B30" w:rsidTr="00C35AE4">
        <w:trPr>
          <w:trHeight w:val="724"/>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4600A4">
            <w:pPr>
              <w:widowControl w:val="0"/>
              <w:ind w:left="-108"/>
              <w:jc w:val="both"/>
              <w:rPr>
                <w:sz w:val="28"/>
                <w:szCs w:val="28"/>
              </w:rPr>
            </w:pPr>
            <w:r w:rsidRPr="00647B30">
              <w:rPr>
                <w:sz w:val="28"/>
                <w:szCs w:val="28"/>
              </w:rPr>
              <w:t>Задачи программы</w:t>
            </w:r>
          </w:p>
        </w:tc>
        <w:tc>
          <w:tcPr>
            <w:tcW w:w="7366" w:type="dxa"/>
            <w:tcBorders>
              <w:top w:val="single" w:sz="4" w:space="0" w:color="auto"/>
              <w:left w:val="single" w:sz="4" w:space="0" w:color="auto"/>
              <w:bottom w:val="single" w:sz="4" w:space="0" w:color="auto"/>
              <w:right w:val="single" w:sz="4" w:space="0" w:color="auto"/>
            </w:tcBorders>
          </w:tcPr>
          <w:p w:rsidR="00705428" w:rsidRPr="00647B30" w:rsidRDefault="00C35AE4" w:rsidP="00705428">
            <w:pPr>
              <w:widowControl w:val="0"/>
              <w:autoSpaceDE w:val="0"/>
              <w:autoSpaceDN w:val="0"/>
              <w:adjustRightInd w:val="0"/>
              <w:jc w:val="both"/>
              <w:rPr>
                <w:sz w:val="28"/>
                <w:szCs w:val="28"/>
              </w:rPr>
            </w:pPr>
            <w:r w:rsidRPr="00C35AE4">
              <w:rPr>
                <w:sz w:val="28"/>
                <w:szCs w:val="28"/>
              </w:rPr>
              <w:t>Обеспечение доступности жилья и повышение качества жилищного обеспечения населения</w:t>
            </w:r>
          </w:p>
        </w:tc>
      </w:tr>
      <w:tr w:rsidR="00925C16" w:rsidRPr="00647B30" w:rsidTr="005F27F7">
        <w:trPr>
          <w:trHeight w:val="148"/>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975722">
            <w:pPr>
              <w:widowControl w:val="0"/>
              <w:jc w:val="both"/>
              <w:rPr>
                <w:sz w:val="28"/>
                <w:szCs w:val="28"/>
              </w:rPr>
            </w:pPr>
            <w:r w:rsidRPr="00647B30">
              <w:rPr>
                <w:sz w:val="28"/>
                <w:szCs w:val="28"/>
              </w:rPr>
              <w:t>Этапы и сроки реализации программы</w:t>
            </w:r>
          </w:p>
        </w:tc>
        <w:tc>
          <w:tcPr>
            <w:tcW w:w="7366" w:type="dxa"/>
            <w:tcBorders>
              <w:top w:val="single" w:sz="4" w:space="0" w:color="auto"/>
              <w:left w:val="single" w:sz="4" w:space="0" w:color="auto"/>
              <w:bottom w:val="single" w:sz="4" w:space="0" w:color="auto"/>
              <w:right w:val="single" w:sz="4" w:space="0" w:color="auto"/>
            </w:tcBorders>
          </w:tcPr>
          <w:p w:rsidR="00925C16" w:rsidRPr="00647B30" w:rsidRDefault="00925C16" w:rsidP="00A939A8">
            <w:pPr>
              <w:widowControl w:val="0"/>
              <w:ind w:firstLine="10"/>
              <w:jc w:val="both"/>
              <w:rPr>
                <w:sz w:val="28"/>
                <w:szCs w:val="28"/>
              </w:rPr>
            </w:pPr>
            <w:r w:rsidRPr="00647B30">
              <w:rPr>
                <w:sz w:val="28"/>
                <w:szCs w:val="28"/>
              </w:rPr>
              <w:t>201</w:t>
            </w:r>
            <w:r w:rsidR="005271D7">
              <w:rPr>
                <w:sz w:val="28"/>
                <w:szCs w:val="28"/>
              </w:rPr>
              <w:t>9</w:t>
            </w:r>
            <w:r w:rsidRPr="00647B30">
              <w:rPr>
                <w:sz w:val="28"/>
                <w:szCs w:val="28"/>
              </w:rPr>
              <w:t>-20</w:t>
            </w:r>
            <w:r w:rsidR="005271D7">
              <w:rPr>
                <w:sz w:val="28"/>
                <w:szCs w:val="28"/>
              </w:rPr>
              <w:t>30</w:t>
            </w:r>
            <w:r w:rsidRPr="00647B30">
              <w:rPr>
                <w:sz w:val="28"/>
                <w:szCs w:val="28"/>
              </w:rPr>
              <w:t xml:space="preserve"> годы.</w:t>
            </w:r>
          </w:p>
          <w:p w:rsidR="00E37A6B" w:rsidRPr="00647B30" w:rsidRDefault="00E37A6B" w:rsidP="00E37A6B">
            <w:pPr>
              <w:widowControl w:val="0"/>
              <w:ind w:firstLine="10"/>
              <w:jc w:val="both"/>
              <w:rPr>
                <w:sz w:val="28"/>
                <w:szCs w:val="28"/>
              </w:rPr>
            </w:pPr>
          </w:p>
        </w:tc>
      </w:tr>
      <w:tr w:rsidR="002138D7" w:rsidRPr="00647B30" w:rsidTr="005F27F7">
        <w:trPr>
          <w:trHeight w:val="529"/>
        </w:trPr>
        <w:tc>
          <w:tcPr>
            <w:tcW w:w="2415" w:type="dxa"/>
            <w:tcBorders>
              <w:top w:val="single" w:sz="4" w:space="0" w:color="auto"/>
              <w:left w:val="single" w:sz="4" w:space="0" w:color="auto"/>
              <w:bottom w:val="single" w:sz="4" w:space="0" w:color="auto"/>
              <w:right w:val="single" w:sz="4" w:space="0" w:color="auto"/>
            </w:tcBorders>
          </w:tcPr>
          <w:p w:rsidR="002138D7" w:rsidRPr="00647B30" w:rsidRDefault="002138D7" w:rsidP="006420AB">
            <w:pPr>
              <w:widowControl w:val="0"/>
              <w:jc w:val="both"/>
              <w:rPr>
                <w:sz w:val="28"/>
                <w:szCs w:val="28"/>
              </w:rPr>
            </w:pPr>
            <w:r w:rsidRPr="00647B30">
              <w:rPr>
                <w:sz w:val="28"/>
                <w:szCs w:val="28"/>
              </w:rPr>
              <w:t>Объемы бюджетных ассигнований программы</w:t>
            </w:r>
          </w:p>
          <w:p w:rsidR="002138D7" w:rsidRPr="00647B30" w:rsidRDefault="002138D7" w:rsidP="006420AB">
            <w:pPr>
              <w:widowControl w:val="0"/>
              <w:jc w:val="both"/>
              <w:rPr>
                <w:sz w:val="28"/>
                <w:szCs w:val="28"/>
              </w:rPr>
            </w:pPr>
          </w:p>
        </w:tc>
        <w:tc>
          <w:tcPr>
            <w:tcW w:w="7366" w:type="dxa"/>
            <w:tcBorders>
              <w:top w:val="single" w:sz="4" w:space="0" w:color="auto"/>
              <w:left w:val="single" w:sz="4" w:space="0" w:color="auto"/>
              <w:bottom w:val="single" w:sz="4" w:space="0" w:color="auto"/>
              <w:right w:val="single" w:sz="4" w:space="0" w:color="auto"/>
            </w:tcBorders>
          </w:tcPr>
          <w:p w:rsidR="002138D7" w:rsidRPr="00647B30" w:rsidRDefault="002138D7" w:rsidP="006420AB">
            <w:pPr>
              <w:jc w:val="both"/>
              <w:rPr>
                <w:sz w:val="28"/>
                <w:szCs w:val="28"/>
              </w:rPr>
            </w:pPr>
            <w:r w:rsidRPr="00647B30">
              <w:rPr>
                <w:sz w:val="28"/>
                <w:szCs w:val="28"/>
              </w:rPr>
              <w:t xml:space="preserve">Общий объем финансирования программы за весь период реализации составит </w:t>
            </w:r>
            <w:r w:rsidR="00925EAF">
              <w:rPr>
                <w:sz w:val="28"/>
                <w:szCs w:val="28"/>
              </w:rPr>
              <w:t>465384,4</w:t>
            </w:r>
            <w:r w:rsidR="005271D7">
              <w:rPr>
                <w:sz w:val="28"/>
                <w:szCs w:val="28"/>
              </w:rPr>
              <w:t xml:space="preserve"> </w:t>
            </w:r>
            <w:r w:rsidRPr="00647B30">
              <w:rPr>
                <w:sz w:val="28"/>
                <w:szCs w:val="28"/>
              </w:rPr>
              <w:t>тыс. рублей:</w:t>
            </w:r>
          </w:p>
          <w:p w:rsidR="002138D7" w:rsidRPr="00647B30" w:rsidRDefault="002138D7" w:rsidP="006420AB">
            <w:pPr>
              <w:jc w:val="both"/>
              <w:rPr>
                <w:sz w:val="28"/>
                <w:szCs w:val="28"/>
              </w:rPr>
            </w:pPr>
            <w:r w:rsidRPr="00647B30">
              <w:rPr>
                <w:sz w:val="28"/>
                <w:szCs w:val="28"/>
              </w:rPr>
              <w:t>201</w:t>
            </w:r>
            <w:r w:rsidR="005271D7">
              <w:rPr>
                <w:sz w:val="28"/>
                <w:szCs w:val="28"/>
              </w:rPr>
              <w:t>9</w:t>
            </w:r>
            <w:r w:rsidRPr="00647B30">
              <w:rPr>
                <w:sz w:val="28"/>
                <w:szCs w:val="28"/>
              </w:rPr>
              <w:t xml:space="preserve"> г. –</w:t>
            </w:r>
            <w:r w:rsidR="005271D7">
              <w:rPr>
                <w:sz w:val="28"/>
                <w:szCs w:val="28"/>
              </w:rPr>
              <w:t xml:space="preserve"> </w:t>
            </w:r>
            <w:r w:rsidR="00925EAF">
              <w:rPr>
                <w:sz w:val="28"/>
                <w:szCs w:val="28"/>
              </w:rPr>
              <w:t>52981,6</w:t>
            </w:r>
            <w:r w:rsidR="005271D7">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r w:rsidR="00033ECA">
              <w:rPr>
                <w:sz w:val="28"/>
                <w:szCs w:val="28"/>
              </w:rPr>
              <w:t xml:space="preserve"> </w:t>
            </w:r>
          </w:p>
          <w:p w:rsidR="002138D7" w:rsidRPr="00647B30" w:rsidRDefault="002138D7" w:rsidP="006420AB">
            <w:pPr>
              <w:jc w:val="both"/>
              <w:rPr>
                <w:sz w:val="28"/>
                <w:szCs w:val="28"/>
              </w:rPr>
            </w:pPr>
            <w:r w:rsidRPr="00647B30">
              <w:rPr>
                <w:sz w:val="28"/>
                <w:szCs w:val="28"/>
              </w:rPr>
              <w:t>20</w:t>
            </w:r>
            <w:r w:rsidR="005271D7">
              <w:rPr>
                <w:sz w:val="28"/>
                <w:szCs w:val="28"/>
              </w:rPr>
              <w:t>20</w:t>
            </w:r>
            <w:r w:rsidRPr="00647B30">
              <w:rPr>
                <w:sz w:val="28"/>
                <w:szCs w:val="28"/>
              </w:rPr>
              <w:t xml:space="preserve"> г. – </w:t>
            </w:r>
            <w:r w:rsidR="00925EAF">
              <w:rPr>
                <w:sz w:val="28"/>
                <w:szCs w:val="28"/>
              </w:rPr>
              <w:t>35927,8</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138D7" w:rsidRDefault="008B1244" w:rsidP="006420AB">
            <w:pPr>
              <w:jc w:val="both"/>
              <w:rPr>
                <w:sz w:val="28"/>
                <w:szCs w:val="28"/>
              </w:rPr>
            </w:pPr>
            <w:r>
              <w:rPr>
                <w:sz w:val="28"/>
                <w:szCs w:val="28"/>
              </w:rPr>
              <w:t>2021</w:t>
            </w:r>
            <w:r w:rsidR="002138D7" w:rsidRPr="00647B30">
              <w:rPr>
                <w:sz w:val="28"/>
                <w:szCs w:val="28"/>
              </w:rPr>
              <w:t xml:space="preserve"> г. – </w:t>
            </w:r>
            <w:r w:rsidR="00925EAF">
              <w:rPr>
                <w:sz w:val="28"/>
                <w:szCs w:val="28"/>
              </w:rPr>
              <w:t>53029,8</w:t>
            </w:r>
            <w:r w:rsidR="002138D7" w:rsidRPr="00647B30">
              <w:rPr>
                <w:sz w:val="28"/>
                <w:szCs w:val="28"/>
              </w:rPr>
              <w:t xml:space="preserve"> </w:t>
            </w:r>
            <w:proofErr w:type="spellStart"/>
            <w:r w:rsidR="002138D7" w:rsidRPr="00647B30">
              <w:rPr>
                <w:sz w:val="28"/>
                <w:szCs w:val="28"/>
              </w:rPr>
              <w:t>тыс</w:t>
            </w:r>
            <w:proofErr w:type="gramStart"/>
            <w:r w:rsidR="002138D7" w:rsidRPr="00647B30">
              <w:rPr>
                <w:sz w:val="28"/>
                <w:szCs w:val="28"/>
              </w:rPr>
              <w:t>.р</w:t>
            </w:r>
            <w:proofErr w:type="gramEnd"/>
            <w:r w:rsidR="002138D7" w:rsidRPr="00647B30">
              <w:rPr>
                <w:sz w:val="28"/>
                <w:szCs w:val="28"/>
              </w:rPr>
              <w:t>уб</w:t>
            </w:r>
            <w:proofErr w:type="spellEnd"/>
            <w:r w:rsidR="002138D7" w:rsidRPr="00647B30">
              <w:rPr>
                <w:sz w:val="28"/>
                <w:szCs w:val="28"/>
              </w:rPr>
              <w:t>.</w:t>
            </w:r>
          </w:p>
          <w:p w:rsidR="00932062" w:rsidRDefault="00932062" w:rsidP="006420AB">
            <w:pPr>
              <w:jc w:val="both"/>
              <w:rPr>
                <w:sz w:val="28"/>
                <w:szCs w:val="28"/>
              </w:rPr>
            </w:pPr>
            <w:r>
              <w:rPr>
                <w:sz w:val="28"/>
                <w:szCs w:val="28"/>
              </w:rPr>
              <w:t xml:space="preserve">2022 г. </w:t>
            </w:r>
            <w:r w:rsidR="00790A5A">
              <w:rPr>
                <w:sz w:val="28"/>
                <w:szCs w:val="28"/>
              </w:rPr>
              <w:t xml:space="preserve">– </w:t>
            </w:r>
            <w:r w:rsidR="00925EAF">
              <w:rPr>
                <w:sz w:val="28"/>
                <w:szCs w:val="28"/>
              </w:rPr>
              <w:t>41106,4</w:t>
            </w:r>
            <w:r w:rsidR="00790A5A" w:rsidRPr="00647B30">
              <w:rPr>
                <w:sz w:val="28"/>
                <w:szCs w:val="28"/>
              </w:rPr>
              <w:t xml:space="preserve"> </w:t>
            </w:r>
            <w:proofErr w:type="spellStart"/>
            <w:r w:rsidR="00790A5A" w:rsidRPr="00647B30">
              <w:rPr>
                <w:sz w:val="28"/>
                <w:szCs w:val="28"/>
              </w:rPr>
              <w:t>тыс</w:t>
            </w:r>
            <w:proofErr w:type="gramStart"/>
            <w:r w:rsidR="00790A5A" w:rsidRPr="00647B30">
              <w:rPr>
                <w:sz w:val="28"/>
                <w:szCs w:val="28"/>
              </w:rPr>
              <w:t>.р</w:t>
            </w:r>
            <w:proofErr w:type="gramEnd"/>
            <w:r w:rsidR="00790A5A" w:rsidRPr="00647B30">
              <w:rPr>
                <w:sz w:val="28"/>
                <w:szCs w:val="28"/>
              </w:rPr>
              <w:t>уб</w:t>
            </w:r>
            <w:proofErr w:type="spellEnd"/>
            <w:r w:rsidR="00790A5A" w:rsidRPr="00647B30">
              <w:rPr>
                <w:sz w:val="28"/>
                <w:szCs w:val="28"/>
              </w:rPr>
              <w:t>.</w:t>
            </w:r>
          </w:p>
          <w:p w:rsidR="00925EAF" w:rsidRPr="00647B30" w:rsidRDefault="00925EAF" w:rsidP="006420AB">
            <w:pPr>
              <w:jc w:val="both"/>
              <w:rPr>
                <w:sz w:val="28"/>
                <w:szCs w:val="28"/>
              </w:rPr>
            </w:pPr>
            <w:r>
              <w:rPr>
                <w:sz w:val="28"/>
                <w:szCs w:val="28"/>
              </w:rPr>
              <w:t>2023 г.-</w:t>
            </w:r>
            <w:r>
              <w:t xml:space="preserve">    37018,2  </w:t>
            </w:r>
            <w:proofErr w:type="spellStart"/>
            <w:r w:rsidRPr="00925EAF">
              <w:rPr>
                <w:sz w:val="28"/>
                <w:szCs w:val="28"/>
              </w:rPr>
              <w:t>тыс</w:t>
            </w:r>
            <w:proofErr w:type="gramStart"/>
            <w:r w:rsidRPr="00925EAF">
              <w:rPr>
                <w:sz w:val="28"/>
                <w:szCs w:val="28"/>
              </w:rPr>
              <w:t>.р</w:t>
            </w:r>
            <w:proofErr w:type="gramEnd"/>
            <w:r w:rsidRPr="00925EAF">
              <w:rPr>
                <w:sz w:val="28"/>
                <w:szCs w:val="28"/>
              </w:rPr>
              <w:t>уб</w:t>
            </w:r>
            <w:proofErr w:type="spellEnd"/>
            <w:r w:rsidRPr="00925EAF">
              <w:rPr>
                <w:sz w:val="28"/>
                <w:szCs w:val="28"/>
              </w:rPr>
              <w:t>.</w:t>
            </w:r>
          </w:p>
          <w:p w:rsidR="002138D7" w:rsidRPr="00647B30" w:rsidRDefault="008B1244" w:rsidP="006420AB">
            <w:pPr>
              <w:jc w:val="both"/>
              <w:rPr>
                <w:sz w:val="28"/>
                <w:szCs w:val="28"/>
              </w:rPr>
            </w:pPr>
            <w:r>
              <w:rPr>
                <w:sz w:val="28"/>
                <w:szCs w:val="28"/>
              </w:rPr>
              <w:t>202</w:t>
            </w:r>
            <w:r w:rsidR="00925EAF">
              <w:rPr>
                <w:sz w:val="28"/>
                <w:szCs w:val="28"/>
              </w:rPr>
              <w:t>4</w:t>
            </w:r>
            <w:r>
              <w:rPr>
                <w:sz w:val="28"/>
                <w:szCs w:val="28"/>
              </w:rPr>
              <w:t>-2030</w:t>
            </w:r>
            <w:r w:rsidR="00925EAF">
              <w:rPr>
                <w:sz w:val="28"/>
                <w:szCs w:val="28"/>
              </w:rPr>
              <w:t xml:space="preserve"> </w:t>
            </w:r>
            <w:r w:rsidR="002138D7" w:rsidRPr="00647B30">
              <w:rPr>
                <w:sz w:val="28"/>
                <w:szCs w:val="28"/>
              </w:rPr>
              <w:t xml:space="preserve">г. – </w:t>
            </w:r>
            <w:r w:rsidR="00925EAF">
              <w:rPr>
                <w:sz w:val="28"/>
                <w:szCs w:val="28"/>
              </w:rPr>
              <w:t>245320,6</w:t>
            </w:r>
            <w:r w:rsidR="00790A5A">
              <w:rPr>
                <w:sz w:val="28"/>
                <w:szCs w:val="28"/>
              </w:rPr>
              <w:t xml:space="preserve"> </w:t>
            </w:r>
            <w:proofErr w:type="spellStart"/>
            <w:r w:rsidR="002138D7" w:rsidRPr="00647B30">
              <w:rPr>
                <w:sz w:val="28"/>
                <w:szCs w:val="28"/>
              </w:rPr>
              <w:t>тыс</w:t>
            </w:r>
            <w:proofErr w:type="gramStart"/>
            <w:r w:rsidR="002138D7" w:rsidRPr="00647B30">
              <w:rPr>
                <w:sz w:val="28"/>
                <w:szCs w:val="28"/>
              </w:rPr>
              <w:t>.р</w:t>
            </w:r>
            <w:proofErr w:type="gramEnd"/>
            <w:r w:rsidR="002138D7" w:rsidRPr="00647B30">
              <w:rPr>
                <w:sz w:val="28"/>
                <w:szCs w:val="28"/>
              </w:rPr>
              <w:t>уб</w:t>
            </w:r>
            <w:proofErr w:type="spellEnd"/>
            <w:r w:rsidR="002138D7" w:rsidRPr="00647B30">
              <w:rPr>
                <w:sz w:val="28"/>
                <w:szCs w:val="28"/>
              </w:rPr>
              <w:t>.</w:t>
            </w:r>
          </w:p>
          <w:p w:rsidR="002138D7" w:rsidRPr="00647B30" w:rsidRDefault="002138D7" w:rsidP="006420AB">
            <w:pPr>
              <w:jc w:val="both"/>
              <w:rPr>
                <w:sz w:val="28"/>
                <w:szCs w:val="28"/>
              </w:rPr>
            </w:pPr>
            <w:r w:rsidRPr="00647B30">
              <w:rPr>
                <w:sz w:val="28"/>
                <w:szCs w:val="28"/>
              </w:rPr>
              <w:t>в том числе</w:t>
            </w:r>
          </w:p>
          <w:p w:rsidR="0061687C" w:rsidRPr="00647B30" w:rsidRDefault="002138D7" w:rsidP="0061687C">
            <w:pPr>
              <w:jc w:val="both"/>
              <w:rPr>
                <w:sz w:val="28"/>
                <w:szCs w:val="28"/>
              </w:rPr>
            </w:pPr>
            <w:r w:rsidRPr="00647B30">
              <w:rPr>
                <w:sz w:val="28"/>
                <w:szCs w:val="28"/>
              </w:rPr>
              <w:t>объем финансирования за счет средств бюджета</w:t>
            </w:r>
            <w:r w:rsidR="00033ECA">
              <w:rPr>
                <w:sz w:val="28"/>
                <w:szCs w:val="28"/>
              </w:rPr>
              <w:t xml:space="preserve"> Ленинградской области </w:t>
            </w:r>
            <w:r w:rsidRPr="00647B30">
              <w:rPr>
                <w:sz w:val="28"/>
                <w:szCs w:val="28"/>
              </w:rPr>
              <w:t>–</w:t>
            </w:r>
            <w:r w:rsidR="00925EAF">
              <w:rPr>
                <w:sz w:val="28"/>
                <w:szCs w:val="28"/>
              </w:rPr>
              <w:t xml:space="preserve"> 442640,5</w:t>
            </w:r>
            <w:r w:rsidR="0061687C">
              <w:rPr>
                <w:sz w:val="28"/>
                <w:szCs w:val="28"/>
              </w:rPr>
              <w:t xml:space="preserve"> </w:t>
            </w:r>
            <w:r w:rsidR="0061687C" w:rsidRPr="00647B30">
              <w:rPr>
                <w:sz w:val="28"/>
                <w:szCs w:val="28"/>
              </w:rPr>
              <w:t>тыс. рублей:</w:t>
            </w:r>
          </w:p>
          <w:p w:rsidR="0061687C" w:rsidRPr="00647B30" w:rsidRDefault="0061687C" w:rsidP="0061687C">
            <w:pPr>
              <w:jc w:val="both"/>
              <w:rPr>
                <w:sz w:val="28"/>
                <w:szCs w:val="28"/>
              </w:rPr>
            </w:pPr>
            <w:r w:rsidRPr="00647B30">
              <w:rPr>
                <w:sz w:val="28"/>
                <w:szCs w:val="28"/>
              </w:rPr>
              <w:t>201</w:t>
            </w:r>
            <w:r>
              <w:rPr>
                <w:sz w:val="28"/>
                <w:szCs w:val="28"/>
              </w:rPr>
              <w:t>9</w:t>
            </w:r>
            <w:r w:rsidRPr="00647B30">
              <w:rPr>
                <w:sz w:val="28"/>
                <w:szCs w:val="28"/>
              </w:rPr>
              <w:t xml:space="preserve"> г. –</w:t>
            </w:r>
            <w:r w:rsidR="00790A5A">
              <w:rPr>
                <w:sz w:val="28"/>
                <w:szCs w:val="28"/>
              </w:rPr>
              <w:t xml:space="preserve"> </w:t>
            </w:r>
            <w:r w:rsidR="00925EAF">
              <w:rPr>
                <w:sz w:val="28"/>
                <w:szCs w:val="28"/>
              </w:rPr>
              <w:t>43206,5</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61687C" w:rsidRPr="00647B30" w:rsidRDefault="0061687C" w:rsidP="0061687C">
            <w:pPr>
              <w:jc w:val="both"/>
              <w:rPr>
                <w:sz w:val="28"/>
                <w:szCs w:val="28"/>
              </w:rPr>
            </w:pPr>
            <w:r w:rsidRPr="00647B30">
              <w:rPr>
                <w:sz w:val="28"/>
                <w:szCs w:val="28"/>
              </w:rPr>
              <w:t>20</w:t>
            </w:r>
            <w:r>
              <w:rPr>
                <w:sz w:val="28"/>
                <w:szCs w:val="28"/>
              </w:rPr>
              <w:t>20</w:t>
            </w:r>
            <w:r w:rsidRPr="00647B30">
              <w:rPr>
                <w:sz w:val="28"/>
                <w:szCs w:val="28"/>
              </w:rPr>
              <w:t xml:space="preserve"> г. – </w:t>
            </w:r>
            <w:r w:rsidR="00925EAF">
              <w:rPr>
                <w:sz w:val="28"/>
                <w:szCs w:val="28"/>
              </w:rPr>
              <w:t>33441,5</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61687C" w:rsidRDefault="0061687C" w:rsidP="0061687C">
            <w:pPr>
              <w:jc w:val="both"/>
              <w:rPr>
                <w:sz w:val="28"/>
                <w:szCs w:val="28"/>
              </w:rPr>
            </w:pPr>
            <w:r>
              <w:rPr>
                <w:sz w:val="28"/>
                <w:szCs w:val="28"/>
              </w:rPr>
              <w:t>2021</w:t>
            </w:r>
            <w:r w:rsidRPr="00647B30">
              <w:rPr>
                <w:sz w:val="28"/>
                <w:szCs w:val="28"/>
              </w:rPr>
              <w:t xml:space="preserve"> г. – </w:t>
            </w:r>
            <w:r w:rsidR="00925EAF">
              <w:rPr>
                <w:sz w:val="28"/>
                <w:szCs w:val="28"/>
              </w:rPr>
              <w:t>46492,1</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790A5A" w:rsidRDefault="00932062" w:rsidP="00790A5A">
            <w:pPr>
              <w:jc w:val="both"/>
              <w:rPr>
                <w:sz w:val="28"/>
                <w:szCs w:val="28"/>
              </w:rPr>
            </w:pPr>
            <w:r w:rsidRPr="00932062">
              <w:rPr>
                <w:sz w:val="28"/>
                <w:szCs w:val="28"/>
              </w:rPr>
              <w:t xml:space="preserve">2022 г. </w:t>
            </w:r>
            <w:r w:rsidR="00790A5A">
              <w:rPr>
                <w:sz w:val="28"/>
                <w:szCs w:val="28"/>
              </w:rPr>
              <w:t xml:space="preserve">– </w:t>
            </w:r>
            <w:r w:rsidR="00925EAF">
              <w:rPr>
                <w:sz w:val="28"/>
                <w:szCs w:val="28"/>
              </w:rPr>
              <w:t>39134,0</w:t>
            </w:r>
            <w:r w:rsidR="00790A5A" w:rsidRPr="00647B30">
              <w:rPr>
                <w:sz w:val="28"/>
                <w:szCs w:val="28"/>
              </w:rPr>
              <w:t xml:space="preserve"> </w:t>
            </w:r>
            <w:proofErr w:type="spellStart"/>
            <w:r w:rsidR="00790A5A" w:rsidRPr="00647B30">
              <w:rPr>
                <w:sz w:val="28"/>
                <w:szCs w:val="28"/>
              </w:rPr>
              <w:t>тыс</w:t>
            </w:r>
            <w:proofErr w:type="gramStart"/>
            <w:r w:rsidR="00790A5A" w:rsidRPr="00647B30">
              <w:rPr>
                <w:sz w:val="28"/>
                <w:szCs w:val="28"/>
              </w:rPr>
              <w:t>.р</w:t>
            </w:r>
            <w:proofErr w:type="gramEnd"/>
            <w:r w:rsidR="00790A5A" w:rsidRPr="00647B30">
              <w:rPr>
                <w:sz w:val="28"/>
                <w:szCs w:val="28"/>
              </w:rPr>
              <w:t>уб</w:t>
            </w:r>
            <w:proofErr w:type="spellEnd"/>
            <w:r w:rsidR="00790A5A" w:rsidRPr="00647B30">
              <w:rPr>
                <w:sz w:val="28"/>
                <w:szCs w:val="28"/>
              </w:rPr>
              <w:t>.</w:t>
            </w:r>
          </w:p>
          <w:p w:rsidR="00925EAF" w:rsidRDefault="00925EAF" w:rsidP="00790A5A">
            <w:pPr>
              <w:jc w:val="both"/>
              <w:rPr>
                <w:sz w:val="28"/>
                <w:szCs w:val="28"/>
              </w:rPr>
            </w:pPr>
            <w:r w:rsidRPr="00925EAF">
              <w:rPr>
                <w:sz w:val="28"/>
                <w:szCs w:val="28"/>
              </w:rPr>
              <w:t>202</w:t>
            </w:r>
            <w:r>
              <w:rPr>
                <w:sz w:val="28"/>
                <w:szCs w:val="28"/>
              </w:rPr>
              <w:t>3</w:t>
            </w:r>
            <w:r w:rsidRPr="00925EAF">
              <w:rPr>
                <w:sz w:val="28"/>
                <w:szCs w:val="28"/>
              </w:rPr>
              <w:t xml:space="preserve"> г. – </w:t>
            </w:r>
            <w:r>
              <w:rPr>
                <w:sz w:val="28"/>
                <w:szCs w:val="28"/>
              </w:rPr>
              <w:t>35045,8</w:t>
            </w:r>
            <w:r w:rsidRPr="00925EAF">
              <w:rPr>
                <w:sz w:val="28"/>
                <w:szCs w:val="28"/>
              </w:rPr>
              <w:t xml:space="preserve"> </w:t>
            </w:r>
            <w:proofErr w:type="spellStart"/>
            <w:r w:rsidRPr="00925EAF">
              <w:rPr>
                <w:sz w:val="28"/>
                <w:szCs w:val="28"/>
              </w:rPr>
              <w:t>тыс</w:t>
            </w:r>
            <w:proofErr w:type="gramStart"/>
            <w:r w:rsidRPr="00925EAF">
              <w:rPr>
                <w:sz w:val="28"/>
                <w:szCs w:val="28"/>
              </w:rPr>
              <w:t>.р</w:t>
            </w:r>
            <w:proofErr w:type="gramEnd"/>
            <w:r w:rsidRPr="00925EAF">
              <w:rPr>
                <w:sz w:val="28"/>
                <w:szCs w:val="28"/>
              </w:rPr>
              <w:t>уб</w:t>
            </w:r>
            <w:proofErr w:type="spellEnd"/>
            <w:r w:rsidRPr="00925EAF">
              <w:rPr>
                <w:sz w:val="28"/>
                <w:szCs w:val="28"/>
              </w:rPr>
              <w:t>.</w:t>
            </w:r>
          </w:p>
          <w:p w:rsidR="00ED79D5" w:rsidRDefault="0061687C" w:rsidP="00790A5A">
            <w:pPr>
              <w:jc w:val="both"/>
              <w:rPr>
                <w:sz w:val="28"/>
                <w:szCs w:val="28"/>
              </w:rPr>
            </w:pPr>
            <w:r>
              <w:rPr>
                <w:sz w:val="28"/>
                <w:szCs w:val="28"/>
              </w:rPr>
              <w:t>202</w:t>
            </w:r>
            <w:r w:rsidR="00925EAF">
              <w:rPr>
                <w:sz w:val="28"/>
                <w:szCs w:val="28"/>
              </w:rPr>
              <w:t>4</w:t>
            </w:r>
            <w:r>
              <w:rPr>
                <w:sz w:val="28"/>
                <w:szCs w:val="28"/>
              </w:rPr>
              <w:t>-2030</w:t>
            </w:r>
            <w:r w:rsidR="00925EAF">
              <w:rPr>
                <w:sz w:val="28"/>
                <w:szCs w:val="28"/>
              </w:rPr>
              <w:t xml:space="preserve"> </w:t>
            </w:r>
            <w:r w:rsidRPr="00647B30">
              <w:rPr>
                <w:sz w:val="28"/>
                <w:szCs w:val="28"/>
              </w:rPr>
              <w:t xml:space="preserve">г. – </w:t>
            </w:r>
            <w:r w:rsidR="00925EAF">
              <w:rPr>
                <w:sz w:val="28"/>
                <w:szCs w:val="28"/>
              </w:rPr>
              <w:t>245320,6</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33ECA" w:rsidRPr="00647B30" w:rsidRDefault="00033ECA" w:rsidP="00033ECA">
            <w:pPr>
              <w:jc w:val="both"/>
              <w:rPr>
                <w:sz w:val="28"/>
                <w:szCs w:val="28"/>
              </w:rPr>
            </w:pPr>
            <w:r w:rsidRPr="00647B30">
              <w:rPr>
                <w:sz w:val="28"/>
                <w:szCs w:val="28"/>
              </w:rPr>
              <w:t xml:space="preserve">объем финансирования за счет средств </w:t>
            </w:r>
            <w:r>
              <w:rPr>
                <w:sz w:val="28"/>
                <w:szCs w:val="28"/>
              </w:rPr>
              <w:t xml:space="preserve">Федерального </w:t>
            </w:r>
            <w:r w:rsidRPr="00647B30">
              <w:rPr>
                <w:sz w:val="28"/>
                <w:szCs w:val="28"/>
              </w:rPr>
              <w:t>бюджета</w:t>
            </w:r>
            <w:r>
              <w:rPr>
                <w:sz w:val="28"/>
                <w:szCs w:val="28"/>
              </w:rPr>
              <w:t xml:space="preserve">  </w:t>
            </w:r>
            <w:r w:rsidRPr="00647B30">
              <w:rPr>
                <w:sz w:val="28"/>
                <w:szCs w:val="28"/>
              </w:rPr>
              <w:t>–</w:t>
            </w:r>
            <w:r w:rsidR="00925EAF">
              <w:rPr>
                <w:sz w:val="28"/>
                <w:szCs w:val="28"/>
              </w:rPr>
              <w:t>22743,9</w:t>
            </w:r>
            <w:r>
              <w:rPr>
                <w:sz w:val="28"/>
                <w:szCs w:val="28"/>
              </w:rPr>
              <w:t xml:space="preserve"> </w:t>
            </w:r>
            <w:r w:rsidRPr="00647B30">
              <w:rPr>
                <w:sz w:val="28"/>
                <w:szCs w:val="28"/>
              </w:rPr>
              <w:t>тыс. рублей:</w:t>
            </w:r>
          </w:p>
          <w:p w:rsidR="00033ECA" w:rsidRPr="00647B30" w:rsidRDefault="00033ECA" w:rsidP="00033ECA">
            <w:pPr>
              <w:jc w:val="both"/>
              <w:rPr>
                <w:sz w:val="28"/>
                <w:szCs w:val="28"/>
              </w:rPr>
            </w:pPr>
            <w:r w:rsidRPr="00647B30">
              <w:rPr>
                <w:sz w:val="28"/>
                <w:szCs w:val="28"/>
              </w:rPr>
              <w:lastRenderedPageBreak/>
              <w:t>201</w:t>
            </w:r>
            <w:r>
              <w:rPr>
                <w:sz w:val="28"/>
                <w:szCs w:val="28"/>
              </w:rPr>
              <w:t>9</w:t>
            </w:r>
            <w:r w:rsidRPr="00647B30">
              <w:rPr>
                <w:sz w:val="28"/>
                <w:szCs w:val="28"/>
              </w:rPr>
              <w:t xml:space="preserve"> г. –</w:t>
            </w:r>
            <w:r>
              <w:rPr>
                <w:sz w:val="28"/>
                <w:szCs w:val="28"/>
              </w:rPr>
              <w:t xml:space="preserve"> </w:t>
            </w:r>
            <w:r w:rsidR="00790A5A">
              <w:rPr>
                <w:sz w:val="28"/>
                <w:szCs w:val="28"/>
              </w:rPr>
              <w:t>9 775,1</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33ECA" w:rsidRPr="00647B30" w:rsidRDefault="00033ECA" w:rsidP="00033ECA">
            <w:pPr>
              <w:jc w:val="both"/>
              <w:rPr>
                <w:sz w:val="28"/>
                <w:szCs w:val="28"/>
              </w:rPr>
            </w:pPr>
            <w:r w:rsidRPr="00647B30">
              <w:rPr>
                <w:sz w:val="28"/>
                <w:szCs w:val="28"/>
              </w:rPr>
              <w:t>20</w:t>
            </w:r>
            <w:r>
              <w:rPr>
                <w:sz w:val="28"/>
                <w:szCs w:val="28"/>
              </w:rPr>
              <w:t>20</w:t>
            </w:r>
            <w:r w:rsidRPr="00647B30">
              <w:rPr>
                <w:sz w:val="28"/>
                <w:szCs w:val="28"/>
              </w:rPr>
              <w:t xml:space="preserve"> г. – </w:t>
            </w:r>
            <w:r w:rsidR="00925EAF">
              <w:rPr>
                <w:sz w:val="28"/>
                <w:szCs w:val="28"/>
              </w:rPr>
              <w:t>2486,3</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33ECA" w:rsidRDefault="00033ECA" w:rsidP="00033ECA">
            <w:pPr>
              <w:jc w:val="both"/>
              <w:rPr>
                <w:sz w:val="28"/>
                <w:szCs w:val="28"/>
              </w:rPr>
            </w:pPr>
            <w:r>
              <w:rPr>
                <w:sz w:val="28"/>
                <w:szCs w:val="28"/>
              </w:rPr>
              <w:t>2021</w:t>
            </w:r>
            <w:r w:rsidRPr="00647B30">
              <w:rPr>
                <w:sz w:val="28"/>
                <w:szCs w:val="28"/>
              </w:rPr>
              <w:t xml:space="preserve"> г. – </w:t>
            </w:r>
            <w:r w:rsidR="00925EAF">
              <w:rPr>
                <w:sz w:val="28"/>
                <w:szCs w:val="28"/>
              </w:rPr>
              <w:t>6537,7</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932062" w:rsidRDefault="00932062" w:rsidP="00033ECA">
            <w:pPr>
              <w:jc w:val="both"/>
              <w:rPr>
                <w:sz w:val="28"/>
                <w:szCs w:val="28"/>
              </w:rPr>
            </w:pPr>
            <w:r w:rsidRPr="00932062">
              <w:rPr>
                <w:sz w:val="28"/>
                <w:szCs w:val="28"/>
              </w:rPr>
              <w:t xml:space="preserve">2022 г. </w:t>
            </w:r>
            <w:r w:rsidR="00790A5A">
              <w:rPr>
                <w:sz w:val="28"/>
                <w:szCs w:val="28"/>
              </w:rPr>
              <w:t xml:space="preserve">– </w:t>
            </w:r>
            <w:r w:rsidR="00925EAF">
              <w:rPr>
                <w:sz w:val="28"/>
                <w:szCs w:val="28"/>
              </w:rPr>
              <w:t>1972,4</w:t>
            </w:r>
            <w:r w:rsidR="00790A5A" w:rsidRPr="00647B30">
              <w:rPr>
                <w:sz w:val="28"/>
                <w:szCs w:val="28"/>
              </w:rPr>
              <w:t xml:space="preserve"> </w:t>
            </w:r>
            <w:proofErr w:type="spellStart"/>
            <w:r w:rsidR="00790A5A" w:rsidRPr="00647B30">
              <w:rPr>
                <w:sz w:val="28"/>
                <w:szCs w:val="28"/>
              </w:rPr>
              <w:t>тыс</w:t>
            </w:r>
            <w:proofErr w:type="gramStart"/>
            <w:r w:rsidR="00790A5A" w:rsidRPr="00647B30">
              <w:rPr>
                <w:sz w:val="28"/>
                <w:szCs w:val="28"/>
              </w:rPr>
              <w:t>.р</w:t>
            </w:r>
            <w:proofErr w:type="gramEnd"/>
            <w:r w:rsidR="00790A5A" w:rsidRPr="00647B30">
              <w:rPr>
                <w:sz w:val="28"/>
                <w:szCs w:val="28"/>
              </w:rPr>
              <w:t>уб</w:t>
            </w:r>
            <w:proofErr w:type="spellEnd"/>
            <w:r w:rsidR="00790A5A" w:rsidRPr="00647B30">
              <w:rPr>
                <w:sz w:val="28"/>
                <w:szCs w:val="28"/>
              </w:rPr>
              <w:t>.</w:t>
            </w:r>
          </w:p>
          <w:p w:rsidR="00925EAF" w:rsidRPr="00647B30" w:rsidRDefault="00925EAF" w:rsidP="00033ECA">
            <w:pPr>
              <w:jc w:val="both"/>
              <w:rPr>
                <w:sz w:val="28"/>
                <w:szCs w:val="28"/>
              </w:rPr>
            </w:pPr>
            <w:r w:rsidRPr="00925EAF">
              <w:rPr>
                <w:sz w:val="28"/>
                <w:szCs w:val="28"/>
              </w:rPr>
              <w:t>202</w:t>
            </w:r>
            <w:r>
              <w:rPr>
                <w:sz w:val="28"/>
                <w:szCs w:val="28"/>
              </w:rPr>
              <w:t>3</w:t>
            </w:r>
            <w:r w:rsidRPr="00925EAF">
              <w:rPr>
                <w:sz w:val="28"/>
                <w:szCs w:val="28"/>
              </w:rPr>
              <w:t xml:space="preserve"> г. – </w:t>
            </w:r>
            <w:r>
              <w:rPr>
                <w:sz w:val="28"/>
                <w:szCs w:val="28"/>
              </w:rPr>
              <w:t>1972,4</w:t>
            </w:r>
            <w:r w:rsidRPr="00925EAF">
              <w:rPr>
                <w:sz w:val="28"/>
                <w:szCs w:val="28"/>
              </w:rPr>
              <w:t xml:space="preserve"> </w:t>
            </w:r>
            <w:proofErr w:type="spellStart"/>
            <w:r w:rsidRPr="00925EAF">
              <w:rPr>
                <w:sz w:val="28"/>
                <w:szCs w:val="28"/>
              </w:rPr>
              <w:t>тыс</w:t>
            </w:r>
            <w:proofErr w:type="gramStart"/>
            <w:r w:rsidRPr="00925EAF">
              <w:rPr>
                <w:sz w:val="28"/>
                <w:szCs w:val="28"/>
              </w:rPr>
              <w:t>.р</w:t>
            </w:r>
            <w:proofErr w:type="gramEnd"/>
            <w:r w:rsidRPr="00925EAF">
              <w:rPr>
                <w:sz w:val="28"/>
                <w:szCs w:val="28"/>
              </w:rPr>
              <w:t>уб</w:t>
            </w:r>
            <w:proofErr w:type="spellEnd"/>
            <w:r w:rsidRPr="00925EAF">
              <w:rPr>
                <w:sz w:val="28"/>
                <w:szCs w:val="28"/>
              </w:rPr>
              <w:t>.</w:t>
            </w:r>
          </w:p>
          <w:p w:rsidR="00F756B6" w:rsidRPr="00647B30" w:rsidRDefault="00033ECA" w:rsidP="00925EAF">
            <w:pPr>
              <w:jc w:val="both"/>
              <w:rPr>
                <w:sz w:val="28"/>
                <w:szCs w:val="28"/>
              </w:rPr>
            </w:pPr>
            <w:r>
              <w:rPr>
                <w:sz w:val="28"/>
                <w:szCs w:val="28"/>
              </w:rPr>
              <w:t>202</w:t>
            </w:r>
            <w:r w:rsidR="00925EAF">
              <w:rPr>
                <w:sz w:val="28"/>
                <w:szCs w:val="28"/>
              </w:rPr>
              <w:t>4</w:t>
            </w:r>
            <w:r>
              <w:rPr>
                <w:sz w:val="28"/>
                <w:szCs w:val="28"/>
              </w:rPr>
              <w:t>-2030</w:t>
            </w:r>
            <w:r w:rsidR="00925EAF">
              <w:rPr>
                <w:sz w:val="28"/>
                <w:szCs w:val="28"/>
              </w:rPr>
              <w:t xml:space="preserve"> </w:t>
            </w:r>
            <w:r w:rsidRPr="00647B30">
              <w:rPr>
                <w:sz w:val="28"/>
                <w:szCs w:val="28"/>
              </w:rPr>
              <w:t xml:space="preserve">г. – </w:t>
            </w:r>
            <w:r w:rsidR="00925EAF">
              <w:rPr>
                <w:sz w:val="28"/>
                <w:szCs w:val="28"/>
              </w:rPr>
              <w:t>0,0</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tc>
      </w:tr>
      <w:tr w:rsidR="00925C16" w:rsidRPr="00647B30" w:rsidTr="005F27F7">
        <w:trPr>
          <w:trHeight w:val="841"/>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975722">
            <w:pPr>
              <w:widowControl w:val="0"/>
              <w:jc w:val="both"/>
              <w:rPr>
                <w:sz w:val="28"/>
                <w:szCs w:val="28"/>
              </w:rPr>
            </w:pPr>
            <w:r w:rsidRPr="00647B30">
              <w:rPr>
                <w:sz w:val="28"/>
                <w:szCs w:val="28"/>
              </w:rPr>
              <w:lastRenderedPageBreak/>
              <w:t>Ожидаемые результаты реализации программы</w:t>
            </w:r>
          </w:p>
        </w:tc>
        <w:tc>
          <w:tcPr>
            <w:tcW w:w="7366" w:type="dxa"/>
            <w:tcBorders>
              <w:top w:val="single" w:sz="4" w:space="0" w:color="auto"/>
              <w:left w:val="single" w:sz="4" w:space="0" w:color="auto"/>
              <w:bottom w:val="single" w:sz="4" w:space="0" w:color="auto"/>
              <w:right w:val="single" w:sz="4" w:space="0" w:color="auto"/>
            </w:tcBorders>
          </w:tcPr>
          <w:p w:rsidR="00382737" w:rsidRPr="00906F81" w:rsidRDefault="00AD15DC" w:rsidP="00AD15DC">
            <w:pPr>
              <w:autoSpaceDE w:val="0"/>
              <w:autoSpaceDN w:val="0"/>
              <w:adjustRightInd w:val="0"/>
              <w:jc w:val="both"/>
              <w:rPr>
                <w:color w:val="000000"/>
                <w:sz w:val="28"/>
                <w:szCs w:val="28"/>
              </w:rPr>
            </w:pPr>
            <w:r>
              <w:rPr>
                <w:sz w:val="28"/>
                <w:szCs w:val="28"/>
              </w:rPr>
              <w:t>Улучшение жилищных условий семей, проживающих в Волховском муниципальном районе, нуждающихся в улучшении жилищных условий.</w:t>
            </w:r>
          </w:p>
        </w:tc>
      </w:tr>
    </w:tbl>
    <w:p w:rsidR="00016430" w:rsidRPr="003C2B86" w:rsidRDefault="007E2ED2" w:rsidP="00860DEC">
      <w:pPr>
        <w:pStyle w:val="1"/>
        <w:spacing w:before="0" w:after="0"/>
        <w:jc w:val="center"/>
        <w:rPr>
          <w:rFonts w:ascii="Times New Roman" w:hAnsi="Times New Roman"/>
          <w:sz w:val="28"/>
          <w:szCs w:val="28"/>
          <w:lang w:val="ru-RU"/>
        </w:rPr>
      </w:pPr>
      <w:r w:rsidRPr="00647B30">
        <w:rPr>
          <w:rFonts w:ascii="Times New Roman" w:hAnsi="Times New Roman"/>
          <w:sz w:val="28"/>
          <w:szCs w:val="28"/>
        </w:rPr>
        <w:br w:type="page"/>
      </w:r>
      <w:bookmarkStart w:id="5" w:name="_Toc367199550"/>
      <w:bookmarkStart w:id="6" w:name="_Toc369859375"/>
      <w:bookmarkStart w:id="7" w:name="_Toc369859376"/>
      <w:r w:rsidR="00E13CA2" w:rsidRPr="003C2B86">
        <w:rPr>
          <w:rFonts w:ascii="Times New Roman" w:hAnsi="Times New Roman"/>
          <w:sz w:val="28"/>
          <w:szCs w:val="28"/>
          <w:lang w:val="en-US"/>
        </w:rPr>
        <w:lastRenderedPageBreak/>
        <w:t>I</w:t>
      </w:r>
      <w:r w:rsidRPr="003C2B86">
        <w:rPr>
          <w:rFonts w:ascii="Times New Roman" w:hAnsi="Times New Roman"/>
          <w:sz w:val="28"/>
          <w:szCs w:val="28"/>
          <w:lang w:val="en-US"/>
        </w:rPr>
        <w:t>I</w:t>
      </w:r>
      <w:r w:rsidRPr="003C2B86">
        <w:rPr>
          <w:rFonts w:ascii="Times New Roman" w:hAnsi="Times New Roman"/>
          <w:sz w:val="28"/>
          <w:szCs w:val="28"/>
          <w:lang w:val="ru-RU"/>
        </w:rPr>
        <w:t xml:space="preserve">. </w:t>
      </w:r>
      <w:bookmarkEnd w:id="5"/>
      <w:bookmarkEnd w:id="6"/>
      <w:bookmarkEnd w:id="7"/>
      <w:r w:rsidR="001413FC" w:rsidRPr="003C2B86">
        <w:rPr>
          <w:rFonts w:ascii="Times New Roman" w:hAnsi="Times New Roman"/>
          <w:sz w:val="28"/>
          <w:szCs w:val="28"/>
          <w:lang w:val="ru-RU"/>
        </w:rPr>
        <w:t>Общая характеристика, основные проблемы и прогноз развития сферы реализации муниципальной программы.</w:t>
      </w:r>
    </w:p>
    <w:p w:rsidR="00AD15DC" w:rsidRPr="003C2B86" w:rsidRDefault="00AD15DC" w:rsidP="00AD15DC">
      <w:pPr>
        <w:ind w:firstLine="709"/>
        <w:jc w:val="both"/>
        <w:rPr>
          <w:sz w:val="28"/>
          <w:szCs w:val="28"/>
        </w:rPr>
      </w:pPr>
      <w:r w:rsidRPr="003C2B86">
        <w:rPr>
          <w:sz w:val="28"/>
          <w:szCs w:val="28"/>
        </w:rPr>
        <w:t xml:space="preserve">Общая площадь жилых помещений </w:t>
      </w:r>
      <w:r w:rsidR="008B4B90" w:rsidRPr="003C2B86">
        <w:rPr>
          <w:sz w:val="28"/>
          <w:szCs w:val="28"/>
        </w:rPr>
        <w:t>на конец 2017 года</w:t>
      </w:r>
      <w:r w:rsidRPr="003C2B86">
        <w:rPr>
          <w:sz w:val="28"/>
          <w:szCs w:val="28"/>
        </w:rPr>
        <w:t xml:space="preserve"> составляет 2</w:t>
      </w:r>
      <w:r w:rsidR="008B4B90" w:rsidRPr="003C2B86">
        <w:rPr>
          <w:sz w:val="28"/>
          <w:szCs w:val="28"/>
        </w:rPr>
        <w:t> </w:t>
      </w:r>
      <w:r w:rsidRPr="003C2B86">
        <w:rPr>
          <w:sz w:val="28"/>
          <w:szCs w:val="28"/>
        </w:rPr>
        <w:t>19</w:t>
      </w:r>
      <w:r w:rsidR="008B4B90" w:rsidRPr="003C2B86">
        <w:rPr>
          <w:sz w:val="28"/>
          <w:szCs w:val="28"/>
        </w:rPr>
        <w:t>7,5</w:t>
      </w:r>
      <w:r w:rsidRPr="003C2B86">
        <w:rPr>
          <w:sz w:val="28"/>
          <w:szCs w:val="28"/>
        </w:rPr>
        <w:t xml:space="preserve"> тыс</w:t>
      </w:r>
      <w:r w:rsidR="00F47BEA" w:rsidRPr="003C2B86">
        <w:rPr>
          <w:sz w:val="28"/>
          <w:szCs w:val="28"/>
        </w:rPr>
        <w:t>.</w:t>
      </w:r>
      <w:r w:rsidRPr="003C2B86">
        <w:rPr>
          <w:sz w:val="28"/>
          <w:szCs w:val="28"/>
        </w:rPr>
        <w:t xml:space="preserve"> м</w:t>
      </w:r>
      <w:proofErr w:type="gramStart"/>
      <w:r w:rsidRPr="003C2B86">
        <w:rPr>
          <w:sz w:val="28"/>
          <w:szCs w:val="28"/>
        </w:rPr>
        <w:t>2</w:t>
      </w:r>
      <w:proofErr w:type="gramEnd"/>
      <w:r w:rsidRPr="003C2B86">
        <w:rPr>
          <w:sz w:val="28"/>
          <w:szCs w:val="28"/>
        </w:rPr>
        <w:t xml:space="preserve">, из них 70% составляют многоквартирные дома, тогда как индивидуальные жилые дома составляют 30% общей жилой площади. </w:t>
      </w:r>
    </w:p>
    <w:p w:rsidR="00AB3BA9" w:rsidRPr="003C2B86" w:rsidRDefault="00AD15DC" w:rsidP="00AD15DC">
      <w:pPr>
        <w:ind w:firstLine="709"/>
        <w:jc w:val="both"/>
        <w:rPr>
          <w:sz w:val="28"/>
          <w:szCs w:val="28"/>
        </w:rPr>
      </w:pPr>
      <w:r w:rsidRPr="003C2B86">
        <w:rPr>
          <w:sz w:val="28"/>
          <w:szCs w:val="28"/>
        </w:rPr>
        <w:t>Уровень износа жилищного фонда составляет 37</w:t>
      </w:r>
      <w:r w:rsidR="008B4B90" w:rsidRPr="003C2B86">
        <w:rPr>
          <w:sz w:val="28"/>
          <w:szCs w:val="28"/>
        </w:rPr>
        <w:t>,4</w:t>
      </w:r>
      <w:r w:rsidRPr="003C2B86">
        <w:rPr>
          <w:sz w:val="28"/>
          <w:szCs w:val="28"/>
        </w:rPr>
        <w:t>%. Общая площадь многоквартирных жилых домов, вошедших в 2017 г. в план реализации Региональной программы капитального ремонта общего имущества в многоквартирных домах, расположенных на территории Ленинградской области составляет  82,05 тыс. м</w:t>
      </w:r>
      <w:proofErr w:type="gramStart"/>
      <w:r w:rsidRPr="003C2B86">
        <w:rPr>
          <w:sz w:val="28"/>
          <w:szCs w:val="28"/>
          <w:vertAlign w:val="superscript"/>
        </w:rPr>
        <w:t>2</w:t>
      </w:r>
      <w:proofErr w:type="gramEnd"/>
      <w:r w:rsidRPr="003C2B86">
        <w:rPr>
          <w:sz w:val="28"/>
          <w:szCs w:val="28"/>
        </w:rPr>
        <w:t xml:space="preserve">., в том числе: МО город Волхов, Сясьстройское и Новоладожское городские поселения, Усадищенское сельское поселение, Хваловское сельское поселение, Вындиноостровское сельское поселение, Иссадское сельское поселение, Кисельнинское сельское поселение. </w:t>
      </w:r>
    </w:p>
    <w:p w:rsidR="00AD15DC" w:rsidRPr="003C2B86" w:rsidRDefault="00AD15DC" w:rsidP="00AD15DC">
      <w:pPr>
        <w:ind w:firstLine="709"/>
        <w:jc w:val="both"/>
        <w:rPr>
          <w:sz w:val="28"/>
          <w:szCs w:val="28"/>
        </w:rPr>
      </w:pPr>
      <w:r w:rsidRPr="003C2B86">
        <w:rPr>
          <w:sz w:val="28"/>
          <w:szCs w:val="28"/>
        </w:rPr>
        <w:t>Основные характеристики жилищного фонда,</w:t>
      </w:r>
      <w:r w:rsidR="00790A5A">
        <w:rPr>
          <w:sz w:val="28"/>
          <w:szCs w:val="28"/>
        </w:rPr>
        <w:t xml:space="preserve"> </w:t>
      </w:r>
      <w:r w:rsidRPr="003C2B86">
        <w:rPr>
          <w:sz w:val="28"/>
          <w:szCs w:val="28"/>
        </w:rPr>
        <w:t>201</w:t>
      </w:r>
      <w:r w:rsidR="008B4B90" w:rsidRPr="003C2B86">
        <w:rPr>
          <w:sz w:val="28"/>
          <w:szCs w:val="28"/>
        </w:rPr>
        <w:t>2</w:t>
      </w:r>
      <w:r w:rsidRPr="003C2B86">
        <w:rPr>
          <w:sz w:val="28"/>
          <w:szCs w:val="28"/>
        </w:rPr>
        <w:t>-201</w:t>
      </w:r>
      <w:r w:rsidR="008B4B90" w:rsidRPr="003C2B86">
        <w:rPr>
          <w:sz w:val="28"/>
          <w:szCs w:val="28"/>
        </w:rPr>
        <w:t>7</w:t>
      </w:r>
      <w:r w:rsidRPr="003C2B86">
        <w:rPr>
          <w:sz w:val="28"/>
          <w:szCs w:val="28"/>
        </w:rPr>
        <w:t xml:space="preserve"> гг. (на конец отчетного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1104"/>
        <w:gridCol w:w="1104"/>
        <w:gridCol w:w="1104"/>
        <w:gridCol w:w="1104"/>
        <w:gridCol w:w="1103"/>
        <w:gridCol w:w="1105"/>
      </w:tblGrid>
      <w:tr w:rsidR="00575BA1" w:rsidRPr="003C2B86" w:rsidTr="00E93B14">
        <w:trPr>
          <w:trHeight w:val="20"/>
        </w:trPr>
        <w:tc>
          <w:tcPr>
            <w:tcW w:w="1686" w:type="pct"/>
            <w:shd w:val="clear" w:color="auto" w:fill="auto"/>
            <w:vAlign w:val="center"/>
          </w:tcPr>
          <w:p w:rsidR="00575BA1" w:rsidRPr="003C2B86" w:rsidRDefault="00575BA1" w:rsidP="00AB3BA9">
            <w:pPr>
              <w:jc w:val="both"/>
              <w:rPr>
                <w:sz w:val="28"/>
                <w:szCs w:val="28"/>
              </w:rPr>
            </w:pPr>
          </w:p>
        </w:tc>
        <w:tc>
          <w:tcPr>
            <w:tcW w:w="552" w:type="pct"/>
            <w:shd w:val="clear" w:color="auto" w:fill="auto"/>
            <w:noWrap/>
          </w:tcPr>
          <w:p w:rsidR="00575BA1" w:rsidRPr="003C2B86" w:rsidRDefault="00575BA1" w:rsidP="00E93B14">
            <w:r w:rsidRPr="003C2B86">
              <w:t>2012</w:t>
            </w:r>
          </w:p>
        </w:tc>
        <w:tc>
          <w:tcPr>
            <w:tcW w:w="552" w:type="pct"/>
            <w:shd w:val="clear" w:color="auto" w:fill="auto"/>
            <w:noWrap/>
          </w:tcPr>
          <w:p w:rsidR="00575BA1" w:rsidRPr="003C2B86" w:rsidRDefault="00575BA1" w:rsidP="00E93B14">
            <w:r w:rsidRPr="003C2B86">
              <w:t>2013</w:t>
            </w:r>
          </w:p>
        </w:tc>
        <w:tc>
          <w:tcPr>
            <w:tcW w:w="552" w:type="pct"/>
            <w:shd w:val="clear" w:color="auto" w:fill="auto"/>
            <w:noWrap/>
          </w:tcPr>
          <w:p w:rsidR="00575BA1" w:rsidRPr="003C2B86" w:rsidRDefault="00575BA1" w:rsidP="00E93B14">
            <w:r w:rsidRPr="003C2B86">
              <w:t>2014</w:t>
            </w:r>
          </w:p>
        </w:tc>
        <w:tc>
          <w:tcPr>
            <w:tcW w:w="552" w:type="pct"/>
            <w:shd w:val="clear" w:color="auto" w:fill="auto"/>
            <w:noWrap/>
          </w:tcPr>
          <w:p w:rsidR="00575BA1" w:rsidRPr="003C2B86" w:rsidRDefault="00575BA1" w:rsidP="00E93B14">
            <w:r w:rsidRPr="003C2B86">
              <w:t>2015</w:t>
            </w:r>
          </w:p>
        </w:tc>
        <w:tc>
          <w:tcPr>
            <w:tcW w:w="552" w:type="pct"/>
            <w:shd w:val="clear" w:color="auto" w:fill="auto"/>
            <w:noWrap/>
          </w:tcPr>
          <w:p w:rsidR="00575BA1" w:rsidRPr="003C2B86" w:rsidRDefault="00575BA1" w:rsidP="00575BA1">
            <w:r w:rsidRPr="003C2B86">
              <w:t xml:space="preserve">2016 </w:t>
            </w:r>
          </w:p>
        </w:tc>
        <w:tc>
          <w:tcPr>
            <w:tcW w:w="553" w:type="pct"/>
            <w:vAlign w:val="center"/>
          </w:tcPr>
          <w:p w:rsidR="00575BA1" w:rsidRPr="003C2B86" w:rsidRDefault="00575BA1" w:rsidP="00575BA1">
            <w:pPr>
              <w:jc w:val="both"/>
              <w:rPr>
                <w:sz w:val="28"/>
                <w:szCs w:val="28"/>
              </w:rPr>
            </w:pPr>
            <w:r w:rsidRPr="003C2B86">
              <w:rPr>
                <w:sz w:val="28"/>
                <w:szCs w:val="28"/>
              </w:rPr>
              <w:t xml:space="preserve">2017 </w:t>
            </w:r>
          </w:p>
        </w:tc>
      </w:tr>
      <w:tr w:rsidR="00575BA1" w:rsidRPr="003C2B86" w:rsidTr="00E93B14">
        <w:trPr>
          <w:trHeight w:val="20"/>
        </w:trPr>
        <w:tc>
          <w:tcPr>
            <w:tcW w:w="1686" w:type="pct"/>
            <w:shd w:val="clear" w:color="auto" w:fill="auto"/>
            <w:vAlign w:val="center"/>
          </w:tcPr>
          <w:p w:rsidR="00575BA1" w:rsidRPr="003C2B86" w:rsidRDefault="00575BA1" w:rsidP="00AB3BA9">
            <w:pPr>
              <w:jc w:val="both"/>
              <w:rPr>
                <w:sz w:val="28"/>
                <w:szCs w:val="28"/>
              </w:rPr>
            </w:pPr>
            <w:r w:rsidRPr="003C2B86">
              <w:rPr>
                <w:sz w:val="28"/>
                <w:szCs w:val="28"/>
              </w:rPr>
              <w:t>Общая площадь жилых помещений, тыс. м</w:t>
            </w:r>
            <w:proofErr w:type="gramStart"/>
            <w:r w:rsidRPr="003C2B86">
              <w:rPr>
                <w:sz w:val="28"/>
                <w:szCs w:val="28"/>
                <w:vertAlign w:val="superscript"/>
              </w:rPr>
              <w:t>2</w:t>
            </w:r>
            <w:proofErr w:type="gramEnd"/>
          </w:p>
        </w:tc>
        <w:tc>
          <w:tcPr>
            <w:tcW w:w="552" w:type="pct"/>
            <w:shd w:val="clear" w:color="auto" w:fill="auto"/>
            <w:noWrap/>
          </w:tcPr>
          <w:p w:rsidR="00575BA1" w:rsidRPr="003C2B86" w:rsidRDefault="00575BA1" w:rsidP="00E93B14">
            <w:r w:rsidRPr="003C2B86">
              <w:t>2434,4</w:t>
            </w:r>
          </w:p>
        </w:tc>
        <w:tc>
          <w:tcPr>
            <w:tcW w:w="552" w:type="pct"/>
            <w:shd w:val="clear" w:color="auto" w:fill="auto"/>
            <w:noWrap/>
          </w:tcPr>
          <w:p w:rsidR="00575BA1" w:rsidRPr="003C2B86" w:rsidRDefault="00575BA1" w:rsidP="00E93B14">
            <w:r w:rsidRPr="003C2B86">
              <w:t>2316,95</w:t>
            </w:r>
          </w:p>
        </w:tc>
        <w:tc>
          <w:tcPr>
            <w:tcW w:w="552" w:type="pct"/>
            <w:shd w:val="clear" w:color="auto" w:fill="auto"/>
            <w:noWrap/>
          </w:tcPr>
          <w:p w:rsidR="00575BA1" w:rsidRPr="003C2B86" w:rsidRDefault="00575BA1" w:rsidP="00E93B14">
            <w:r w:rsidRPr="003C2B86">
              <w:t>2319,3</w:t>
            </w:r>
          </w:p>
        </w:tc>
        <w:tc>
          <w:tcPr>
            <w:tcW w:w="552" w:type="pct"/>
            <w:shd w:val="clear" w:color="auto" w:fill="auto"/>
            <w:noWrap/>
          </w:tcPr>
          <w:p w:rsidR="00575BA1" w:rsidRPr="003C2B86" w:rsidRDefault="00575BA1" w:rsidP="00E93B14">
            <w:r w:rsidRPr="003C2B86">
              <w:t>2416,9</w:t>
            </w:r>
          </w:p>
        </w:tc>
        <w:tc>
          <w:tcPr>
            <w:tcW w:w="552" w:type="pct"/>
            <w:shd w:val="clear" w:color="auto" w:fill="auto"/>
            <w:noWrap/>
          </w:tcPr>
          <w:p w:rsidR="00575BA1" w:rsidRPr="003C2B86" w:rsidRDefault="00575BA1" w:rsidP="00E93B14">
            <w:r w:rsidRPr="003C2B86">
              <w:t>2196,1</w:t>
            </w:r>
          </w:p>
        </w:tc>
        <w:tc>
          <w:tcPr>
            <w:tcW w:w="553" w:type="pct"/>
            <w:vAlign w:val="center"/>
          </w:tcPr>
          <w:p w:rsidR="00575BA1" w:rsidRPr="003C2B86" w:rsidRDefault="008B4B90" w:rsidP="00AB3BA9">
            <w:pPr>
              <w:jc w:val="both"/>
              <w:rPr>
                <w:sz w:val="28"/>
                <w:szCs w:val="28"/>
              </w:rPr>
            </w:pPr>
            <w:r w:rsidRPr="003C2B86">
              <w:rPr>
                <w:sz w:val="28"/>
                <w:szCs w:val="28"/>
              </w:rPr>
              <w:t>2197,5</w:t>
            </w:r>
          </w:p>
        </w:tc>
      </w:tr>
      <w:tr w:rsidR="00575BA1" w:rsidRPr="003C2B86" w:rsidTr="00E93B14">
        <w:trPr>
          <w:trHeight w:val="20"/>
        </w:trPr>
        <w:tc>
          <w:tcPr>
            <w:tcW w:w="1686" w:type="pct"/>
            <w:shd w:val="clear" w:color="auto" w:fill="auto"/>
            <w:vAlign w:val="center"/>
          </w:tcPr>
          <w:p w:rsidR="00575BA1" w:rsidRPr="003C2B86" w:rsidRDefault="00575BA1" w:rsidP="00AB3BA9">
            <w:pPr>
              <w:jc w:val="both"/>
              <w:rPr>
                <w:sz w:val="28"/>
                <w:szCs w:val="28"/>
              </w:rPr>
            </w:pPr>
            <w:r w:rsidRPr="003C2B86">
              <w:rPr>
                <w:sz w:val="28"/>
                <w:szCs w:val="28"/>
              </w:rPr>
              <w:t>Общая площадь жилых помещений, приходящаяся в среднем на одного жителя – всего, м</w:t>
            </w:r>
            <w:proofErr w:type="gramStart"/>
            <w:r w:rsidRPr="003C2B86">
              <w:rPr>
                <w:sz w:val="28"/>
                <w:szCs w:val="28"/>
                <w:vertAlign w:val="superscript"/>
              </w:rPr>
              <w:t>2</w:t>
            </w:r>
            <w:proofErr w:type="gramEnd"/>
          </w:p>
        </w:tc>
        <w:tc>
          <w:tcPr>
            <w:tcW w:w="552" w:type="pct"/>
            <w:shd w:val="clear" w:color="auto" w:fill="auto"/>
            <w:noWrap/>
          </w:tcPr>
          <w:p w:rsidR="00575BA1" w:rsidRPr="003C2B86" w:rsidRDefault="00575BA1" w:rsidP="00E93B14">
            <w:r w:rsidRPr="003C2B86">
              <w:t>25,4</w:t>
            </w:r>
          </w:p>
        </w:tc>
        <w:tc>
          <w:tcPr>
            <w:tcW w:w="552" w:type="pct"/>
            <w:shd w:val="clear" w:color="auto" w:fill="auto"/>
            <w:noWrap/>
          </w:tcPr>
          <w:p w:rsidR="00575BA1" w:rsidRPr="003C2B86" w:rsidRDefault="00575BA1" w:rsidP="00E93B14">
            <w:r w:rsidRPr="003C2B86">
              <w:t>23,6</w:t>
            </w:r>
          </w:p>
        </w:tc>
        <w:tc>
          <w:tcPr>
            <w:tcW w:w="552" w:type="pct"/>
            <w:shd w:val="clear" w:color="auto" w:fill="auto"/>
            <w:noWrap/>
          </w:tcPr>
          <w:p w:rsidR="00575BA1" w:rsidRPr="003C2B86" w:rsidRDefault="00575BA1" w:rsidP="00E93B14">
            <w:r w:rsidRPr="003C2B86">
              <w:t>24,05</w:t>
            </w:r>
          </w:p>
        </w:tc>
        <w:tc>
          <w:tcPr>
            <w:tcW w:w="552" w:type="pct"/>
            <w:shd w:val="clear" w:color="auto" w:fill="auto"/>
            <w:noWrap/>
          </w:tcPr>
          <w:p w:rsidR="00575BA1" w:rsidRPr="003C2B86" w:rsidRDefault="00575BA1" w:rsidP="00E93B14">
            <w:r w:rsidRPr="003C2B86">
              <w:t>24,71</w:t>
            </w:r>
          </w:p>
        </w:tc>
        <w:tc>
          <w:tcPr>
            <w:tcW w:w="552" w:type="pct"/>
            <w:shd w:val="clear" w:color="auto" w:fill="auto"/>
            <w:noWrap/>
          </w:tcPr>
          <w:p w:rsidR="00575BA1" w:rsidRPr="003C2B86" w:rsidRDefault="00575BA1" w:rsidP="00E93B14">
            <w:r w:rsidRPr="003C2B86">
              <w:t>25,24</w:t>
            </w:r>
          </w:p>
        </w:tc>
        <w:tc>
          <w:tcPr>
            <w:tcW w:w="553" w:type="pct"/>
            <w:vAlign w:val="center"/>
          </w:tcPr>
          <w:p w:rsidR="00575BA1" w:rsidRPr="003C2B86" w:rsidRDefault="008B4B90" w:rsidP="00394DC6">
            <w:pPr>
              <w:jc w:val="center"/>
              <w:rPr>
                <w:sz w:val="28"/>
                <w:szCs w:val="28"/>
              </w:rPr>
            </w:pPr>
            <w:r w:rsidRPr="003C2B86">
              <w:rPr>
                <w:sz w:val="28"/>
                <w:szCs w:val="28"/>
              </w:rPr>
              <w:t>25,9</w:t>
            </w:r>
          </w:p>
        </w:tc>
      </w:tr>
      <w:tr w:rsidR="00575BA1" w:rsidRPr="003C2B86" w:rsidTr="00E93B14">
        <w:trPr>
          <w:trHeight w:val="20"/>
        </w:trPr>
        <w:tc>
          <w:tcPr>
            <w:tcW w:w="1686" w:type="pct"/>
            <w:shd w:val="clear" w:color="auto" w:fill="auto"/>
            <w:vAlign w:val="center"/>
          </w:tcPr>
          <w:p w:rsidR="00575BA1" w:rsidRPr="003C2B86" w:rsidRDefault="00575BA1" w:rsidP="00AB3BA9">
            <w:pPr>
              <w:jc w:val="both"/>
              <w:rPr>
                <w:sz w:val="28"/>
                <w:szCs w:val="28"/>
              </w:rPr>
            </w:pPr>
            <w:r w:rsidRPr="003C2B86">
              <w:rPr>
                <w:sz w:val="28"/>
                <w:szCs w:val="28"/>
              </w:rPr>
              <w:t>Уровень износа жилищного фонда,%</w:t>
            </w:r>
          </w:p>
        </w:tc>
        <w:tc>
          <w:tcPr>
            <w:tcW w:w="552" w:type="pct"/>
            <w:shd w:val="clear" w:color="auto" w:fill="auto"/>
            <w:noWrap/>
          </w:tcPr>
          <w:p w:rsidR="00575BA1" w:rsidRPr="003C2B86" w:rsidRDefault="00575BA1" w:rsidP="00E93B14">
            <w:r w:rsidRPr="003C2B86">
              <w:t>32,4</w:t>
            </w:r>
          </w:p>
        </w:tc>
        <w:tc>
          <w:tcPr>
            <w:tcW w:w="552" w:type="pct"/>
            <w:shd w:val="clear" w:color="auto" w:fill="auto"/>
            <w:noWrap/>
          </w:tcPr>
          <w:p w:rsidR="00575BA1" w:rsidRPr="003C2B86" w:rsidRDefault="00575BA1" w:rsidP="00E93B14">
            <w:r w:rsidRPr="003C2B86">
              <w:t>34,20</w:t>
            </w:r>
          </w:p>
        </w:tc>
        <w:tc>
          <w:tcPr>
            <w:tcW w:w="552" w:type="pct"/>
            <w:shd w:val="clear" w:color="auto" w:fill="auto"/>
            <w:noWrap/>
          </w:tcPr>
          <w:p w:rsidR="00575BA1" w:rsidRPr="003C2B86" w:rsidRDefault="00575BA1" w:rsidP="00E93B14">
            <w:r w:rsidRPr="003C2B86">
              <w:t>36,40</w:t>
            </w:r>
          </w:p>
        </w:tc>
        <w:tc>
          <w:tcPr>
            <w:tcW w:w="552" w:type="pct"/>
            <w:shd w:val="clear" w:color="auto" w:fill="auto"/>
            <w:noWrap/>
          </w:tcPr>
          <w:p w:rsidR="00575BA1" w:rsidRPr="003C2B86" w:rsidRDefault="00575BA1" w:rsidP="00E93B14">
            <w:r w:rsidRPr="003C2B86">
              <w:t>36,40</w:t>
            </w:r>
          </w:p>
        </w:tc>
        <w:tc>
          <w:tcPr>
            <w:tcW w:w="552" w:type="pct"/>
            <w:shd w:val="clear" w:color="auto" w:fill="auto"/>
            <w:noWrap/>
          </w:tcPr>
          <w:p w:rsidR="00575BA1" w:rsidRPr="003C2B86" w:rsidRDefault="00575BA1" w:rsidP="00E93B14">
            <w:r w:rsidRPr="003C2B86">
              <w:t>37,0</w:t>
            </w:r>
          </w:p>
        </w:tc>
        <w:tc>
          <w:tcPr>
            <w:tcW w:w="553" w:type="pct"/>
            <w:vAlign w:val="center"/>
          </w:tcPr>
          <w:p w:rsidR="00575BA1" w:rsidRPr="003C2B86" w:rsidRDefault="008B4B90" w:rsidP="00AB3BA9">
            <w:pPr>
              <w:jc w:val="both"/>
              <w:rPr>
                <w:sz w:val="28"/>
                <w:szCs w:val="28"/>
              </w:rPr>
            </w:pPr>
            <w:r w:rsidRPr="003C2B86">
              <w:rPr>
                <w:sz w:val="28"/>
                <w:szCs w:val="28"/>
              </w:rPr>
              <w:t>37,4</w:t>
            </w:r>
          </w:p>
        </w:tc>
      </w:tr>
      <w:tr w:rsidR="00575BA1" w:rsidRPr="003C2B86" w:rsidTr="00E93B14">
        <w:trPr>
          <w:trHeight w:val="20"/>
        </w:trPr>
        <w:tc>
          <w:tcPr>
            <w:tcW w:w="1686" w:type="pct"/>
            <w:shd w:val="clear" w:color="auto" w:fill="auto"/>
            <w:vAlign w:val="center"/>
          </w:tcPr>
          <w:p w:rsidR="00575BA1" w:rsidRPr="003C2B86" w:rsidRDefault="00575BA1" w:rsidP="00AB3BA9">
            <w:pPr>
              <w:jc w:val="both"/>
              <w:rPr>
                <w:sz w:val="28"/>
                <w:szCs w:val="28"/>
              </w:rPr>
            </w:pPr>
            <w:r w:rsidRPr="003C2B86">
              <w:rPr>
                <w:sz w:val="28"/>
                <w:szCs w:val="28"/>
              </w:rPr>
              <w:t>Площадь аварийного жилищного фонда, тыс. м</w:t>
            </w:r>
            <w:proofErr w:type="gramStart"/>
            <w:r w:rsidRPr="003C2B86">
              <w:rPr>
                <w:sz w:val="28"/>
                <w:szCs w:val="28"/>
                <w:vertAlign w:val="superscript"/>
              </w:rPr>
              <w:t>2</w:t>
            </w:r>
            <w:proofErr w:type="gramEnd"/>
          </w:p>
        </w:tc>
        <w:tc>
          <w:tcPr>
            <w:tcW w:w="552" w:type="pct"/>
            <w:shd w:val="clear" w:color="auto" w:fill="auto"/>
            <w:noWrap/>
          </w:tcPr>
          <w:p w:rsidR="00575BA1" w:rsidRPr="003C2B86" w:rsidRDefault="00575BA1" w:rsidP="00E93B14">
            <w:r w:rsidRPr="003C2B86">
              <w:t>36,6</w:t>
            </w:r>
          </w:p>
        </w:tc>
        <w:tc>
          <w:tcPr>
            <w:tcW w:w="552" w:type="pct"/>
            <w:shd w:val="clear" w:color="auto" w:fill="auto"/>
            <w:noWrap/>
          </w:tcPr>
          <w:p w:rsidR="00575BA1" w:rsidRPr="003C2B86" w:rsidRDefault="00575BA1" w:rsidP="00E93B14">
            <w:r w:rsidRPr="003C2B86">
              <w:t>85,2</w:t>
            </w:r>
          </w:p>
        </w:tc>
        <w:tc>
          <w:tcPr>
            <w:tcW w:w="552" w:type="pct"/>
            <w:shd w:val="clear" w:color="auto" w:fill="auto"/>
            <w:noWrap/>
          </w:tcPr>
          <w:p w:rsidR="00575BA1" w:rsidRPr="003C2B86" w:rsidRDefault="00575BA1" w:rsidP="00E93B14">
            <w:r w:rsidRPr="003C2B86">
              <w:t>82,00</w:t>
            </w:r>
          </w:p>
        </w:tc>
        <w:tc>
          <w:tcPr>
            <w:tcW w:w="552" w:type="pct"/>
            <w:shd w:val="clear" w:color="auto" w:fill="auto"/>
            <w:noWrap/>
          </w:tcPr>
          <w:p w:rsidR="00575BA1" w:rsidRPr="003C2B86" w:rsidRDefault="00575BA1" w:rsidP="00E93B14">
            <w:r w:rsidRPr="003C2B86">
              <w:t>88,01</w:t>
            </w:r>
          </w:p>
        </w:tc>
        <w:tc>
          <w:tcPr>
            <w:tcW w:w="552" w:type="pct"/>
            <w:shd w:val="clear" w:color="auto" w:fill="auto"/>
            <w:noWrap/>
          </w:tcPr>
          <w:p w:rsidR="00575BA1" w:rsidRPr="003C2B86" w:rsidRDefault="00575BA1" w:rsidP="00E93B14">
            <w:r w:rsidRPr="003C2B86">
              <w:t>21,1</w:t>
            </w:r>
          </w:p>
        </w:tc>
        <w:tc>
          <w:tcPr>
            <w:tcW w:w="553" w:type="pct"/>
            <w:vAlign w:val="center"/>
          </w:tcPr>
          <w:p w:rsidR="00575BA1" w:rsidRPr="003C2B86" w:rsidRDefault="008B4B90" w:rsidP="00AB3BA9">
            <w:pPr>
              <w:jc w:val="both"/>
              <w:rPr>
                <w:sz w:val="28"/>
                <w:szCs w:val="28"/>
              </w:rPr>
            </w:pPr>
            <w:r w:rsidRPr="003C2B86">
              <w:rPr>
                <w:sz w:val="28"/>
                <w:szCs w:val="28"/>
              </w:rPr>
              <w:t>21,1</w:t>
            </w:r>
          </w:p>
        </w:tc>
      </w:tr>
      <w:tr w:rsidR="00575BA1" w:rsidRPr="003C2B86" w:rsidTr="00E93B14">
        <w:trPr>
          <w:trHeight w:val="20"/>
        </w:trPr>
        <w:tc>
          <w:tcPr>
            <w:tcW w:w="1686" w:type="pct"/>
            <w:shd w:val="clear" w:color="auto" w:fill="auto"/>
            <w:vAlign w:val="center"/>
          </w:tcPr>
          <w:p w:rsidR="00575BA1" w:rsidRPr="003C2B86" w:rsidRDefault="00575BA1" w:rsidP="00AB3BA9">
            <w:pPr>
              <w:jc w:val="both"/>
              <w:rPr>
                <w:sz w:val="28"/>
                <w:szCs w:val="28"/>
              </w:rPr>
            </w:pPr>
            <w:r w:rsidRPr="003C2B86">
              <w:rPr>
                <w:sz w:val="28"/>
                <w:szCs w:val="28"/>
              </w:rPr>
              <w:t>Площадь ветхого жилищного фонда, тыс. м</w:t>
            </w:r>
            <w:proofErr w:type="gramStart"/>
            <w:r w:rsidRPr="003C2B86">
              <w:rPr>
                <w:sz w:val="28"/>
                <w:szCs w:val="28"/>
                <w:vertAlign w:val="superscript"/>
              </w:rPr>
              <w:t>2</w:t>
            </w:r>
            <w:proofErr w:type="gramEnd"/>
          </w:p>
        </w:tc>
        <w:tc>
          <w:tcPr>
            <w:tcW w:w="552" w:type="pct"/>
            <w:shd w:val="clear" w:color="auto" w:fill="auto"/>
            <w:noWrap/>
          </w:tcPr>
          <w:p w:rsidR="00575BA1" w:rsidRPr="003C2B86" w:rsidRDefault="00575BA1" w:rsidP="00394DC6">
            <w:pPr>
              <w:jc w:val="center"/>
            </w:pPr>
            <w:r w:rsidRPr="003C2B86">
              <w:t>60,5</w:t>
            </w:r>
          </w:p>
        </w:tc>
        <w:tc>
          <w:tcPr>
            <w:tcW w:w="552" w:type="pct"/>
            <w:shd w:val="clear" w:color="auto" w:fill="auto"/>
            <w:noWrap/>
          </w:tcPr>
          <w:p w:rsidR="00575BA1" w:rsidRPr="003C2B86" w:rsidRDefault="00575BA1" w:rsidP="00394DC6">
            <w:pPr>
              <w:jc w:val="center"/>
            </w:pPr>
            <w:r w:rsidRPr="003C2B86">
              <w:t>1,1</w:t>
            </w:r>
          </w:p>
        </w:tc>
        <w:tc>
          <w:tcPr>
            <w:tcW w:w="552" w:type="pct"/>
            <w:shd w:val="clear" w:color="auto" w:fill="auto"/>
            <w:noWrap/>
          </w:tcPr>
          <w:p w:rsidR="00575BA1" w:rsidRPr="003C2B86" w:rsidRDefault="00575BA1" w:rsidP="00394DC6">
            <w:pPr>
              <w:jc w:val="center"/>
            </w:pPr>
            <w:r w:rsidRPr="003C2B86">
              <w:t>1,3</w:t>
            </w:r>
          </w:p>
        </w:tc>
        <w:tc>
          <w:tcPr>
            <w:tcW w:w="552" w:type="pct"/>
            <w:shd w:val="clear" w:color="auto" w:fill="auto"/>
            <w:noWrap/>
          </w:tcPr>
          <w:p w:rsidR="00575BA1" w:rsidRPr="003C2B86" w:rsidRDefault="00575BA1" w:rsidP="00394DC6">
            <w:pPr>
              <w:jc w:val="center"/>
            </w:pPr>
            <w:r w:rsidRPr="003C2B86">
              <w:t>1,29</w:t>
            </w:r>
          </w:p>
        </w:tc>
        <w:tc>
          <w:tcPr>
            <w:tcW w:w="552" w:type="pct"/>
            <w:shd w:val="clear" w:color="auto" w:fill="auto"/>
            <w:noWrap/>
          </w:tcPr>
          <w:p w:rsidR="00575BA1" w:rsidRPr="003C2B86" w:rsidRDefault="00575BA1" w:rsidP="00394DC6">
            <w:pPr>
              <w:jc w:val="center"/>
            </w:pPr>
            <w:r w:rsidRPr="003C2B86">
              <w:t>0</w:t>
            </w:r>
          </w:p>
        </w:tc>
        <w:tc>
          <w:tcPr>
            <w:tcW w:w="553" w:type="pct"/>
            <w:vAlign w:val="center"/>
          </w:tcPr>
          <w:p w:rsidR="00575BA1" w:rsidRPr="003C2B86" w:rsidRDefault="00575BA1" w:rsidP="00394DC6">
            <w:pPr>
              <w:jc w:val="center"/>
              <w:rPr>
                <w:sz w:val="28"/>
                <w:szCs w:val="28"/>
              </w:rPr>
            </w:pPr>
            <w:r w:rsidRPr="003C2B86">
              <w:rPr>
                <w:sz w:val="28"/>
                <w:szCs w:val="28"/>
              </w:rPr>
              <w:t>0</w:t>
            </w:r>
          </w:p>
        </w:tc>
      </w:tr>
    </w:tbl>
    <w:p w:rsidR="00AD15DC" w:rsidRPr="003C2B86" w:rsidRDefault="00AD15DC" w:rsidP="00AD15DC">
      <w:pPr>
        <w:ind w:firstLine="709"/>
        <w:jc w:val="both"/>
        <w:rPr>
          <w:sz w:val="28"/>
          <w:szCs w:val="28"/>
        </w:rPr>
      </w:pPr>
      <w:r w:rsidRPr="003C2B86">
        <w:rPr>
          <w:sz w:val="28"/>
          <w:szCs w:val="28"/>
        </w:rPr>
        <w:t xml:space="preserve">По состоянию на </w:t>
      </w:r>
      <w:r w:rsidRPr="003C2B86">
        <w:rPr>
          <w:sz w:val="28"/>
          <w:szCs w:val="28"/>
          <w:lang w:val="en-US"/>
        </w:rPr>
        <w:t>I</w:t>
      </w:r>
      <w:r w:rsidRPr="003C2B86">
        <w:rPr>
          <w:sz w:val="28"/>
          <w:szCs w:val="28"/>
        </w:rPr>
        <w:t xml:space="preserve"> квартал 201</w:t>
      </w:r>
      <w:r w:rsidR="00082BC2" w:rsidRPr="003C2B86">
        <w:rPr>
          <w:sz w:val="28"/>
          <w:szCs w:val="28"/>
        </w:rPr>
        <w:t>8</w:t>
      </w:r>
      <w:r w:rsidRPr="003C2B86">
        <w:rPr>
          <w:sz w:val="28"/>
          <w:szCs w:val="28"/>
        </w:rPr>
        <w:t xml:space="preserve"> г. средняя рыночная стоимость одного квадратного метра общей площади жилья </w:t>
      </w:r>
      <w:r w:rsidR="00A75FB3" w:rsidRPr="003C2B86">
        <w:rPr>
          <w:sz w:val="28"/>
          <w:szCs w:val="28"/>
        </w:rPr>
        <w:t xml:space="preserve"> в городских и сельских поселениях</w:t>
      </w:r>
      <w:r w:rsidRPr="003C2B86">
        <w:rPr>
          <w:sz w:val="28"/>
          <w:szCs w:val="28"/>
        </w:rPr>
        <w:t xml:space="preserve"> Волховского района составила </w:t>
      </w:r>
      <w:r w:rsidR="00A75FB3" w:rsidRPr="003C2B86">
        <w:rPr>
          <w:sz w:val="28"/>
          <w:szCs w:val="28"/>
        </w:rPr>
        <w:t>35 723</w:t>
      </w:r>
      <w:r w:rsidRPr="003C2B86">
        <w:rPr>
          <w:sz w:val="28"/>
          <w:szCs w:val="28"/>
        </w:rPr>
        <w:t xml:space="preserve"> руб., что на 1</w:t>
      </w:r>
      <w:r w:rsidR="00A75FB3" w:rsidRPr="003C2B86">
        <w:rPr>
          <w:sz w:val="28"/>
          <w:szCs w:val="28"/>
        </w:rPr>
        <w:t>7,2</w:t>
      </w:r>
      <w:r w:rsidRPr="003C2B86">
        <w:rPr>
          <w:sz w:val="28"/>
          <w:szCs w:val="28"/>
        </w:rPr>
        <w:t>% ниже средней рыночной стоимости жилья в среднем по  Ленинградской области (</w:t>
      </w:r>
      <w:r w:rsidR="00A75FB3" w:rsidRPr="003C2B86">
        <w:rPr>
          <w:sz w:val="28"/>
          <w:szCs w:val="28"/>
        </w:rPr>
        <w:t>43 099</w:t>
      </w:r>
      <w:r w:rsidRPr="003C2B86">
        <w:rPr>
          <w:sz w:val="28"/>
          <w:szCs w:val="28"/>
        </w:rPr>
        <w:t xml:space="preserve"> руб. на </w:t>
      </w:r>
      <w:r w:rsidRPr="003C2B86">
        <w:rPr>
          <w:sz w:val="28"/>
          <w:szCs w:val="28"/>
          <w:lang w:val="en-US"/>
        </w:rPr>
        <w:t>I</w:t>
      </w:r>
      <w:r w:rsidRPr="003C2B86">
        <w:rPr>
          <w:sz w:val="28"/>
          <w:szCs w:val="28"/>
        </w:rPr>
        <w:t xml:space="preserve"> квартал 201</w:t>
      </w:r>
      <w:r w:rsidR="00A75FB3" w:rsidRPr="003C2B86">
        <w:rPr>
          <w:sz w:val="28"/>
          <w:szCs w:val="28"/>
        </w:rPr>
        <w:t>8</w:t>
      </w:r>
      <w:r w:rsidRPr="003C2B86">
        <w:rPr>
          <w:sz w:val="28"/>
          <w:szCs w:val="28"/>
        </w:rPr>
        <w:t xml:space="preserve"> г.). Наибольшая стоимость одного квадратного метра жилой площади зафиксирована в городе Волхов – </w:t>
      </w:r>
      <w:r w:rsidR="00A75FB3" w:rsidRPr="003C2B86">
        <w:rPr>
          <w:sz w:val="28"/>
          <w:szCs w:val="28"/>
        </w:rPr>
        <w:t>43 094</w:t>
      </w:r>
      <w:r w:rsidRPr="003C2B86">
        <w:rPr>
          <w:sz w:val="28"/>
          <w:szCs w:val="28"/>
        </w:rPr>
        <w:t xml:space="preserve"> руб., наименьшая – в </w:t>
      </w:r>
      <w:proofErr w:type="spellStart"/>
      <w:r w:rsidRPr="003C2B86">
        <w:rPr>
          <w:sz w:val="28"/>
          <w:szCs w:val="28"/>
        </w:rPr>
        <w:t>Селивановском</w:t>
      </w:r>
      <w:proofErr w:type="spellEnd"/>
      <w:r w:rsidRPr="003C2B86">
        <w:rPr>
          <w:sz w:val="28"/>
          <w:szCs w:val="28"/>
        </w:rPr>
        <w:t xml:space="preserve"> сельском поселении – 17 </w:t>
      </w:r>
      <w:r w:rsidR="00A75FB3" w:rsidRPr="003C2B86">
        <w:rPr>
          <w:sz w:val="28"/>
          <w:szCs w:val="28"/>
        </w:rPr>
        <w:t>420</w:t>
      </w:r>
      <w:r w:rsidRPr="003C2B86">
        <w:rPr>
          <w:sz w:val="28"/>
          <w:szCs w:val="28"/>
        </w:rPr>
        <w:t xml:space="preserve"> руб., тогда как в большинстве поселений стоимость квадратного метра жилья характеризуется относительной однородностью и находится в диапазоне </w:t>
      </w:r>
      <w:r w:rsidR="00A75FB3" w:rsidRPr="003C2B86">
        <w:rPr>
          <w:sz w:val="28"/>
          <w:szCs w:val="28"/>
        </w:rPr>
        <w:t>33 150 - 40 919</w:t>
      </w:r>
      <w:r w:rsidRPr="003C2B86">
        <w:rPr>
          <w:sz w:val="28"/>
          <w:szCs w:val="28"/>
        </w:rPr>
        <w:t xml:space="preserve"> руб. </w:t>
      </w:r>
    </w:p>
    <w:p w:rsidR="00AD15DC" w:rsidRPr="003C2B86" w:rsidRDefault="00AD15DC" w:rsidP="00AD15DC">
      <w:pPr>
        <w:ind w:firstLine="709"/>
        <w:jc w:val="both"/>
        <w:rPr>
          <w:sz w:val="28"/>
          <w:szCs w:val="28"/>
        </w:rPr>
      </w:pPr>
      <w:r w:rsidRPr="003C2B86">
        <w:rPr>
          <w:sz w:val="28"/>
          <w:szCs w:val="28"/>
        </w:rPr>
        <w:t>Средняя рыночная стоимость одного квадратного метра общей площади жилья, 201</w:t>
      </w:r>
      <w:r w:rsidR="00A75FB3" w:rsidRPr="003C2B86">
        <w:rPr>
          <w:sz w:val="28"/>
          <w:szCs w:val="28"/>
        </w:rPr>
        <w:t>4</w:t>
      </w:r>
      <w:r w:rsidRPr="003C2B86">
        <w:rPr>
          <w:sz w:val="28"/>
          <w:szCs w:val="28"/>
        </w:rPr>
        <w:t>-201</w:t>
      </w:r>
      <w:r w:rsidR="00A75FB3" w:rsidRPr="003C2B86">
        <w:rPr>
          <w:sz w:val="28"/>
          <w:szCs w:val="28"/>
        </w:rPr>
        <w:t>8</w:t>
      </w:r>
      <w:r w:rsidRPr="003C2B86">
        <w:rPr>
          <w:sz w:val="28"/>
          <w:szCs w:val="28"/>
        </w:rPr>
        <w:t xml:space="preserve"> гг.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2875"/>
        <w:gridCol w:w="1323"/>
        <w:gridCol w:w="1323"/>
        <w:gridCol w:w="1323"/>
        <w:gridCol w:w="1323"/>
        <w:gridCol w:w="1329"/>
      </w:tblGrid>
      <w:tr w:rsidR="00AD15DC" w:rsidRPr="003C2B86" w:rsidTr="00A75FB3">
        <w:trPr>
          <w:trHeight w:val="368"/>
        </w:trPr>
        <w:tc>
          <w:tcPr>
            <w:tcW w:w="249" w:type="pct"/>
            <w:vMerge w:val="restart"/>
            <w:tcBorders>
              <w:top w:val="single" w:sz="4" w:space="0" w:color="auto"/>
              <w:left w:val="single" w:sz="4" w:space="0" w:color="auto"/>
              <w:right w:val="single" w:sz="4" w:space="0" w:color="auto"/>
            </w:tcBorders>
          </w:tcPr>
          <w:p w:rsidR="00AD15DC" w:rsidRPr="003C2B86" w:rsidRDefault="00AD15DC" w:rsidP="00AB3BA9">
            <w:pPr>
              <w:jc w:val="both"/>
              <w:rPr>
                <w:sz w:val="28"/>
                <w:szCs w:val="28"/>
              </w:rPr>
            </w:pPr>
            <w:r w:rsidRPr="003C2B86">
              <w:rPr>
                <w:sz w:val="28"/>
                <w:szCs w:val="28"/>
              </w:rPr>
              <w:t>№</w:t>
            </w:r>
          </w:p>
        </w:tc>
        <w:tc>
          <w:tcPr>
            <w:tcW w:w="1438" w:type="pct"/>
            <w:vMerge w:val="restart"/>
            <w:tcBorders>
              <w:top w:val="single" w:sz="4" w:space="0" w:color="auto"/>
              <w:left w:val="single" w:sz="4" w:space="0" w:color="auto"/>
              <w:right w:val="single" w:sz="4" w:space="0" w:color="auto"/>
            </w:tcBorders>
            <w:hideMark/>
          </w:tcPr>
          <w:p w:rsidR="00AD15DC" w:rsidRPr="003C2B86" w:rsidRDefault="00AD15DC" w:rsidP="00AB3BA9">
            <w:pPr>
              <w:jc w:val="both"/>
              <w:rPr>
                <w:sz w:val="28"/>
                <w:szCs w:val="28"/>
              </w:rPr>
            </w:pPr>
            <w:r w:rsidRPr="003C2B86">
              <w:rPr>
                <w:sz w:val="28"/>
                <w:szCs w:val="28"/>
              </w:rPr>
              <w:t>Наименование населенного пункта</w:t>
            </w:r>
          </w:p>
        </w:tc>
        <w:tc>
          <w:tcPr>
            <w:tcW w:w="3313" w:type="pct"/>
            <w:gridSpan w:val="5"/>
            <w:tcBorders>
              <w:top w:val="single" w:sz="4" w:space="0" w:color="auto"/>
              <w:left w:val="single" w:sz="4" w:space="0" w:color="auto"/>
              <w:bottom w:val="single" w:sz="4" w:space="0" w:color="auto"/>
              <w:right w:val="single" w:sz="4" w:space="0" w:color="auto"/>
            </w:tcBorders>
          </w:tcPr>
          <w:p w:rsidR="00AD15DC" w:rsidRPr="003C2B86" w:rsidRDefault="00AD15DC" w:rsidP="00AB3BA9">
            <w:pPr>
              <w:jc w:val="both"/>
              <w:rPr>
                <w:sz w:val="28"/>
                <w:szCs w:val="28"/>
              </w:rPr>
            </w:pPr>
            <w:r w:rsidRPr="003C2B86">
              <w:rPr>
                <w:sz w:val="28"/>
                <w:szCs w:val="28"/>
              </w:rPr>
              <w:t>Показатель средней рыночной стоимости одного квадратного метра общей площади жилья (руб.)</w:t>
            </w:r>
          </w:p>
        </w:tc>
      </w:tr>
      <w:tr w:rsidR="00A75FB3" w:rsidRPr="003C2B86" w:rsidTr="00A75FB3">
        <w:tc>
          <w:tcPr>
            <w:tcW w:w="249" w:type="pct"/>
            <w:vMerge/>
            <w:tcBorders>
              <w:left w:val="single" w:sz="4" w:space="0" w:color="auto"/>
              <w:bottom w:val="single" w:sz="4" w:space="0" w:color="auto"/>
              <w:right w:val="single" w:sz="4" w:space="0" w:color="auto"/>
            </w:tcBorders>
          </w:tcPr>
          <w:p w:rsidR="00A75FB3" w:rsidRPr="003C2B86" w:rsidRDefault="00A75FB3" w:rsidP="00AB3BA9">
            <w:pPr>
              <w:jc w:val="both"/>
              <w:rPr>
                <w:sz w:val="28"/>
                <w:szCs w:val="28"/>
              </w:rPr>
            </w:pPr>
          </w:p>
        </w:tc>
        <w:tc>
          <w:tcPr>
            <w:tcW w:w="1438" w:type="pct"/>
            <w:vMerge/>
            <w:tcBorders>
              <w:left w:val="single" w:sz="4" w:space="0" w:color="auto"/>
              <w:bottom w:val="single" w:sz="4" w:space="0" w:color="auto"/>
              <w:right w:val="single" w:sz="4" w:space="0" w:color="auto"/>
            </w:tcBorders>
          </w:tcPr>
          <w:p w:rsidR="00A75FB3" w:rsidRPr="003C2B86" w:rsidRDefault="00A75FB3" w:rsidP="00AB3BA9">
            <w:pPr>
              <w:jc w:val="both"/>
              <w:rPr>
                <w:bCs/>
                <w:sz w:val="28"/>
                <w:szCs w:val="28"/>
              </w:rPr>
            </w:pP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lang w:val="en-US"/>
              </w:rPr>
            </w:pPr>
            <w:r w:rsidRPr="003C2B86">
              <w:rPr>
                <w:sz w:val="28"/>
                <w:szCs w:val="28"/>
              </w:rPr>
              <w:t>2014</w:t>
            </w:r>
          </w:p>
          <w:p w:rsidR="00A75FB3" w:rsidRPr="003C2B86" w:rsidRDefault="00A75FB3" w:rsidP="00E93B14">
            <w:pPr>
              <w:jc w:val="both"/>
              <w:rPr>
                <w:sz w:val="28"/>
                <w:szCs w:val="28"/>
                <w:lang w:val="en-US"/>
              </w:rPr>
            </w:pPr>
            <w:r w:rsidRPr="003C2B86">
              <w:rPr>
                <w:sz w:val="28"/>
                <w:szCs w:val="28"/>
                <w:lang w:val="en-US"/>
              </w:rPr>
              <w:lastRenderedPageBreak/>
              <w:t xml:space="preserve">I </w:t>
            </w:r>
            <w:r w:rsidRPr="003C2B86">
              <w:rPr>
                <w:sz w:val="28"/>
                <w:szCs w:val="28"/>
              </w:rPr>
              <w:t>квартал</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lang w:val="en-US"/>
              </w:rPr>
            </w:pPr>
            <w:r w:rsidRPr="003C2B86">
              <w:rPr>
                <w:sz w:val="28"/>
                <w:szCs w:val="28"/>
              </w:rPr>
              <w:lastRenderedPageBreak/>
              <w:t>2015</w:t>
            </w:r>
          </w:p>
          <w:p w:rsidR="00A75FB3" w:rsidRPr="003C2B86" w:rsidRDefault="00A75FB3" w:rsidP="00E93B14">
            <w:pPr>
              <w:jc w:val="both"/>
              <w:rPr>
                <w:sz w:val="28"/>
                <w:szCs w:val="28"/>
                <w:lang w:val="en-US"/>
              </w:rPr>
            </w:pPr>
            <w:r w:rsidRPr="003C2B86">
              <w:rPr>
                <w:sz w:val="28"/>
                <w:szCs w:val="28"/>
                <w:lang w:val="en-US"/>
              </w:rPr>
              <w:lastRenderedPageBreak/>
              <w:t xml:space="preserve">I </w:t>
            </w:r>
            <w:r w:rsidRPr="003C2B86">
              <w:rPr>
                <w:sz w:val="28"/>
                <w:szCs w:val="28"/>
              </w:rPr>
              <w:t>квартал</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lastRenderedPageBreak/>
              <w:t>2016</w:t>
            </w:r>
          </w:p>
          <w:p w:rsidR="00A75FB3" w:rsidRPr="003C2B86" w:rsidRDefault="00A75FB3" w:rsidP="00E93B14">
            <w:pPr>
              <w:jc w:val="both"/>
              <w:rPr>
                <w:sz w:val="28"/>
                <w:szCs w:val="28"/>
              </w:rPr>
            </w:pPr>
            <w:r w:rsidRPr="003C2B86">
              <w:rPr>
                <w:sz w:val="28"/>
                <w:szCs w:val="28"/>
                <w:lang w:val="en-US"/>
              </w:rPr>
              <w:lastRenderedPageBreak/>
              <w:t xml:space="preserve">I </w:t>
            </w:r>
            <w:r w:rsidRPr="003C2B86">
              <w:rPr>
                <w:sz w:val="28"/>
                <w:szCs w:val="28"/>
              </w:rPr>
              <w:t>квартал</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lastRenderedPageBreak/>
              <w:t>2017</w:t>
            </w:r>
          </w:p>
          <w:p w:rsidR="00A75FB3" w:rsidRPr="003C2B86" w:rsidRDefault="00A75FB3" w:rsidP="00E93B14">
            <w:pPr>
              <w:jc w:val="both"/>
              <w:rPr>
                <w:sz w:val="28"/>
                <w:szCs w:val="28"/>
              </w:rPr>
            </w:pPr>
            <w:r w:rsidRPr="003C2B86">
              <w:rPr>
                <w:sz w:val="28"/>
                <w:szCs w:val="28"/>
                <w:lang w:val="en-US"/>
              </w:rPr>
              <w:lastRenderedPageBreak/>
              <w:t xml:space="preserve">I </w:t>
            </w:r>
            <w:r w:rsidRPr="003C2B86">
              <w:rPr>
                <w:sz w:val="28"/>
                <w:szCs w:val="28"/>
              </w:rPr>
              <w:t>квартал</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lastRenderedPageBreak/>
              <w:t>2018</w:t>
            </w:r>
          </w:p>
          <w:p w:rsidR="00A75FB3" w:rsidRPr="003C2B86" w:rsidRDefault="00A75FB3" w:rsidP="00AB3BA9">
            <w:pPr>
              <w:jc w:val="both"/>
              <w:rPr>
                <w:sz w:val="28"/>
                <w:szCs w:val="28"/>
              </w:rPr>
            </w:pPr>
            <w:r w:rsidRPr="003C2B86">
              <w:rPr>
                <w:sz w:val="28"/>
                <w:szCs w:val="28"/>
                <w:lang w:val="en-US"/>
              </w:rPr>
              <w:lastRenderedPageBreak/>
              <w:t xml:space="preserve">I </w:t>
            </w:r>
            <w:r w:rsidRPr="003C2B86">
              <w:rPr>
                <w:sz w:val="28"/>
                <w:szCs w:val="28"/>
              </w:rPr>
              <w:t>квартал</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lastRenderedPageBreak/>
              <w:t>1</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bCs/>
                <w:sz w:val="28"/>
                <w:szCs w:val="28"/>
              </w:rPr>
              <w:t xml:space="preserve">МО город Волхов            </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40657</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43852</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41170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41830</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43094</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2</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 xml:space="preserve">МО Новоладожское ГП  </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42567</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39230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41180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38033</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38016</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3</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 xml:space="preserve">МО Сясьстройское  ГП  </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42887,7</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42663</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40619</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40097</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40919</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4</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Бережковское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36700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35634</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39390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34791</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36917</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5</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Вындиноостровское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37835,74</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36776,11</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40619</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37129</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35762</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6</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tabs>
                <w:tab w:val="left" w:pos="7560"/>
              </w:tabs>
              <w:jc w:val="both"/>
              <w:rPr>
                <w:sz w:val="28"/>
                <w:szCs w:val="28"/>
              </w:rPr>
            </w:pPr>
            <w:r w:rsidRPr="003C2B86">
              <w:rPr>
                <w:sz w:val="28"/>
                <w:szCs w:val="28"/>
              </w:rPr>
              <w:t>МО Колчановское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37835,8</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37248,72</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40619</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37102,54</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36189</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7</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Староладожское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39630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37743,41</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41180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37129</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37198</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8</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 xml:space="preserve">МО Иссадское СП </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36695,58</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35633</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39388</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37075</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36966</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9</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Кисельнинское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39488</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38737</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35070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31491,68</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30492,7</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10</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Потанинское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35261</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39075</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39395</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37128</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36546</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11</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Селивановское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34452</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17560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18490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17500</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17420</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12</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Хваловское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37835,8</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35632,59</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39388</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37129</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36546</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13</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Усадищенское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37835,81</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35260,65</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39205</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37076</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40087</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14</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Пашское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36696</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36442</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40619</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37129</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36546</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15</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Свирицкое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34785</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34874</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39382</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32724</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33150</w:t>
            </w:r>
          </w:p>
        </w:tc>
      </w:tr>
      <w:tr w:rsidR="00A75FB3" w:rsidRPr="003C2B86" w:rsidTr="00A75FB3">
        <w:trPr>
          <w:trHeight w:val="1545"/>
        </w:trPr>
        <w:tc>
          <w:tcPr>
            <w:tcW w:w="249"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размер стоимости одного квадратного метра общей площади жилья на территории Волховского муниципального района (руб.)</w:t>
            </w:r>
          </w:p>
        </w:tc>
        <w:tc>
          <w:tcPr>
            <w:tcW w:w="662" w:type="pct"/>
            <w:tcBorders>
              <w:top w:val="single" w:sz="4" w:space="0" w:color="auto"/>
              <w:left w:val="single" w:sz="4" w:space="0" w:color="auto"/>
              <w:bottom w:val="single" w:sz="4" w:space="0" w:color="auto"/>
              <w:right w:val="single" w:sz="4" w:space="0" w:color="auto"/>
            </w:tcBorders>
          </w:tcPr>
          <w:p w:rsidR="00A75FB3" w:rsidRPr="00D31D4C" w:rsidRDefault="00A75FB3" w:rsidP="00E93B14">
            <w:pPr>
              <w:jc w:val="both"/>
              <w:rPr>
                <w:sz w:val="28"/>
                <w:szCs w:val="28"/>
              </w:rPr>
            </w:pPr>
            <w:r w:rsidRPr="00D31D4C">
              <w:rPr>
                <w:sz w:val="28"/>
                <w:szCs w:val="28"/>
              </w:rPr>
              <w:t>38077</w:t>
            </w:r>
          </w:p>
        </w:tc>
        <w:tc>
          <w:tcPr>
            <w:tcW w:w="662" w:type="pct"/>
            <w:tcBorders>
              <w:top w:val="single" w:sz="4" w:space="0" w:color="auto"/>
              <w:left w:val="single" w:sz="4" w:space="0" w:color="auto"/>
              <w:bottom w:val="single" w:sz="4" w:space="0" w:color="auto"/>
              <w:right w:val="single" w:sz="4" w:space="0" w:color="auto"/>
            </w:tcBorders>
          </w:tcPr>
          <w:p w:rsidR="00A75FB3" w:rsidRPr="00D31D4C" w:rsidRDefault="00A75FB3" w:rsidP="00E93B14">
            <w:pPr>
              <w:jc w:val="both"/>
              <w:rPr>
                <w:sz w:val="28"/>
                <w:szCs w:val="28"/>
              </w:rPr>
            </w:pPr>
            <w:r w:rsidRPr="00D31D4C">
              <w:rPr>
                <w:sz w:val="28"/>
                <w:szCs w:val="28"/>
              </w:rPr>
              <w:t>36424</w:t>
            </w:r>
          </w:p>
        </w:tc>
        <w:tc>
          <w:tcPr>
            <w:tcW w:w="662" w:type="pct"/>
            <w:tcBorders>
              <w:top w:val="single" w:sz="4" w:space="0" w:color="auto"/>
              <w:left w:val="single" w:sz="4" w:space="0" w:color="auto"/>
              <w:bottom w:val="single" w:sz="4" w:space="0" w:color="auto"/>
              <w:right w:val="single" w:sz="4" w:space="0" w:color="auto"/>
            </w:tcBorders>
          </w:tcPr>
          <w:p w:rsidR="00A75FB3" w:rsidRPr="00D31D4C" w:rsidRDefault="00A75FB3" w:rsidP="00E93B14">
            <w:pPr>
              <w:jc w:val="both"/>
              <w:rPr>
                <w:sz w:val="28"/>
                <w:szCs w:val="28"/>
              </w:rPr>
            </w:pPr>
            <w:r w:rsidRPr="00D31D4C">
              <w:rPr>
                <w:sz w:val="28"/>
                <w:szCs w:val="28"/>
              </w:rPr>
              <w:t>38381</w:t>
            </w:r>
          </w:p>
        </w:tc>
        <w:tc>
          <w:tcPr>
            <w:tcW w:w="662" w:type="pct"/>
            <w:tcBorders>
              <w:top w:val="single" w:sz="4" w:space="0" w:color="auto"/>
              <w:left w:val="single" w:sz="4" w:space="0" w:color="auto"/>
              <w:bottom w:val="single" w:sz="4" w:space="0" w:color="auto"/>
              <w:right w:val="single" w:sz="4" w:space="0" w:color="auto"/>
            </w:tcBorders>
          </w:tcPr>
          <w:p w:rsidR="00A75FB3" w:rsidRPr="00D31D4C" w:rsidRDefault="00A75FB3" w:rsidP="00E93B14">
            <w:pPr>
              <w:jc w:val="both"/>
              <w:rPr>
                <w:sz w:val="28"/>
                <w:szCs w:val="28"/>
              </w:rPr>
            </w:pPr>
            <w:r w:rsidRPr="00D31D4C">
              <w:rPr>
                <w:sz w:val="28"/>
                <w:szCs w:val="28"/>
              </w:rPr>
              <w:t>35558</w:t>
            </w:r>
          </w:p>
        </w:tc>
        <w:tc>
          <w:tcPr>
            <w:tcW w:w="666" w:type="pct"/>
            <w:tcBorders>
              <w:top w:val="single" w:sz="4" w:space="0" w:color="auto"/>
              <w:left w:val="single" w:sz="4" w:space="0" w:color="auto"/>
              <w:bottom w:val="single" w:sz="4" w:space="0" w:color="auto"/>
              <w:right w:val="single" w:sz="4" w:space="0" w:color="auto"/>
            </w:tcBorders>
          </w:tcPr>
          <w:p w:rsidR="00A75FB3" w:rsidRPr="00D31D4C" w:rsidRDefault="000A4631" w:rsidP="00AB3BA9">
            <w:pPr>
              <w:jc w:val="both"/>
              <w:rPr>
                <w:sz w:val="28"/>
                <w:szCs w:val="28"/>
              </w:rPr>
            </w:pPr>
            <w:r w:rsidRPr="00D31D4C">
              <w:rPr>
                <w:sz w:val="28"/>
                <w:szCs w:val="28"/>
              </w:rPr>
              <w:t>35723</w:t>
            </w:r>
          </w:p>
        </w:tc>
      </w:tr>
    </w:tbl>
    <w:p w:rsidR="00AD15DC" w:rsidRPr="003C2B86" w:rsidRDefault="00AD15DC" w:rsidP="00AD15DC">
      <w:pPr>
        <w:ind w:firstLine="709"/>
        <w:jc w:val="both"/>
        <w:rPr>
          <w:sz w:val="28"/>
          <w:szCs w:val="28"/>
        </w:rPr>
      </w:pPr>
      <w:r w:rsidRPr="003C2B86">
        <w:rPr>
          <w:sz w:val="28"/>
          <w:szCs w:val="28"/>
        </w:rPr>
        <w:t>Уровень средней обеспеченности населения жилищным фондом по итогам 201</w:t>
      </w:r>
      <w:r w:rsidR="00A70688">
        <w:rPr>
          <w:sz w:val="28"/>
          <w:szCs w:val="28"/>
        </w:rPr>
        <w:t>7</w:t>
      </w:r>
      <w:r w:rsidRPr="003C2B86">
        <w:rPr>
          <w:sz w:val="28"/>
          <w:szCs w:val="28"/>
        </w:rPr>
        <w:t xml:space="preserve"> г. находится ниже среднего уровня по Ленинградской области: на 1-го жителя муниципального района в среднем приходится 25,</w:t>
      </w:r>
      <w:r w:rsidR="00A70688">
        <w:rPr>
          <w:sz w:val="28"/>
          <w:szCs w:val="28"/>
        </w:rPr>
        <w:t>9</w:t>
      </w:r>
      <w:r w:rsidRPr="003C2B86">
        <w:rPr>
          <w:sz w:val="28"/>
          <w:szCs w:val="28"/>
        </w:rPr>
        <w:t xml:space="preserve"> м</w:t>
      </w:r>
      <w:proofErr w:type="gramStart"/>
      <w:r w:rsidRPr="003C2B86">
        <w:rPr>
          <w:sz w:val="28"/>
          <w:szCs w:val="28"/>
          <w:vertAlign w:val="superscript"/>
        </w:rPr>
        <w:t>2</w:t>
      </w:r>
      <w:proofErr w:type="gramEnd"/>
      <w:r w:rsidRPr="003C2B86">
        <w:rPr>
          <w:sz w:val="28"/>
          <w:szCs w:val="28"/>
        </w:rPr>
        <w:t xml:space="preserve"> общей площади жилых помещений, тогда как в среднем на одного жителя в Ленинградской области г. – 27,4 м2 общей площади жилых помещений. </w:t>
      </w:r>
    </w:p>
    <w:p w:rsidR="00AD15DC" w:rsidRPr="003C2B86" w:rsidRDefault="00AB3BA9" w:rsidP="00AD15DC">
      <w:pPr>
        <w:ind w:firstLine="709"/>
        <w:jc w:val="both"/>
        <w:rPr>
          <w:sz w:val="28"/>
          <w:szCs w:val="28"/>
        </w:rPr>
      </w:pPr>
      <w:r w:rsidRPr="003C2B86">
        <w:rPr>
          <w:sz w:val="28"/>
          <w:szCs w:val="28"/>
        </w:rPr>
        <w:t>О</w:t>
      </w:r>
      <w:r w:rsidR="00AD15DC" w:rsidRPr="003C2B86">
        <w:rPr>
          <w:sz w:val="28"/>
          <w:szCs w:val="28"/>
        </w:rPr>
        <w:t>сновные показатели обеспеченности населения  жилищным фондом,201</w:t>
      </w:r>
      <w:r w:rsidR="003654AA" w:rsidRPr="003C2B86">
        <w:rPr>
          <w:sz w:val="28"/>
          <w:szCs w:val="28"/>
        </w:rPr>
        <w:t>2</w:t>
      </w:r>
      <w:r w:rsidR="00AD15DC" w:rsidRPr="003C2B86">
        <w:rPr>
          <w:sz w:val="28"/>
          <w:szCs w:val="28"/>
        </w:rPr>
        <w:t>-201</w:t>
      </w:r>
      <w:r w:rsidR="003654AA" w:rsidRPr="003C2B86">
        <w:rPr>
          <w:sz w:val="28"/>
          <w:szCs w:val="28"/>
        </w:rPr>
        <w:t>7</w:t>
      </w:r>
      <w:r w:rsidR="00AD15DC" w:rsidRPr="003C2B86">
        <w:rPr>
          <w:sz w:val="28"/>
          <w:szCs w:val="28"/>
        </w:rPr>
        <w:t xml:space="preserve"> гг. (на конец отчетного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1056"/>
        <w:gridCol w:w="1056"/>
        <w:gridCol w:w="1055"/>
        <w:gridCol w:w="1055"/>
        <w:gridCol w:w="1055"/>
        <w:gridCol w:w="1051"/>
      </w:tblGrid>
      <w:tr w:rsidR="003654AA" w:rsidRPr="003C2B86" w:rsidTr="003654AA">
        <w:trPr>
          <w:trHeight w:val="20"/>
        </w:trPr>
        <w:tc>
          <w:tcPr>
            <w:tcW w:w="1834" w:type="pct"/>
            <w:shd w:val="clear" w:color="auto" w:fill="auto"/>
            <w:vAlign w:val="center"/>
          </w:tcPr>
          <w:p w:rsidR="003654AA" w:rsidRPr="003C2B86" w:rsidRDefault="003654AA" w:rsidP="00AB3BA9">
            <w:pPr>
              <w:jc w:val="both"/>
              <w:rPr>
                <w:sz w:val="28"/>
                <w:szCs w:val="28"/>
              </w:rPr>
            </w:pP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2012</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2013</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2014</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2015</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2016</w:t>
            </w:r>
          </w:p>
        </w:tc>
        <w:tc>
          <w:tcPr>
            <w:tcW w:w="526" w:type="pct"/>
            <w:vAlign w:val="center"/>
          </w:tcPr>
          <w:p w:rsidR="003654AA" w:rsidRPr="003C2B86" w:rsidRDefault="003654AA" w:rsidP="003654AA">
            <w:pPr>
              <w:jc w:val="both"/>
              <w:rPr>
                <w:sz w:val="28"/>
                <w:szCs w:val="28"/>
              </w:rPr>
            </w:pPr>
            <w:r w:rsidRPr="003C2B86">
              <w:rPr>
                <w:sz w:val="28"/>
                <w:szCs w:val="28"/>
              </w:rPr>
              <w:t>2017</w:t>
            </w:r>
          </w:p>
        </w:tc>
      </w:tr>
      <w:tr w:rsidR="003654AA" w:rsidRPr="003C2B86" w:rsidTr="003654AA">
        <w:trPr>
          <w:trHeight w:val="20"/>
        </w:trPr>
        <w:tc>
          <w:tcPr>
            <w:tcW w:w="1834" w:type="pct"/>
            <w:shd w:val="clear" w:color="auto" w:fill="auto"/>
            <w:vAlign w:val="center"/>
          </w:tcPr>
          <w:p w:rsidR="003654AA" w:rsidRPr="003C2B86" w:rsidRDefault="003654AA" w:rsidP="00AB3BA9">
            <w:pPr>
              <w:jc w:val="both"/>
              <w:rPr>
                <w:sz w:val="28"/>
                <w:szCs w:val="28"/>
              </w:rPr>
            </w:pPr>
            <w:r w:rsidRPr="003C2B86">
              <w:rPr>
                <w:sz w:val="28"/>
                <w:szCs w:val="28"/>
              </w:rPr>
              <w:t xml:space="preserve">Количество граждан, состоящих на учете нуждающихся в улучшении жилищных условий, </w:t>
            </w:r>
            <w:r w:rsidRPr="003C2B86">
              <w:rPr>
                <w:sz w:val="28"/>
                <w:szCs w:val="28"/>
              </w:rPr>
              <w:lastRenderedPageBreak/>
              <w:t>семей/человек</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lastRenderedPageBreak/>
              <w:t>1 356/</w:t>
            </w:r>
          </w:p>
          <w:p w:rsidR="003654AA" w:rsidRPr="003C2B86" w:rsidRDefault="003654AA" w:rsidP="00AB775D">
            <w:pPr>
              <w:jc w:val="both"/>
              <w:rPr>
                <w:sz w:val="28"/>
                <w:szCs w:val="28"/>
              </w:rPr>
            </w:pPr>
            <w:r w:rsidRPr="003C2B86">
              <w:rPr>
                <w:sz w:val="28"/>
                <w:szCs w:val="28"/>
              </w:rPr>
              <w:t>4068</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1 391/</w:t>
            </w:r>
          </w:p>
          <w:p w:rsidR="003654AA" w:rsidRPr="003C2B86" w:rsidRDefault="003654AA" w:rsidP="00AB775D">
            <w:pPr>
              <w:jc w:val="both"/>
              <w:rPr>
                <w:sz w:val="28"/>
                <w:szCs w:val="28"/>
              </w:rPr>
            </w:pPr>
            <w:r w:rsidRPr="003C2B86">
              <w:rPr>
                <w:sz w:val="28"/>
                <w:szCs w:val="28"/>
              </w:rPr>
              <w:t>4173</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1 293/</w:t>
            </w:r>
          </w:p>
          <w:p w:rsidR="003654AA" w:rsidRPr="003C2B86" w:rsidRDefault="003654AA" w:rsidP="00AB775D">
            <w:pPr>
              <w:jc w:val="both"/>
              <w:rPr>
                <w:sz w:val="28"/>
                <w:szCs w:val="28"/>
              </w:rPr>
            </w:pPr>
            <w:r w:rsidRPr="003C2B86">
              <w:rPr>
                <w:sz w:val="28"/>
                <w:szCs w:val="28"/>
              </w:rPr>
              <w:t>3244</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1 011/</w:t>
            </w:r>
          </w:p>
          <w:p w:rsidR="003654AA" w:rsidRPr="003C2B86" w:rsidRDefault="003654AA" w:rsidP="00AB775D">
            <w:pPr>
              <w:jc w:val="both"/>
              <w:rPr>
                <w:sz w:val="28"/>
                <w:szCs w:val="28"/>
              </w:rPr>
            </w:pPr>
            <w:r w:rsidRPr="003C2B86">
              <w:rPr>
                <w:sz w:val="28"/>
                <w:szCs w:val="28"/>
              </w:rPr>
              <w:t>2 630</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1 120/</w:t>
            </w:r>
          </w:p>
          <w:p w:rsidR="003654AA" w:rsidRPr="003C2B86" w:rsidRDefault="003654AA" w:rsidP="00AB775D">
            <w:pPr>
              <w:jc w:val="both"/>
              <w:rPr>
                <w:sz w:val="28"/>
                <w:szCs w:val="28"/>
              </w:rPr>
            </w:pPr>
            <w:r w:rsidRPr="003C2B86">
              <w:rPr>
                <w:sz w:val="28"/>
                <w:szCs w:val="28"/>
              </w:rPr>
              <w:t>2 649</w:t>
            </w:r>
          </w:p>
        </w:tc>
        <w:tc>
          <w:tcPr>
            <w:tcW w:w="526" w:type="pct"/>
            <w:vAlign w:val="center"/>
          </w:tcPr>
          <w:p w:rsidR="003654AA" w:rsidRPr="003C2B86" w:rsidRDefault="003654AA" w:rsidP="00AB3BA9">
            <w:pPr>
              <w:jc w:val="both"/>
              <w:rPr>
                <w:sz w:val="28"/>
                <w:szCs w:val="28"/>
              </w:rPr>
            </w:pPr>
            <w:r w:rsidRPr="003C2B86">
              <w:rPr>
                <w:sz w:val="28"/>
                <w:szCs w:val="28"/>
              </w:rPr>
              <w:t>1020/</w:t>
            </w:r>
          </w:p>
          <w:p w:rsidR="003654AA" w:rsidRPr="003C2B86" w:rsidRDefault="003654AA" w:rsidP="00AB3BA9">
            <w:pPr>
              <w:jc w:val="both"/>
              <w:rPr>
                <w:sz w:val="28"/>
                <w:szCs w:val="28"/>
              </w:rPr>
            </w:pPr>
            <w:r w:rsidRPr="003C2B86">
              <w:rPr>
                <w:sz w:val="28"/>
                <w:szCs w:val="28"/>
              </w:rPr>
              <w:t>2400</w:t>
            </w:r>
          </w:p>
        </w:tc>
      </w:tr>
      <w:tr w:rsidR="003654AA" w:rsidRPr="003C2B86" w:rsidTr="003654AA">
        <w:trPr>
          <w:trHeight w:val="20"/>
        </w:trPr>
        <w:tc>
          <w:tcPr>
            <w:tcW w:w="1834" w:type="pct"/>
            <w:shd w:val="clear" w:color="auto" w:fill="auto"/>
            <w:vAlign w:val="center"/>
          </w:tcPr>
          <w:p w:rsidR="003654AA" w:rsidRPr="003C2B86" w:rsidRDefault="003654AA" w:rsidP="00AB3BA9">
            <w:pPr>
              <w:jc w:val="both"/>
              <w:rPr>
                <w:sz w:val="28"/>
                <w:szCs w:val="28"/>
              </w:rPr>
            </w:pPr>
            <w:r w:rsidRPr="003C2B86">
              <w:rPr>
                <w:sz w:val="28"/>
                <w:szCs w:val="28"/>
              </w:rPr>
              <w:lastRenderedPageBreak/>
              <w:t xml:space="preserve">  из них: льготные категории семей/человек</w:t>
            </w:r>
          </w:p>
        </w:tc>
        <w:tc>
          <w:tcPr>
            <w:tcW w:w="528" w:type="pct"/>
            <w:shd w:val="clear" w:color="auto" w:fill="auto"/>
            <w:noWrap/>
          </w:tcPr>
          <w:p w:rsidR="003654AA" w:rsidRPr="003C2B86" w:rsidRDefault="003654AA" w:rsidP="00AB775D">
            <w:pPr>
              <w:jc w:val="both"/>
              <w:rPr>
                <w:sz w:val="28"/>
                <w:szCs w:val="28"/>
              </w:rPr>
            </w:pPr>
            <w:r w:rsidRPr="003C2B86">
              <w:rPr>
                <w:sz w:val="28"/>
                <w:szCs w:val="28"/>
              </w:rPr>
              <w:t>358/</w:t>
            </w:r>
          </w:p>
          <w:p w:rsidR="003654AA" w:rsidRPr="003C2B86" w:rsidRDefault="003654AA" w:rsidP="00AB775D">
            <w:pPr>
              <w:jc w:val="both"/>
              <w:rPr>
                <w:sz w:val="28"/>
                <w:szCs w:val="28"/>
              </w:rPr>
            </w:pPr>
            <w:r w:rsidRPr="003C2B86">
              <w:rPr>
                <w:sz w:val="28"/>
                <w:szCs w:val="28"/>
              </w:rPr>
              <w:t>1074</w:t>
            </w:r>
          </w:p>
        </w:tc>
        <w:tc>
          <w:tcPr>
            <w:tcW w:w="528" w:type="pct"/>
            <w:shd w:val="clear" w:color="auto" w:fill="auto"/>
            <w:noWrap/>
          </w:tcPr>
          <w:p w:rsidR="003654AA" w:rsidRPr="003C2B86" w:rsidRDefault="003654AA" w:rsidP="00AB775D">
            <w:pPr>
              <w:jc w:val="both"/>
              <w:rPr>
                <w:sz w:val="28"/>
                <w:szCs w:val="28"/>
              </w:rPr>
            </w:pPr>
            <w:r w:rsidRPr="003C2B86">
              <w:rPr>
                <w:sz w:val="28"/>
                <w:szCs w:val="28"/>
              </w:rPr>
              <w:t>500/</w:t>
            </w:r>
          </w:p>
          <w:p w:rsidR="003654AA" w:rsidRPr="003C2B86" w:rsidRDefault="003654AA" w:rsidP="00AB775D">
            <w:pPr>
              <w:jc w:val="both"/>
              <w:rPr>
                <w:sz w:val="28"/>
                <w:szCs w:val="28"/>
              </w:rPr>
            </w:pPr>
            <w:r w:rsidRPr="003C2B86">
              <w:rPr>
                <w:sz w:val="28"/>
                <w:szCs w:val="28"/>
              </w:rPr>
              <w:t>1206</w:t>
            </w:r>
          </w:p>
        </w:tc>
        <w:tc>
          <w:tcPr>
            <w:tcW w:w="528" w:type="pct"/>
            <w:shd w:val="clear" w:color="auto" w:fill="auto"/>
            <w:noWrap/>
          </w:tcPr>
          <w:p w:rsidR="003654AA" w:rsidRPr="003C2B86" w:rsidRDefault="003654AA" w:rsidP="00AB775D">
            <w:pPr>
              <w:jc w:val="both"/>
              <w:rPr>
                <w:sz w:val="28"/>
                <w:szCs w:val="28"/>
              </w:rPr>
            </w:pPr>
            <w:r w:rsidRPr="003C2B86">
              <w:rPr>
                <w:sz w:val="28"/>
                <w:szCs w:val="28"/>
              </w:rPr>
              <w:t>216/</w:t>
            </w:r>
          </w:p>
          <w:p w:rsidR="003654AA" w:rsidRPr="003C2B86" w:rsidRDefault="003654AA" w:rsidP="00AB775D">
            <w:pPr>
              <w:jc w:val="both"/>
              <w:rPr>
                <w:sz w:val="28"/>
                <w:szCs w:val="28"/>
              </w:rPr>
            </w:pPr>
            <w:r w:rsidRPr="003C2B86">
              <w:rPr>
                <w:sz w:val="28"/>
                <w:szCs w:val="28"/>
              </w:rPr>
              <w:t>445</w:t>
            </w:r>
          </w:p>
        </w:tc>
        <w:tc>
          <w:tcPr>
            <w:tcW w:w="528" w:type="pct"/>
            <w:shd w:val="clear" w:color="auto" w:fill="auto"/>
            <w:noWrap/>
          </w:tcPr>
          <w:p w:rsidR="003654AA" w:rsidRPr="003C2B86" w:rsidRDefault="003654AA" w:rsidP="00AB775D">
            <w:pPr>
              <w:jc w:val="both"/>
              <w:rPr>
                <w:sz w:val="28"/>
                <w:szCs w:val="28"/>
              </w:rPr>
            </w:pPr>
            <w:r w:rsidRPr="003C2B86">
              <w:rPr>
                <w:sz w:val="28"/>
                <w:szCs w:val="28"/>
              </w:rPr>
              <w:t>81/131</w:t>
            </w:r>
          </w:p>
        </w:tc>
        <w:tc>
          <w:tcPr>
            <w:tcW w:w="528" w:type="pct"/>
            <w:shd w:val="clear" w:color="auto" w:fill="auto"/>
            <w:noWrap/>
          </w:tcPr>
          <w:p w:rsidR="003654AA" w:rsidRPr="003C2B86" w:rsidRDefault="003654AA" w:rsidP="00AB775D">
            <w:pPr>
              <w:jc w:val="both"/>
              <w:rPr>
                <w:sz w:val="28"/>
                <w:szCs w:val="28"/>
              </w:rPr>
            </w:pPr>
            <w:r w:rsidRPr="003C2B86">
              <w:rPr>
                <w:sz w:val="28"/>
                <w:szCs w:val="28"/>
              </w:rPr>
              <w:t>202/</w:t>
            </w:r>
          </w:p>
          <w:p w:rsidR="003654AA" w:rsidRPr="003C2B86" w:rsidRDefault="003654AA" w:rsidP="00AB775D">
            <w:pPr>
              <w:jc w:val="both"/>
              <w:rPr>
                <w:sz w:val="28"/>
                <w:szCs w:val="28"/>
              </w:rPr>
            </w:pPr>
            <w:r w:rsidRPr="003C2B86">
              <w:rPr>
                <w:sz w:val="28"/>
                <w:szCs w:val="28"/>
              </w:rPr>
              <w:t>411</w:t>
            </w:r>
          </w:p>
        </w:tc>
        <w:tc>
          <w:tcPr>
            <w:tcW w:w="526" w:type="pct"/>
          </w:tcPr>
          <w:p w:rsidR="003654AA" w:rsidRPr="003C2B86" w:rsidRDefault="003654AA" w:rsidP="00AB3BA9">
            <w:pPr>
              <w:jc w:val="both"/>
              <w:rPr>
                <w:sz w:val="28"/>
                <w:szCs w:val="28"/>
              </w:rPr>
            </w:pPr>
            <w:r w:rsidRPr="003C2B86">
              <w:rPr>
                <w:sz w:val="28"/>
                <w:szCs w:val="28"/>
              </w:rPr>
              <w:t>219/</w:t>
            </w:r>
          </w:p>
          <w:p w:rsidR="003654AA" w:rsidRPr="003C2B86" w:rsidRDefault="003654AA" w:rsidP="00AB3BA9">
            <w:pPr>
              <w:jc w:val="both"/>
              <w:rPr>
                <w:sz w:val="28"/>
                <w:szCs w:val="28"/>
              </w:rPr>
            </w:pPr>
            <w:r w:rsidRPr="003C2B86">
              <w:rPr>
                <w:sz w:val="28"/>
                <w:szCs w:val="28"/>
              </w:rPr>
              <w:t>438</w:t>
            </w:r>
          </w:p>
        </w:tc>
      </w:tr>
      <w:tr w:rsidR="003654AA" w:rsidRPr="003C2B86" w:rsidTr="003654AA">
        <w:trPr>
          <w:trHeight w:val="20"/>
        </w:trPr>
        <w:tc>
          <w:tcPr>
            <w:tcW w:w="1834" w:type="pct"/>
            <w:shd w:val="clear" w:color="auto" w:fill="auto"/>
            <w:vAlign w:val="center"/>
          </w:tcPr>
          <w:p w:rsidR="003654AA" w:rsidRPr="003C2B86" w:rsidRDefault="003654AA" w:rsidP="00AB3BA9">
            <w:pPr>
              <w:jc w:val="both"/>
              <w:rPr>
                <w:sz w:val="28"/>
                <w:szCs w:val="28"/>
              </w:rPr>
            </w:pPr>
            <w:r w:rsidRPr="003C2B86">
              <w:rPr>
                <w:sz w:val="28"/>
                <w:szCs w:val="28"/>
              </w:rPr>
              <w:t>Удельный вес населения, нуждающегося в жилье,%</w:t>
            </w:r>
          </w:p>
        </w:tc>
        <w:tc>
          <w:tcPr>
            <w:tcW w:w="528" w:type="pct"/>
            <w:shd w:val="clear" w:color="auto" w:fill="auto"/>
            <w:noWrap/>
          </w:tcPr>
          <w:p w:rsidR="003654AA" w:rsidRPr="003C2B86" w:rsidRDefault="003654AA" w:rsidP="00AB775D">
            <w:pPr>
              <w:jc w:val="both"/>
              <w:rPr>
                <w:sz w:val="28"/>
                <w:szCs w:val="28"/>
              </w:rPr>
            </w:pPr>
            <w:r w:rsidRPr="003C2B86">
              <w:rPr>
                <w:sz w:val="28"/>
                <w:szCs w:val="28"/>
              </w:rPr>
              <w:t>4,3</w:t>
            </w:r>
          </w:p>
        </w:tc>
        <w:tc>
          <w:tcPr>
            <w:tcW w:w="528" w:type="pct"/>
            <w:shd w:val="clear" w:color="auto" w:fill="auto"/>
            <w:noWrap/>
          </w:tcPr>
          <w:p w:rsidR="003654AA" w:rsidRPr="003C2B86" w:rsidRDefault="003654AA" w:rsidP="00AB775D">
            <w:pPr>
              <w:jc w:val="both"/>
              <w:rPr>
                <w:sz w:val="28"/>
                <w:szCs w:val="28"/>
              </w:rPr>
            </w:pPr>
            <w:r w:rsidRPr="003C2B86">
              <w:rPr>
                <w:sz w:val="28"/>
                <w:szCs w:val="28"/>
              </w:rPr>
              <w:t>1,4</w:t>
            </w:r>
          </w:p>
        </w:tc>
        <w:tc>
          <w:tcPr>
            <w:tcW w:w="528" w:type="pct"/>
            <w:shd w:val="clear" w:color="auto" w:fill="auto"/>
            <w:noWrap/>
          </w:tcPr>
          <w:p w:rsidR="003654AA" w:rsidRPr="003C2B86" w:rsidRDefault="003654AA" w:rsidP="00AB775D">
            <w:pPr>
              <w:jc w:val="both"/>
              <w:rPr>
                <w:sz w:val="28"/>
                <w:szCs w:val="28"/>
              </w:rPr>
            </w:pPr>
            <w:r w:rsidRPr="003C2B86">
              <w:rPr>
                <w:sz w:val="28"/>
                <w:szCs w:val="28"/>
              </w:rPr>
              <w:t>3,3</w:t>
            </w:r>
          </w:p>
        </w:tc>
        <w:tc>
          <w:tcPr>
            <w:tcW w:w="528" w:type="pct"/>
            <w:shd w:val="clear" w:color="auto" w:fill="auto"/>
            <w:noWrap/>
          </w:tcPr>
          <w:p w:rsidR="003654AA" w:rsidRPr="003C2B86" w:rsidRDefault="003654AA" w:rsidP="00AB775D">
            <w:pPr>
              <w:jc w:val="both"/>
              <w:rPr>
                <w:sz w:val="28"/>
                <w:szCs w:val="28"/>
              </w:rPr>
            </w:pPr>
            <w:r w:rsidRPr="003C2B86">
              <w:rPr>
                <w:sz w:val="28"/>
                <w:szCs w:val="28"/>
              </w:rPr>
              <w:t>2,0</w:t>
            </w:r>
          </w:p>
        </w:tc>
        <w:tc>
          <w:tcPr>
            <w:tcW w:w="528" w:type="pct"/>
            <w:shd w:val="clear" w:color="auto" w:fill="auto"/>
            <w:noWrap/>
          </w:tcPr>
          <w:p w:rsidR="003654AA" w:rsidRPr="003C2B86" w:rsidRDefault="003654AA" w:rsidP="00AB775D">
            <w:pPr>
              <w:jc w:val="both"/>
              <w:rPr>
                <w:sz w:val="28"/>
                <w:szCs w:val="28"/>
              </w:rPr>
            </w:pPr>
            <w:r w:rsidRPr="003C2B86">
              <w:rPr>
                <w:sz w:val="28"/>
                <w:szCs w:val="28"/>
              </w:rPr>
              <w:t>2,45</w:t>
            </w:r>
          </w:p>
        </w:tc>
        <w:tc>
          <w:tcPr>
            <w:tcW w:w="526" w:type="pct"/>
          </w:tcPr>
          <w:p w:rsidR="003654AA" w:rsidRPr="003C2B86" w:rsidRDefault="009623E6" w:rsidP="00AB3BA9">
            <w:pPr>
              <w:jc w:val="both"/>
              <w:rPr>
                <w:sz w:val="28"/>
                <w:szCs w:val="28"/>
              </w:rPr>
            </w:pPr>
            <w:r w:rsidRPr="003C2B86">
              <w:rPr>
                <w:sz w:val="28"/>
                <w:szCs w:val="28"/>
              </w:rPr>
              <w:t>5,3</w:t>
            </w:r>
          </w:p>
        </w:tc>
      </w:tr>
      <w:tr w:rsidR="003654AA" w:rsidRPr="003C2B86" w:rsidTr="003654AA">
        <w:trPr>
          <w:trHeight w:val="20"/>
        </w:trPr>
        <w:tc>
          <w:tcPr>
            <w:tcW w:w="1834" w:type="pct"/>
            <w:shd w:val="clear" w:color="auto" w:fill="auto"/>
            <w:vAlign w:val="center"/>
          </w:tcPr>
          <w:p w:rsidR="003654AA" w:rsidRPr="003C2B86" w:rsidRDefault="003654AA" w:rsidP="00AB3BA9">
            <w:pPr>
              <w:jc w:val="both"/>
              <w:rPr>
                <w:sz w:val="28"/>
                <w:szCs w:val="28"/>
              </w:rPr>
            </w:pPr>
            <w:proofErr w:type="gramStart"/>
            <w:r w:rsidRPr="003C2B86">
              <w:rPr>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15,00</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12,80</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10,90</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14,00</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9,29</w:t>
            </w:r>
          </w:p>
        </w:tc>
        <w:tc>
          <w:tcPr>
            <w:tcW w:w="526" w:type="pct"/>
          </w:tcPr>
          <w:p w:rsidR="003654AA" w:rsidRPr="003C2B86" w:rsidRDefault="009623E6" w:rsidP="00AB3BA9">
            <w:pPr>
              <w:jc w:val="both"/>
              <w:rPr>
                <w:sz w:val="28"/>
                <w:szCs w:val="28"/>
              </w:rPr>
            </w:pPr>
            <w:r w:rsidRPr="003C2B86">
              <w:rPr>
                <w:sz w:val="28"/>
                <w:szCs w:val="28"/>
              </w:rPr>
              <w:t>17,4</w:t>
            </w:r>
          </w:p>
        </w:tc>
      </w:tr>
      <w:tr w:rsidR="003654AA" w:rsidRPr="003C2B86" w:rsidTr="003654AA">
        <w:trPr>
          <w:trHeight w:val="20"/>
        </w:trPr>
        <w:tc>
          <w:tcPr>
            <w:tcW w:w="1834" w:type="pct"/>
            <w:shd w:val="clear" w:color="auto" w:fill="auto"/>
            <w:vAlign w:val="center"/>
          </w:tcPr>
          <w:p w:rsidR="003654AA" w:rsidRPr="003C2B86" w:rsidRDefault="003654AA" w:rsidP="00AB3BA9">
            <w:pPr>
              <w:jc w:val="both"/>
              <w:rPr>
                <w:sz w:val="28"/>
                <w:szCs w:val="28"/>
              </w:rPr>
            </w:pPr>
            <w:r w:rsidRPr="003C2B86">
              <w:rPr>
                <w:sz w:val="28"/>
                <w:szCs w:val="28"/>
              </w:rPr>
              <w:t>Период ожидания жилья, лет</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39</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32</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35</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35</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32</w:t>
            </w:r>
          </w:p>
        </w:tc>
        <w:tc>
          <w:tcPr>
            <w:tcW w:w="526" w:type="pct"/>
          </w:tcPr>
          <w:p w:rsidR="003654AA" w:rsidRPr="003C2B86" w:rsidRDefault="003654AA" w:rsidP="00AB3BA9">
            <w:pPr>
              <w:jc w:val="both"/>
              <w:rPr>
                <w:sz w:val="28"/>
                <w:szCs w:val="28"/>
                <w:lang w:val="en-US"/>
              </w:rPr>
            </w:pPr>
            <w:r w:rsidRPr="003C2B86">
              <w:rPr>
                <w:sz w:val="28"/>
                <w:szCs w:val="28"/>
                <w:lang w:val="en-US"/>
              </w:rPr>
              <w:t>32</w:t>
            </w:r>
          </w:p>
        </w:tc>
      </w:tr>
    </w:tbl>
    <w:p w:rsidR="00AD15DC" w:rsidRPr="003C2B86" w:rsidRDefault="00AD15DC" w:rsidP="00AD15DC">
      <w:pPr>
        <w:ind w:firstLine="709"/>
        <w:jc w:val="both"/>
        <w:rPr>
          <w:sz w:val="28"/>
          <w:szCs w:val="28"/>
        </w:rPr>
      </w:pPr>
      <w:r w:rsidRPr="003C2B86">
        <w:rPr>
          <w:sz w:val="28"/>
          <w:szCs w:val="28"/>
        </w:rPr>
        <w:t xml:space="preserve">Удельный вес населения, нуждающегося в жилье, составляет </w:t>
      </w:r>
      <w:r w:rsidR="009623E6" w:rsidRPr="003C2B86">
        <w:rPr>
          <w:sz w:val="28"/>
          <w:szCs w:val="28"/>
        </w:rPr>
        <w:t>5,3</w:t>
      </w:r>
      <w:r w:rsidRPr="003C2B86">
        <w:rPr>
          <w:sz w:val="28"/>
          <w:szCs w:val="28"/>
        </w:rPr>
        <w:t>%, или 2 </w:t>
      </w:r>
      <w:r w:rsidR="009623E6" w:rsidRPr="003C2B86">
        <w:rPr>
          <w:sz w:val="28"/>
          <w:szCs w:val="28"/>
        </w:rPr>
        <w:t>400</w:t>
      </w:r>
      <w:r w:rsidRPr="003C2B86">
        <w:rPr>
          <w:sz w:val="28"/>
          <w:szCs w:val="28"/>
        </w:rPr>
        <w:t xml:space="preserve"> человек. Число граждан льготных категорий, состоящих на учете нуждающихся в улучшении жилищных условий, составляет 4</w:t>
      </w:r>
      <w:r w:rsidR="009623E6" w:rsidRPr="003C2B86">
        <w:rPr>
          <w:sz w:val="28"/>
          <w:szCs w:val="28"/>
        </w:rPr>
        <w:t>38</w:t>
      </w:r>
      <w:r w:rsidRPr="003C2B86">
        <w:rPr>
          <w:sz w:val="28"/>
          <w:szCs w:val="28"/>
        </w:rPr>
        <w:t xml:space="preserve"> человек, или 1</w:t>
      </w:r>
      <w:r w:rsidR="009623E6" w:rsidRPr="003C2B86">
        <w:rPr>
          <w:sz w:val="28"/>
          <w:szCs w:val="28"/>
        </w:rPr>
        <w:t>8</w:t>
      </w:r>
      <w:r w:rsidRPr="003C2B86">
        <w:rPr>
          <w:sz w:val="28"/>
          <w:szCs w:val="28"/>
        </w:rPr>
        <w:t xml:space="preserve">% от общего числа граждан, нуждающихся в улучшении жилищных условий. </w:t>
      </w:r>
    </w:p>
    <w:p w:rsidR="00AD15DC" w:rsidRPr="003C2B86" w:rsidRDefault="00AD15DC" w:rsidP="00AD15DC">
      <w:pPr>
        <w:ind w:firstLine="709"/>
        <w:jc w:val="both"/>
        <w:rPr>
          <w:sz w:val="28"/>
          <w:szCs w:val="28"/>
        </w:rPr>
      </w:pPr>
      <w:r w:rsidRPr="003C2B86">
        <w:rPr>
          <w:sz w:val="28"/>
          <w:szCs w:val="28"/>
        </w:rPr>
        <w:t xml:space="preserve">В целях содействия улучшению жилищных условий населения в Волховском районе осуществляется поддержка граждан, которые нуждаются  в улучшении жилищных условий посредством реализации федеральных, региональных и муниципальных программ. </w:t>
      </w:r>
      <w:proofErr w:type="gramStart"/>
      <w:r w:rsidRPr="003C2B86">
        <w:rPr>
          <w:sz w:val="28"/>
          <w:szCs w:val="28"/>
        </w:rPr>
        <w:t>В настоящее время в Волховском районе реализуется муниципальная программа «Обеспечение качественным жильем граждан на территории Волховского муниципального района на 2014-2018 годы», в состав которой входят следующие подпрограммы: подпрограмма 1 «Поддержка граждан, нуждающихся в улучшении жилищных условий, на основе принципов ипотечного кредитования в Волховском муниципальном районе»; подпрограмма 2 «Переселение граждан из аварийного жилищного фонда на территории Волховского муниципального района»;</w:t>
      </w:r>
      <w:proofErr w:type="gramEnd"/>
      <w:r w:rsidRPr="003C2B86">
        <w:rPr>
          <w:sz w:val="28"/>
          <w:szCs w:val="28"/>
        </w:rPr>
        <w:t xml:space="preserve"> </w:t>
      </w:r>
      <w:proofErr w:type="gramStart"/>
      <w:r w:rsidRPr="003C2B86">
        <w:rPr>
          <w:sz w:val="28"/>
          <w:szCs w:val="28"/>
        </w:rPr>
        <w:t>подпрограмма 3 «Обеспечение жильём, оказание содействия для приобретения жилья отдельными категориями граждан, установленных федеральным и областным законодательством в Волховском муниципальном районе»; подпрограмма 4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в Волховском муниципальном районе».</w:t>
      </w:r>
      <w:proofErr w:type="gramEnd"/>
      <w:r w:rsidRPr="003C2B86">
        <w:rPr>
          <w:sz w:val="28"/>
          <w:szCs w:val="28"/>
        </w:rPr>
        <w:t xml:space="preserve"> Также четыре поселения района – МО город Волхов, Сясьстройское  и Новоладожское городские поселения, Усадищенское сельское поселение – в 2016-2017 гг. прин</w:t>
      </w:r>
      <w:r w:rsidR="009623E6" w:rsidRPr="003C2B86">
        <w:rPr>
          <w:sz w:val="28"/>
          <w:szCs w:val="28"/>
        </w:rPr>
        <w:t>яли</w:t>
      </w:r>
      <w:r w:rsidRPr="003C2B86">
        <w:rPr>
          <w:sz w:val="28"/>
          <w:szCs w:val="28"/>
        </w:rPr>
        <w:t xml:space="preserve"> участие в региональной адресной программе «Переселение граждан из аварийного жилищного фонда на территории Ленинградской области в 2013-2017 годах».</w:t>
      </w:r>
    </w:p>
    <w:p w:rsidR="001413FC" w:rsidRPr="003C2B86" w:rsidRDefault="00AD15DC" w:rsidP="00AD15DC">
      <w:pPr>
        <w:ind w:firstLine="709"/>
        <w:jc w:val="both"/>
        <w:rPr>
          <w:sz w:val="28"/>
          <w:szCs w:val="28"/>
          <w:lang w:eastAsia="x-none"/>
        </w:rPr>
      </w:pPr>
      <w:proofErr w:type="gramStart"/>
      <w:r w:rsidRPr="003C2B86">
        <w:rPr>
          <w:sz w:val="28"/>
          <w:szCs w:val="28"/>
        </w:rPr>
        <w:t>В период 201</w:t>
      </w:r>
      <w:r w:rsidR="009623E6" w:rsidRPr="003C2B86">
        <w:rPr>
          <w:sz w:val="28"/>
          <w:szCs w:val="28"/>
        </w:rPr>
        <w:t>2</w:t>
      </w:r>
      <w:r w:rsidRPr="003C2B86">
        <w:rPr>
          <w:sz w:val="28"/>
          <w:szCs w:val="28"/>
        </w:rPr>
        <w:t>-201</w:t>
      </w:r>
      <w:r w:rsidR="009623E6" w:rsidRPr="003C2B86">
        <w:rPr>
          <w:sz w:val="28"/>
          <w:szCs w:val="28"/>
        </w:rPr>
        <w:t>7</w:t>
      </w:r>
      <w:r w:rsidRPr="003C2B86">
        <w:rPr>
          <w:sz w:val="28"/>
          <w:szCs w:val="28"/>
        </w:rPr>
        <w:t xml:space="preserve"> гг. удельный вес населения, получившего жилые помещения и улучшившего жилищные условия увеличился с </w:t>
      </w:r>
      <w:r w:rsidR="009623E6" w:rsidRPr="003C2B86">
        <w:rPr>
          <w:sz w:val="28"/>
          <w:szCs w:val="28"/>
        </w:rPr>
        <w:t>15,0</w:t>
      </w:r>
      <w:r w:rsidRPr="003C2B86">
        <w:rPr>
          <w:sz w:val="28"/>
          <w:szCs w:val="28"/>
        </w:rPr>
        <w:t>% в 201</w:t>
      </w:r>
      <w:r w:rsidR="009623E6" w:rsidRPr="003C2B86">
        <w:rPr>
          <w:sz w:val="28"/>
          <w:szCs w:val="28"/>
        </w:rPr>
        <w:t>2</w:t>
      </w:r>
      <w:r w:rsidRPr="003C2B86">
        <w:rPr>
          <w:sz w:val="28"/>
          <w:szCs w:val="28"/>
        </w:rPr>
        <w:t xml:space="preserve"> г. до </w:t>
      </w:r>
      <w:r w:rsidR="009623E6" w:rsidRPr="003C2B86">
        <w:rPr>
          <w:sz w:val="28"/>
          <w:szCs w:val="28"/>
        </w:rPr>
        <w:lastRenderedPageBreak/>
        <w:t>17,4</w:t>
      </w:r>
      <w:r w:rsidRPr="003C2B86">
        <w:rPr>
          <w:sz w:val="28"/>
          <w:szCs w:val="28"/>
        </w:rPr>
        <w:t>% от общей численности населения, состоящего на учете в качестве нуждающегося в жилых помещениях в 201</w:t>
      </w:r>
      <w:r w:rsidR="009623E6" w:rsidRPr="003C2B86">
        <w:rPr>
          <w:sz w:val="28"/>
          <w:szCs w:val="28"/>
        </w:rPr>
        <w:t>7</w:t>
      </w:r>
      <w:r w:rsidRPr="003C2B86">
        <w:rPr>
          <w:sz w:val="28"/>
          <w:szCs w:val="28"/>
        </w:rPr>
        <w:t xml:space="preserve"> г. Период ожидания жилья сократился с 3</w:t>
      </w:r>
      <w:r w:rsidR="009623E6" w:rsidRPr="003C2B86">
        <w:rPr>
          <w:sz w:val="28"/>
          <w:szCs w:val="28"/>
        </w:rPr>
        <w:t>9</w:t>
      </w:r>
      <w:r w:rsidRPr="003C2B86">
        <w:rPr>
          <w:sz w:val="28"/>
          <w:szCs w:val="28"/>
        </w:rPr>
        <w:t xml:space="preserve"> до 32 лет.</w:t>
      </w:r>
      <w:proofErr w:type="gramEnd"/>
      <w:r w:rsidRPr="003C2B86">
        <w:rPr>
          <w:sz w:val="28"/>
          <w:szCs w:val="28"/>
        </w:rPr>
        <w:t xml:space="preserve"> </w:t>
      </w:r>
      <w:proofErr w:type="gramStart"/>
      <w:r w:rsidRPr="003C2B86">
        <w:rPr>
          <w:sz w:val="28"/>
          <w:szCs w:val="28"/>
        </w:rPr>
        <w:t>В течение 201</w:t>
      </w:r>
      <w:r w:rsidR="009623E6" w:rsidRPr="003C2B86">
        <w:rPr>
          <w:sz w:val="28"/>
          <w:szCs w:val="28"/>
        </w:rPr>
        <w:t>2</w:t>
      </w:r>
      <w:r w:rsidRPr="003C2B86">
        <w:rPr>
          <w:sz w:val="28"/>
          <w:szCs w:val="28"/>
        </w:rPr>
        <w:t>-201</w:t>
      </w:r>
      <w:r w:rsidR="009623E6" w:rsidRPr="003C2B86">
        <w:rPr>
          <w:sz w:val="28"/>
          <w:szCs w:val="28"/>
        </w:rPr>
        <w:t>7</w:t>
      </w:r>
      <w:r w:rsidRPr="003C2B86">
        <w:rPr>
          <w:sz w:val="28"/>
          <w:szCs w:val="28"/>
        </w:rPr>
        <w:t xml:space="preserve"> гг. число граждан, состоящих на учете нуждающихся в улучшении жилищных условий сократилось  до 2</w:t>
      </w:r>
      <w:r w:rsidR="009623E6" w:rsidRPr="003C2B86">
        <w:rPr>
          <w:sz w:val="28"/>
          <w:szCs w:val="28"/>
        </w:rPr>
        <w:t>400</w:t>
      </w:r>
      <w:r w:rsidRPr="003C2B86">
        <w:rPr>
          <w:sz w:val="28"/>
          <w:szCs w:val="28"/>
        </w:rPr>
        <w:t xml:space="preserve"> человек в 201</w:t>
      </w:r>
      <w:r w:rsidR="009623E6" w:rsidRPr="003C2B86">
        <w:rPr>
          <w:sz w:val="28"/>
          <w:szCs w:val="28"/>
        </w:rPr>
        <w:t>7</w:t>
      </w:r>
      <w:r w:rsidRPr="003C2B86">
        <w:rPr>
          <w:sz w:val="28"/>
          <w:szCs w:val="28"/>
        </w:rPr>
        <w:t xml:space="preserve"> г., при этом число льготных категорий граждан, нуждающихся в</w:t>
      </w:r>
      <w:r w:rsidRPr="003C2B86">
        <w:rPr>
          <w:sz w:val="28"/>
          <w:szCs w:val="28"/>
          <w:lang w:val="en-US"/>
        </w:rPr>
        <w:t> </w:t>
      </w:r>
      <w:r w:rsidRPr="003C2B86">
        <w:rPr>
          <w:sz w:val="28"/>
          <w:szCs w:val="28"/>
        </w:rPr>
        <w:t xml:space="preserve">улучшении жилищных условий, сократилось на </w:t>
      </w:r>
      <w:r w:rsidR="009623E6" w:rsidRPr="003C2B86">
        <w:rPr>
          <w:sz w:val="28"/>
          <w:szCs w:val="28"/>
        </w:rPr>
        <w:t>40</w:t>
      </w:r>
      <w:r w:rsidRPr="003C2B86">
        <w:rPr>
          <w:sz w:val="28"/>
          <w:szCs w:val="28"/>
        </w:rPr>
        <w:t>% – с 1 </w:t>
      </w:r>
      <w:r w:rsidR="009623E6" w:rsidRPr="003C2B86">
        <w:rPr>
          <w:sz w:val="28"/>
          <w:szCs w:val="28"/>
        </w:rPr>
        <w:t>074</w:t>
      </w:r>
      <w:r w:rsidRPr="003C2B86">
        <w:rPr>
          <w:sz w:val="28"/>
          <w:szCs w:val="28"/>
        </w:rPr>
        <w:t xml:space="preserve"> человек до 4</w:t>
      </w:r>
      <w:r w:rsidR="009623E6" w:rsidRPr="003C2B86">
        <w:rPr>
          <w:sz w:val="28"/>
          <w:szCs w:val="28"/>
        </w:rPr>
        <w:t>38</w:t>
      </w:r>
      <w:r w:rsidRPr="003C2B86">
        <w:rPr>
          <w:sz w:val="28"/>
          <w:szCs w:val="28"/>
        </w:rPr>
        <w:t xml:space="preserve"> человек в</w:t>
      </w:r>
      <w:r w:rsidRPr="003C2B86">
        <w:rPr>
          <w:sz w:val="28"/>
          <w:szCs w:val="28"/>
          <w:lang w:val="en-US"/>
        </w:rPr>
        <w:t> </w:t>
      </w:r>
      <w:r w:rsidRPr="003C2B86">
        <w:rPr>
          <w:sz w:val="28"/>
          <w:szCs w:val="28"/>
        </w:rPr>
        <w:t>201</w:t>
      </w:r>
      <w:r w:rsidR="009623E6" w:rsidRPr="003C2B86">
        <w:rPr>
          <w:sz w:val="28"/>
          <w:szCs w:val="28"/>
        </w:rPr>
        <w:t>7</w:t>
      </w:r>
      <w:r w:rsidRPr="003C2B86">
        <w:rPr>
          <w:sz w:val="28"/>
          <w:szCs w:val="28"/>
        </w:rPr>
        <w:t xml:space="preserve"> г. В настоящее время на территории г. Волхов, г. Новая Ладога и г. Сясьстрой </w:t>
      </w:r>
      <w:r w:rsidR="009623E6" w:rsidRPr="003C2B86">
        <w:rPr>
          <w:sz w:val="28"/>
          <w:szCs w:val="28"/>
        </w:rPr>
        <w:t>завершено</w:t>
      </w:r>
      <w:r w:rsidRPr="003C2B86">
        <w:rPr>
          <w:sz w:val="28"/>
          <w:szCs w:val="28"/>
        </w:rPr>
        <w:t xml:space="preserve"> строительство</w:t>
      </w:r>
      <w:proofErr w:type="gramEnd"/>
      <w:r w:rsidRPr="003C2B86">
        <w:rPr>
          <w:sz w:val="28"/>
          <w:szCs w:val="28"/>
        </w:rPr>
        <w:t xml:space="preserve"> многоквартирных домов. </w:t>
      </w:r>
    </w:p>
    <w:p w:rsidR="00FD6E17" w:rsidRPr="003C2B86" w:rsidRDefault="00FD6E17" w:rsidP="00AD15DC">
      <w:pPr>
        <w:pStyle w:val="1"/>
        <w:spacing w:before="0" w:after="0"/>
        <w:ind w:firstLine="709"/>
        <w:jc w:val="both"/>
        <w:rPr>
          <w:rFonts w:ascii="Times New Roman" w:hAnsi="Times New Roman"/>
          <w:sz w:val="28"/>
          <w:szCs w:val="28"/>
          <w:lang w:val="ru-RU"/>
        </w:rPr>
      </w:pPr>
      <w:bookmarkStart w:id="8" w:name="_Toc369859378"/>
    </w:p>
    <w:p w:rsidR="00914AFC" w:rsidRPr="003C2B86" w:rsidRDefault="00E13CA2" w:rsidP="00AD15DC">
      <w:pPr>
        <w:pStyle w:val="1"/>
        <w:spacing w:before="0" w:after="0"/>
        <w:ind w:firstLine="709"/>
        <w:jc w:val="both"/>
        <w:rPr>
          <w:rFonts w:ascii="Times New Roman" w:hAnsi="Times New Roman"/>
          <w:sz w:val="28"/>
          <w:szCs w:val="28"/>
          <w:lang w:val="ru-RU"/>
        </w:rPr>
      </w:pPr>
      <w:r w:rsidRPr="003C2B86">
        <w:rPr>
          <w:rFonts w:ascii="Times New Roman" w:hAnsi="Times New Roman"/>
          <w:sz w:val="28"/>
          <w:szCs w:val="28"/>
          <w:lang w:val="en-US"/>
        </w:rPr>
        <w:t>I</w:t>
      </w:r>
      <w:r w:rsidR="007E2ED2" w:rsidRPr="003C2B86">
        <w:rPr>
          <w:rFonts w:ascii="Times New Roman" w:hAnsi="Times New Roman"/>
          <w:sz w:val="28"/>
          <w:szCs w:val="28"/>
          <w:lang w:val="en-US"/>
        </w:rPr>
        <w:t>II</w:t>
      </w:r>
      <w:r w:rsidR="007E2ED2" w:rsidRPr="003C2B86">
        <w:rPr>
          <w:rFonts w:ascii="Times New Roman" w:hAnsi="Times New Roman"/>
          <w:sz w:val="28"/>
          <w:szCs w:val="28"/>
          <w:lang w:val="ru-RU"/>
        </w:rPr>
        <w:t xml:space="preserve">. </w:t>
      </w:r>
      <w:bookmarkEnd w:id="8"/>
      <w:r w:rsidR="00860DEC" w:rsidRPr="003C2B86">
        <w:rPr>
          <w:rFonts w:ascii="Times New Roman" w:hAnsi="Times New Roman"/>
          <w:sz w:val="28"/>
          <w:szCs w:val="28"/>
          <w:lang w:val="ru-RU"/>
        </w:rPr>
        <w:t>Цели,</w:t>
      </w:r>
      <w:r w:rsidR="00860DEC" w:rsidRPr="003C2B86">
        <w:rPr>
          <w:rFonts w:ascii="Times New Roman" w:hAnsi="Times New Roman"/>
          <w:sz w:val="28"/>
          <w:szCs w:val="28"/>
        </w:rPr>
        <w:t xml:space="preserve"> задачи и ожидаемые результаты муниципальной программы</w:t>
      </w:r>
    </w:p>
    <w:p w:rsidR="00914AFC" w:rsidRPr="003C2B86" w:rsidRDefault="00EA361A" w:rsidP="00AD15DC">
      <w:pPr>
        <w:widowControl w:val="0"/>
        <w:autoSpaceDE w:val="0"/>
        <w:autoSpaceDN w:val="0"/>
        <w:adjustRightInd w:val="0"/>
        <w:ind w:firstLine="709"/>
        <w:jc w:val="both"/>
        <w:rPr>
          <w:sz w:val="28"/>
          <w:szCs w:val="28"/>
        </w:rPr>
      </w:pPr>
      <w:r w:rsidRPr="003C2B86">
        <w:rPr>
          <w:sz w:val="28"/>
          <w:szCs w:val="28"/>
        </w:rPr>
        <w:t>Основные цели и задачи</w:t>
      </w:r>
      <w:r w:rsidR="007E2FC9" w:rsidRPr="003C2B86">
        <w:rPr>
          <w:sz w:val="28"/>
          <w:szCs w:val="28"/>
        </w:rPr>
        <w:t xml:space="preserve"> муниципальной программы</w:t>
      </w:r>
      <w:r w:rsidRPr="003C2B86">
        <w:rPr>
          <w:sz w:val="28"/>
          <w:szCs w:val="28"/>
        </w:rPr>
        <w:t xml:space="preserve">, а также перспективы развития экономической активности Волховского муниципального района сформированы на основе </w:t>
      </w:r>
      <w:r w:rsidR="00421AD1" w:rsidRPr="003C2B86">
        <w:rPr>
          <w:sz w:val="28"/>
          <w:szCs w:val="28"/>
        </w:rPr>
        <w:t>Стратегии социально-экономического развития Волховского муниципального района на период до 2030 года и плана мероприятий по реализации Стратегии</w:t>
      </w:r>
      <w:r w:rsidRPr="003C2B86">
        <w:rPr>
          <w:sz w:val="28"/>
          <w:szCs w:val="28"/>
        </w:rPr>
        <w:t xml:space="preserve">, утвержденной решением Совета депутатов Волховского муниципального района № </w:t>
      </w:r>
      <w:r w:rsidR="00421AD1" w:rsidRPr="003C2B86">
        <w:rPr>
          <w:sz w:val="28"/>
          <w:szCs w:val="28"/>
        </w:rPr>
        <w:t>97</w:t>
      </w:r>
      <w:r w:rsidR="008931EB" w:rsidRPr="003C2B86">
        <w:rPr>
          <w:sz w:val="28"/>
          <w:szCs w:val="28"/>
        </w:rPr>
        <w:t xml:space="preserve"> от </w:t>
      </w:r>
      <w:r w:rsidR="00F0189A" w:rsidRPr="003C2B86">
        <w:rPr>
          <w:sz w:val="28"/>
          <w:szCs w:val="28"/>
        </w:rPr>
        <w:t>2</w:t>
      </w:r>
      <w:r w:rsidR="00421AD1" w:rsidRPr="003C2B86">
        <w:rPr>
          <w:sz w:val="28"/>
          <w:szCs w:val="28"/>
        </w:rPr>
        <w:t>0</w:t>
      </w:r>
      <w:r w:rsidR="00F0189A" w:rsidRPr="003C2B86">
        <w:rPr>
          <w:sz w:val="28"/>
          <w:szCs w:val="28"/>
        </w:rPr>
        <w:t xml:space="preserve"> </w:t>
      </w:r>
      <w:r w:rsidR="00421AD1" w:rsidRPr="003C2B86">
        <w:rPr>
          <w:sz w:val="28"/>
          <w:szCs w:val="28"/>
        </w:rPr>
        <w:t>декабря</w:t>
      </w:r>
      <w:r w:rsidR="008931EB" w:rsidRPr="003C2B86">
        <w:rPr>
          <w:sz w:val="28"/>
          <w:szCs w:val="28"/>
        </w:rPr>
        <w:t xml:space="preserve"> 20</w:t>
      </w:r>
      <w:r w:rsidR="00F0189A" w:rsidRPr="003C2B86">
        <w:rPr>
          <w:sz w:val="28"/>
          <w:szCs w:val="28"/>
        </w:rPr>
        <w:t>1</w:t>
      </w:r>
      <w:r w:rsidR="00421AD1" w:rsidRPr="003C2B86">
        <w:rPr>
          <w:sz w:val="28"/>
          <w:szCs w:val="28"/>
        </w:rPr>
        <w:t>7</w:t>
      </w:r>
      <w:r w:rsidR="008931EB" w:rsidRPr="003C2B86">
        <w:rPr>
          <w:sz w:val="28"/>
          <w:szCs w:val="28"/>
        </w:rPr>
        <w:t xml:space="preserve"> года.</w:t>
      </w:r>
    </w:p>
    <w:p w:rsidR="008D7ABE" w:rsidRPr="003C2B86" w:rsidRDefault="001F4582" w:rsidP="001F4582">
      <w:pPr>
        <w:autoSpaceDE w:val="0"/>
        <w:autoSpaceDN w:val="0"/>
        <w:adjustRightInd w:val="0"/>
        <w:ind w:firstLine="708"/>
        <w:jc w:val="both"/>
        <w:rPr>
          <w:sz w:val="28"/>
          <w:szCs w:val="28"/>
        </w:rPr>
      </w:pPr>
      <w:r w:rsidRPr="003C2B86">
        <w:rPr>
          <w:sz w:val="28"/>
          <w:szCs w:val="28"/>
        </w:rPr>
        <w:t>Стратегическая цель развития Волховского муниципального района на долгосрочную перспективу - п</w:t>
      </w:r>
      <w:r w:rsidRPr="003C2B86">
        <w:rPr>
          <w:bCs/>
          <w:sz w:val="28"/>
          <w:szCs w:val="28"/>
        </w:rPr>
        <w:t>овышение качества жизни населения.</w:t>
      </w:r>
    </w:p>
    <w:p w:rsidR="008D7ABE" w:rsidRPr="003C2B86" w:rsidRDefault="00EA361A" w:rsidP="004D4DD4">
      <w:pPr>
        <w:widowControl w:val="0"/>
        <w:autoSpaceDE w:val="0"/>
        <w:autoSpaceDN w:val="0"/>
        <w:adjustRightInd w:val="0"/>
        <w:ind w:firstLine="709"/>
        <w:jc w:val="both"/>
        <w:rPr>
          <w:sz w:val="28"/>
          <w:szCs w:val="28"/>
        </w:rPr>
      </w:pPr>
      <w:r w:rsidRPr="003C2B86">
        <w:rPr>
          <w:sz w:val="28"/>
          <w:szCs w:val="28"/>
        </w:rPr>
        <w:t xml:space="preserve">Муниципальная </w:t>
      </w:r>
      <w:r w:rsidR="007E2ED2" w:rsidRPr="003C2B86">
        <w:rPr>
          <w:sz w:val="28"/>
          <w:szCs w:val="28"/>
        </w:rPr>
        <w:t xml:space="preserve">программа направлена на </w:t>
      </w:r>
      <w:r w:rsidR="008D7ABE" w:rsidRPr="003C2B86">
        <w:rPr>
          <w:sz w:val="28"/>
          <w:szCs w:val="28"/>
        </w:rPr>
        <w:t>обеспечение благоприятных условий проживания населения на территории Волховского района</w:t>
      </w:r>
    </w:p>
    <w:p w:rsidR="007E2ED2" w:rsidRPr="003C2B86" w:rsidRDefault="007E2ED2" w:rsidP="004D4DD4">
      <w:pPr>
        <w:widowControl w:val="0"/>
        <w:autoSpaceDE w:val="0"/>
        <w:autoSpaceDN w:val="0"/>
        <w:adjustRightInd w:val="0"/>
        <w:ind w:firstLine="709"/>
        <w:jc w:val="both"/>
        <w:rPr>
          <w:sz w:val="28"/>
          <w:szCs w:val="28"/>
        </w:rPr>
      </w:pPr>
      <w:r w:rsidRPr="003C2B86">
        <w:rPr>
          <w:sz w:val="28"/>
          <w:szCs w:val="28"/>
        </w:rPr>
        <w:t xml:space="preserve">В рамках достижения </w:t>
      </w:r>
      <w:r w:rsidR="00460518" w:rsidRPr="003C2B86">
        <w:rPr>
          <w:sz w:val="28"/>
          <w:szCs w:val="28"/>
        </w:rPr>
        <w:t>поставленн</w:t>
      </w:r>
      <w:r w:rsidR="00962E1F" w:rsidRPr="003C2B86">
        <w:rPr>
          <w:sz w:val="28"/>
          <w:szCs w:val="28"/>
        </w:rPr>
        <w:t>ой</w:t>
      </w:r>
      <w:r w:rsidR="00460518" w:rsidRPr="003C2B86">
        <w:rPr>
          <w:sz w:val="28"/>
          <w:szCs w:val="28"/>
        </w:rPr>
        <w:t xml:space="preserve"> </w:t>
      </w:r>
      <w:r w:rsidRPr="003C2B86">
        <w:rPr>
          <w:sz w:val="28"/>
          <w:szCs w:val="28"/>
        </w:rPr>
        <w:t>цел</w:t>
      </w:r>
      <w:r w:rsidR="00962E1F" w:rsidRPr="003C2B86">
        <w:rPr>
          <w:sz w:val="28"/>
          <w:szCs w:val="28"/>
        </w:rPr>
        <w:t>и</w:t>
      </w:r>
      <w:r w:rsidRPr="003C2B86">
        <w:rPr>
          <w:sz w:val="28"/>
          <w:szCs w:val="28"/>
        </w:rPr>
        <w:t xml:space="preserve"> необходимо обеспечить решение следующ</w:t>
      </w:r>
      <w:r w:rsidR="001F4582" w:rsidRPr="003C2B86">
        <w:rPr>
          <w:sz w:val="28"/>
          <w:szCs w:val="28"/>
        </w:rPr>
        <w:t>ей</w:t>
      </w:r>
      <w:r w:rsidRPr="003C2B86">
        <w:rPr>
          <w:sz w:val="28"/>
          <w:szCs w:val="28"/>
        </w:rPr>
        <w:t xml:space="preserve"> задач</w:t>
      </w:r>
      <w:r w:rsidR="004D4DD4" w:rsidRPr="003C2B86">
        <w:rPr>
          <w:sz w:val="28"/>
          <w:szCs w:val="28"/>
        </w:rPr>
        <w:t>и</w:t>
      </w:r>
      <w:r w:rsidRPr="003C2B86">
        <w:rPr>
          <w:sz w:val="28"/>
          <w:szCs w:val="28"/>
        </w:rPr>
        <w:t>:</w:t>
      </w:r>
    </w:p>
    <w:p w:rsidR="004D4DD4" w:rsidRPr="003C2B86" w:rsidRDefault="004D4DD4" w:rsidP="004D4DD4">
      <w:pPr>
        <w:widowControl w:val="0"/>
        <w:autoSpaceDE w:val="0"/>
        <w:autoSpaceDN w:val="0"/>
        <w:adjustRightInd w:val="0"/>
        <w:ind w:firstLine="709"/>
        <w:jc w:val="both"/>
        <w:rPr>
          <w:sz w:val="28"/>
          <w:szCs w:val="28"/>
        </w:rPr>
      </w:pPr>
      <w:r w:rsidRPr="003C2B86">
        <w:rPr>
          <w:sz w:val="28"/>
          <w:szCs w:val="28"/>
        </w:rPr>
        <w:t xml:space="preserve">Обеспечение доступности жилья и повышение качества жилищного обеспечения населения </w:t>
      </w:r>
    </w:p>
    <w:p w:rsidR="00E37A6B" w:rsidRPr="003C2B86" w:rsidRDefault="00824E6A" w:rsidP="004D4DD4">
      <w:pPr>
        <w:widowControl w:val="0"/>
        <w:autoSpaceDE w:val="0"/>
        <w:autoSpaceDN w:val="0"/>
        <w:adjustRightInd w:val="0"/>
        <w:ind w:firstLine="709"/>
        <w:jc w:val="both"/>
        <w:rPr>
          <w:sz w:val="28"/>
          <w:szCs w:val="28"/>
        </w:rPr>
      </w:pPr>
      <w:r w:rsidRPr="003C2B86">
        <w:rPr>
          <w:sz w:val="28"/>
          <w:szCs w:val="28"/>
        </w:rPr>
        <w:t>Ожидаемые результаты реализации муниципальной программы</w:t>
      </w:r>
      <w:r w:rsidR="00E37A6B" w:rsidRPr="003C2B86">
        <w:rPr>
          <w:sz w:val="28"/>
          <w:szCs w:val="28"/>
        </w:rPr>
        <w:t>.</w:t>
      </w:r>
    </w:p>
    <w:p w:rsidR="00E13CA2" w:rsidRPr="003C2B86" w:rsidRDefault="004D4DD4" w:rsidP="004D4DD4">
      <w:pPr>
        <w:widowControl w:val="0"/>
        <w:autoSpaceDE w:val="0"/>
        <w:autoSpaceDN w:val="0"/>
        <w:adjustRightInd w:val="0"/>
        <w:ind w:firstLine="709"/>
        <w:jc w:val="both"/>
        <w:rPr>
          <w:sz w:val="28"/>
          <w:szCs w:val="28"/>
        </w:rPr>
      </w:pPr>
      <w:r w:rsidRPr="003C2B86">
        <w:rPr>
          <w:sz w:val="28"/>
          <w:szCs w:val="28"/>
        </w:rPr>
        <w:t>Улучшение жилищных условий семей, проживающих в Волховском муниципальном районе, нуждающихся в улучшении жилищных условий.</w:t>
      </w:r>
    </w:p>
    <w:p w:rsidR="004D4DD4" w:rsidRPr="003C2B86" w:rsidRDefault="004D4DD4" w:rsidP="004D4DD4">
      <w:pPr>
        <w:widowControl w:val="0"/>
        <w:autoSpaceDE w:val="0"/>
        <w:autoSpaceDN w:val="0"/>
        <w:adjustRightInd w:val="0"/>
        <w:ind w:firstLine="709"/>
        <w:jc w:val="both"/>
        <w:rPr>
          <w:sz w:val="28"/>
          <w:szCs w:val="28"/>
        </w:rPr>
      </w:pPr>
    </w:p>
    <w:p w:rsidR="00E13CA2" w:rsidRPr="003C2B86" w:rsidRDefault="00E13CA2" w:rsidP="00E13CA2">
      <w:pPr>
        <w:pStyle w:val="1"/>
        <w:spacing w:before="0" w:after="0"/>
        <w:jc w:val="center"/>
        <w:rPr>
          <w:lang w:val="ru-RU"/>
        </w:rPr>
      </w:pPr>
      <w:r w:rsidRPr="003C2B86">
        <w:rPr>
          <w:rFonts w:ascii="Times New Roman" w:hAnsi="Times New Roman"/>
          <w:sz w:val="28"/>
          <w:szCs w:val="28"/>
          <w:lang w:val="en-US"/>
        </w:rPr>
        <w:t>I</w:t>
      </w:r>
      <w:r w:rsidR="005015C0" w:rsidRPr="003C2B86">
        <w:rPr>
          <w:rFonts w:ascii="Times New Roman" w:hAnsi="Times New Roman"/>
          <w:sz w:val="28"/>
          <w:szCs w:val="28"/>
          <w:lang w:val="en-US"/>
        </w:rPr>
        <w:t>V</w:t>
      </w:r>
      <w:r w:rsidRPr="003C2B86">
        <w:rPr>
          <w:rFonts w:ascii="Times New Roman" w:hAnsi="Times New Roman"/>
          <w:sz w:val="28"/>
          <w:szCs w:val="28"/>
          <w:lang w:val="ru-RU"/>
        </w:rPr>
        <w:t xml:space="preserve">. </w:t>
      </w:r>
      <w:r w:rsidR="005015C0" w:rsidRPr="003C2B86">
        <w:t>Перечень</w:t>
      </w:r>
      <w:r w:rsidR="00D81841" w:rsidRPr="003C2B86">
        <w:t xml:space="preserve"> основных мероприятий муниципальной программы (подпрограммы)</w:t>
      </w:r>
      <w:r w:rsidRPr="003C2B86">
        <w:rPr>
          <w:lang w:val="ru-RU"/>
        </w:rPr>
        <w:t>.</w:t>
      </w:r>
    </w:p>
    <w:p w:rsidR="00D81841" w:rsidRPr="003C2B86" w:rsidRDefault="00E13CA2" w:rsidP="00E13CA2">
      <w:pPr>
        <w:pStyle w:val="1"/>
        <w:spacing w:before="0" w:after="0"/>
        <w:ind w:firstLine="708"/>
        <w:jc w:val="both"/>
        <w:rPr>
          <w:rFonts w:ascii="Times New Roman" w:hAnsi="Times New Roman"/>
          <w:b w:val="0"/>
          <w:bCs w:val="0"/>
          <w:kern w:val="0"/>
          <w:sz w:val="28"/>
          <w:szCs w:val="28"/>
          <w:lang w:val="ru-RU" w:eastAsia="ru-RU"/>
        </w:rPr>
      </w:pPr>
      <w:r w:rsidRPr="003C2B86">
        <w:rPr>
          <w:rFonts w:ascii="Times New Roman" w:hAnsi="Times New Roman"/>
          <w:b w:val="0"/>
          <w:bCs w:val="0"/>
          <w:kern w:val="0"/>
          <w:sz w:val="28"/>
          <w:szCs w:val="28"/>
          <w:lang w:val="ru-RU" w:eastAsia="ru-RU"/>
        </w:rPr>
        <w:t xml:space="preserve">Перечень основных мероприятий </w:t>
      </w:r>
      <w:r w:rsidR="00D81841" w:rsidRPr="003C2B86">
        <w:rPr>
          <w:rFonts w:ascii="Times New Roman" w:hAnsi="Times New Roman"/>
          <w:b w:val="0"/>
          <w:bCs w:val="0"/>
          <w:kern w:val="0"/>
          <w:sz w:val="28"/>
          <w:szCs w:val="28"/>
          <w:lang w:val="ru-RU" w:eastAsia="ru-RU"/>
        </w:rPr>
        <w:t xml:space="preserve"> с указанием сроков их реализации и</w:t>
      </w:r>
      <w:r w:rsidRPr="003C2B86">
        <w:rPr>
          <w:rFonts w:ascii="Times New Roman" w:hAnsi="Times New Roman"/>
          <w:b w:val="0"/>
          <w:bCs w:val="0"/>
          <w:kern w:val="0"/>
          <w:sz w:val="28"/>
          <w:szCs w:val="28"/>
          <w:lang w:val="ru-RU" w:eastAsia="ru-RU"/>
        </w:rPr>
        <w:t xml:space="preserve"> </w:t>
      </w:r>
      <w:r w:rsidR="00D81841" w:rsidRPr="003C2B86">
        <w:rPr>
          <w:rFonts w:ascii="Times New Roman" w:hAnsi="Times New Roman"/>
          <w:b w:val="0"/>
          <w:bCs w:val="0"/>
          <w:kern w:val="0"/>
          <w:sz w:val="28"/>
          <w:szCs w:val="28"/>
          <w:lang w:val="ru-RU" w:eastAsia="ru-RU"/>
        </w:rPr>
        <w:t>ожидаемых результатов</w:t>
      </w:r>
      <w:r w:rsidRPr="003C2B86">
        <w:rPr>
          <w:rFonts w:ascii="Times New Roman" w:hAnsi="Times New Roman"/>
          <w:b w:val="0"/>
          <w:bCs w:val="0"/>
          <w:kern w:val="0"/>
          <w:sz w:val="28"/>
          <w:szCs w:val="28"/>
          <w:lang w:val="ru-RU" w:eastAsia="ru-RU"/>
        </w:rPr>
        <w:t xml:space="preserve"> приведен в приложении 1.</w:t>
      </w:r>
    </w:p>
    <w:p w:rsidR="005015C0" w:rsidRPr="003C2B86" w:rsidRDefault="00E13CA2" w:rsidP="00E13CA2">
      <w:r w:rsidRPr="003C2B86">
        <w:t xml:space="preserve"> </w:t>
      </w:r>
    </w:p>
    <w:p w:rsidR="005015C0" w:rsidRPr="007462B9" w:rsidRDefault="005015C0" w:rsidP="005015C0">
      <w:pPr>
        <w:pStyle w:val="1"/>
        <w:spacing w:before="0" w:after="0"/>
        <w:jc w:val="center"/>
        <w:rPr>
          <w:rFonts w:ascii="Times New Roman" w:hAnsi="Times New Roman"/>
          <w:sz w:val="28"/>
          <w:szCs w:val="28"/>
          <w:lang w:val="ru-RU"/>
        </w:rPr>
      </w:pPr>
      <w:proofErr w:type="gramStart"/>
      <w:r w:rsidRPr="003C2B86">
        <w:rPr>
          <w:rFonts w:ascii="Times New Roman" w:hAnsi="Times New Roman"/>
          <w:sz w:val="28"/>
          <w:szCs w:val="28"/>
          <w:lang w:val="en-US"/>
        </w:rPr>
        <w:t>V</w:t>
      </w:r>
      <w:r w:rsidRPr="007462B9">
        <w:rPr>
          <w:rFonts w:ascii="Times New Roman" w:hAnsi="Times New Roman"/>
          <w:sz w:val="28"/>
          <w:szCs w:val="28"/>
          <w:lang w:val="ru-RU"/>
        </w:rPr>
        <w:t>. С</w:t>
      </w:r>
      <w:r w:rsidR="00E13CA2" w:rsidRPr="007462B9">
        <w:rPr>
          <w:rFonts w:ascii="Times New Roman" w:hAnsi="Times New Roman"/>
          <w:sz w:val="28"/>
          <w:szCs w:val="28"/>
          <w:lang w:val="ru-RU"/>
        </w:rPr>
        <w:t>ведения о показателях (индикаторах) муниципальной программы (подпрограммы)</w:t>
      </w:r>
      <w:r w:rsidRPr="007462B9">
        <w:rPr>
          <w:rFonts w:ascii="Times New Roman" w:hAnsi="Times New Roman"/>
          <w:sz w:val="28"/>
          <w:szCs w:val="28"/>
          <w:lang w:val="ru-RU"/>
        </w:rPr>
        <w:t>.</w:t>
      </w:r>
      <w:proofErr w:type="gramEnd"/>
      <w:r w:rsidR="00E13CA2" w:rsidRPr="007462B9">
        <w:rPr>
          <w:rFonts w:ascii="Times New Roman" w:hAnsi="Times New Roman"/>
          <w:sz w:val="28"/>
          <w:szCs w:val="28"/>
          <w:lang w:val="ru-RU"/>
        </w:rPr>
        <w:t xml:space="preserve"> </w:t>
      </w:r>
    </w:p>
    <w:p w:rsidR="005015C0" w:rsidRPr="003C2B86" w:rsidRDefault="005015C0" w:rsidP="005015C0">
      <w:pPr>
        <w:pStyle w:val="1"/>
        <w:spacing w:before="0" w:after="0"/>
        <w:jc w:val="center"/>
        <w:rPr>
          <w:rFonts w:ascii="Times New Roman" w:hAnsi="Times New Roman"/>
          <w:sz w:val="28"/>
          <w:szCs w:val="28"/>
          <w:lang w:val="ru-RU"/>
        </w:rPr>
      </w:pPr>
    </w:p>
    <w:p w:rsidR="00E13CA2" w:rsidRDefault="005015C0" w:rsidP="005015C0">
      <w:pPr>
        <w:pStyle w:val="1"/>
        <w:spacing w:before="0" w:after="0"/>
        <w:ind w:firstLine="708"/>
        <w:jc w:val="both"/>
        <w:rPr>
          <w:rFonts w:ascii="Times New Roman" w:hAnsi="Times New Roman"/>
          <w:b w:val="0"/>
          <w:sz w:val="28"/>
          <w:szCs w:val="28"/>
          <w:lang w:val="ru-RU"/>
        </w:rPr>
      </w:pPr>
      <w:r w:rsidRPr="003C2B86">
        <w:rPr>
          <w:rFonts w:ascii="Times New Roman" w:hAnsi="Times New Roman"/>
          <w:b w:val="0"/>
          <w:sz w:val="28"/>
          <w:szCs w:val="28"/>
          <w:lang w:val="ru-RU"/>
        </w:rPr>
        <w:t xml:space="preserve">Сведения о целевых показателях муниципальной программы (подпрограммы) </w:t>
      </w:r>
      <w:r w:rsidR="00E13CA2" w:rsidRPr="003C2B86">
        <w:rPr>
          <w:rFonts w:ascii="Times New Roman" w:hAnsi="Times New Roman"/>
          <w:b w:val="0"/>
          <w:sz w:val="28"/>
          <w:szCs w:val="28"/>
          <w:lang w:val="ru-RU"/>
        </w:rPr>
        <w:t>и их значениях по годам реализации муниципальной программы (подпрограммы)</w:t>
      </w:r>
      <w:r w:rsidRPr="003C2B86">
        <w:rPr>
          <w:rFonts w:ascii="Times New Roman" w:hAnsi="Times New Roman"/>
          <w:b w:val="0"/>
          <w:sz w:val="28"/>
          <w:szCs w:val="28"/>
          <w:lang w:val="ru-RU"/>
        </w:rPr>
        <w:t xml:space="preserve"> приведены в приложении 1.</w:t>
      </w:r>
    </w:p>
    <w:p w:rsidR="00E94001" w:rsidRPr="00E94001" w:rsidRDefault="00E94001" w:rsidP="00E94001">
      <w:pPr>
        <w:rPr>
          <w:lang w:eastAsia="x-none"/>
        </w:rPr>
      </w:pPr>
    </w:p>
    <w:p w:rsidR="00E94001" w:rsidRPr="00E94001" w:rsidRDefault="00E94001" w:rsidP="00E94001">
      <w:pPr>
        <w:widowControl w:val="0"/>
        <w:numPr>
          <w:ilvl w:val="0"/>
          <w:numId w:val="14"/>
        </w:numPr>
        <w:jc w:val="both"/>
        <w:rPr>
          <w:b/>
          <w:sz w:val="28"/>
          <w:szCs w:val="28"/>
        </w:rPr>
      </w:pPr>
      <w:r w:rsidRPr="00E94001">
        <w:rPr>
          <w:b/>
          <w:sz w:val="28"/>
          <w:szCs w:val="28"/>
        </w:rPr>
        <w:t>Ресурсное обеспечение муниципальной программы</w:t>
      </w:r>
    </w:p>
    <w:p w:rsidR="00E94001" w:rsidRPr="00E94001" w:rsidRDefault="00E94001" w:rsidP="00E94001">
      <w:pPr>
        <w:widowControl w:val="0"/>
        <w:ind w:firstLine="709"/>
        <w:jc w:val="both"/>
        <w:rPr>
          <w:b/>
          <w:sz w:val="28"/>
          <w:szCs w:val="28"/>
        </w:rPr>
      </w:pPr>
    </w:p>
    <w:p w:rsidR="00E94001" w:rsidRPr="00E94001" w:rsidRDefault="00E94001" w:rsidP="00E94001">
      <w:pPr>
        <w:widowControl w:val="0"/>
        <w:ind w:firstLine="709"/>
        <w:jc w:val="both"/>
        <w:rPr>
          <w:sz w:val="28"/>
          <w:szCs w:val="28"/>
        </w:rPr>
      </w:pPr>
      <w:r w:rsidRPr="00E94001">
        <w:rPr>
          <w:sz w:val="28"/>
          <w:szCs w:val="28"/>
        </w:rPr>
        <w:t xml:space="preserve">При планировании ресурсного обеспечения муниципальной программы              учитывались реальная ситуация в финансово-бюджетной сфере МО город </w:t>
      </w:r>
      <w:r w:rsidRPr="00E94001">
        <w:rPr>
          <w:sz w:val="28"/>
          <w:szCs w:val="28"/>
        </w:rPr>
        <w:lastRenderedPageBreak/>
        <w:t>Волхов Волховского муниципального района, высокая экономическая и социальная значимость проблемы содержания муниципальной дорожной сети, а также реальная возможность ее решения при региональной поддержке.</w:t>
      </w:r>
    </w:p>
    <w:p w:rsidR="00E94001" w:rsidRPr="00E94001" w:rsidRDefault="00E94001" w:rsidP="00E94001">
      <w:pPr>
        <w:widowControl w:val="0"/>
        <w:ind w:firstLine="709"/>
        <w:jc w:val="both"/>
        <w:rPr>
          <w:sz w:val="28"/>
          <w:szCs w:val="28"/>
        </w:rPr>
      </w:pPr>
      <w:proofErr w:type="gramStart"/>
      <w:r w:rsidRPr="00E94001">
        <w:rPr>
          <w:sz w:val="28"/>
          <w:szCs w:val="28"/>
        </w:rPr>
        <w:t xml:space="preserve">Финансирование муниципальной программы осуществляется из бюджета МО город Волхов, бюджета Ленинградской области, Федерального бюджета  в пределах средств, выделяемых на выполнение программных мероприятий, и может корректироваться с учетом изменения состава мероприятий муниципальной программы и финансирования, предусмотренного (решением Совета депутатов Волховского муниципального района, областным законом об областном бюджете Ленинградской области) на очередной финансовый год. </w:t>
      </w:r>
      <w:proofErr w:type="gramEnd"/>
    </w:p>
    <w:p w:rsidR="00E94001" w:rsidRPr="00E94001" w:rsidRDefault="00E94001" w:rsidP="00E94001">
      <w:pPr>
        <w:widowControl w:val="0"/>
        <w:ind w:firstLine="709"/>
        <w:jc w:val="both"/>
        <w:rPr>
          <w:sz w:val="28"/>
          <w:szCs w:val="28"/>
        </w:rPr>
      </w:pPr>
      <w:r w:rsidRPr="00E94001">
        <w:rPr>
          <w:sz w:val="28"/>
          <w:szCs w:val="28"/>
        </w:rPr>
        <w:t>Информация о ресурсном обеспечении мероприятий муниципальной            программы и подпрограмм по годам реализации и источникам финансирования представлены в приложении 1 к настоящей программе.</w:t>
      </w:r>
    </w:p>
    <w:p w:rsidR="00E94001" w:rsidRPr="00E94001" w:rsidRDefault="00E94001" w:rsidP="00E94001">
      <w:pPr>
        <w:jc w:val="center"/>
      </w:pPr>
    </w:p>
    <w:p w:rsidR="00E37A6B" w:rsidRPr="005015C0" w:rsidRDefault="00E37A6B" w:rsidP="008D17E1">
      <w:pPr>
        <w:widowControl w:val="0"/>
        <w:autoSpaceDE w:val="0"/>
        <w:autoSpaceDN w:val="0"/>
        <w:adjustRightInd w:val="0"/>
        <w:ind w:firstLine="708"/>
        <w:jc w:val="both"/>
        <w:rPr>
          <w:bCs/>
          <w:kern w:val="32"/>
          <w:sz w:val="28"/>
          <w:szCs w:val="28"/>
          <w:lang w:eastAsia="x-none"/>
        </w:rPr>
      </w:pPr>
    </w:p>
    <w:p w:rsidR="00EE60C6" w:rsidRPr="003C2B86" w:rsidRDefault="005015C0" w:rsidP="00824E6A">
      <w:pPr>
        <w:widowControl w:val="0"/>
        <w:autoSpaceDE w:val="0"/>
        <w:autoSpaceDN w:val="0"/>
        <w:adjustRightInd w:val="0"/>
        <w:jc w:val="center"/>
        <w:rPr>
          <w:bCs/>
          <w:kern w:val="32"/>
          <w:sz w:val="28"/>
          <w:szCs w:val="28"/>
          <w:lang w:eastAsia="x-none"/>
        </w:rPr>
      </w:pPr>
      <w:r w:rsidRPr="003C2B86">
        <w:rPr>
          <w:bCs/>
          <w:kern w:val="32"/>
          <w:sz w:val="28"/>
          <w:szCs w:val="28"/>
          <w:lang w:eastAsia="x-none"/>
        </w:rPr>
        <w:t>Порядок сбора информации и методика расчета показателей</w:t>
      </w:r>
      <w:r w:rsidR="00EE60C6" w:rsidRPr="003C2B86">
        <w:rPr>
          <w:bCs/>
          <w:kern w:val="32"/>
          <w:sz w:val="28"/>
          <w:szCs w:val="28"/>
          <w:lang w:eastAsia="x-none"/>
        </w:rPr>
        <w:t xml:space="preserve"> </w:t>
      </w:r>
    </w:p>
    <w:p w:rsidR="00EE60C6" w:rsidRPr="005015C0" w:rsidRDefault="00EE60C6" w:rsidP="00824E6A">
      <w:pPr>
        <w:widowControl w:val="0"/>
        <w:autoSpaceDE w:val="0"/>
        <w:autoSpaceDN w:val="0"/>
        <w:adjustRightInd w:val="0"/>
        <w:jc w:val="center"/>
        <w:rPr>
          <w:bCs/>
          <w:kern w:val="32"/>
          <w:sz w:val="28"/>
          <w:szCs w:val="28"/>
          <w:lang w:eastAsia="x-none"/>
        </w:rPr>
      </w:pPr>
      <w:r w:rsidRPr="003C2B86">
        <w:rPr>
          <w:bCs/>
          <w:kern w:val="32"/>
          <w:sz w:val="28"/>
          <w:szCs w:val="28"/>
          <w:lang w:eastAsia="x-none"/>
        </w:rPr>
        <w:t>муниципальной программы</w:t>
      </w:r>
    </w:p>
    <w:p w:rsidR="00EE60C6" w:rsidRDefault="00EE60C6" w:rsidP="00EE60C6">
      <w:pPr>
        <w:widowControl w:val="0"/>
        <w:autoSpaceDE w:val="0"/>
        <w:autoSpaceDN w:val="0"/>
        <w:adjustRightInd w:val="0"/>
        <w:ind w:firstLine="708"/>
        <w:jc w:val="center"/>
        <w:rPr>
          <w:sz w:val="28"/>
          <w:szCs w:val="28"/>
        </w:rPr>
      </w:pPr>
    </w:p>
    <w:tbl>
      <w:tblPr>
        <w:tblW w:w="95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853"/>
        <w:gridCol w:w="1471"/>
        <w:gridCol w:w="3445"/>
      </w:tblGrid>
      <w:tr w:rsidR="00824E6A" w:rsidRPr="001969AB" w:rsidTr="00824E6A">
        <w:trPr>
          <w:trHeight w:val="674"/>
        </w:trPr>
        <w:tc>
          <w:tcPr>
            <w:tcW w:w="763" w:type="dxa"/>
            <w:shd w:val="clear" w:color="auto" w:fill="auto"/>
            <w:vAlign w:val="center"/>
          </w:tcPr>
          <w:p w:rsidR="00824E6A" w:rsidRPr="001969AB" w:rsidRDefault="00824E6A" w:rsidP="00313A3A">
            <w:pPr>
              <w:rPr>
                <w:color w:val="000000"/>
              </w:rPr>
            </w:pPr>
            <w:r w:rsidRPr="001969AB">
              <w:rPr>
                <w:color w:val="000000"/>
              </w:rPr>
              <w:t xml:space="preserve">№ </w:t>
            </w:r>
            <w:proofErr w:type="gramStart"/>
            <w:r w:rsidRPr="001969AB">
              <w:rPr>
                <w:color w:val="000000"/>
              </w:rPr>
              <w:t>п</w:t>
            </w:r>
            <w:proofErr w:type="gramEnd"/>
            <w:r w:rsidRPr="001969AB">
              <w:rPr>
                <w:color w:val="000000"/>
              </w:rPr>
              <w:t>/п</w:t>
            </w:r>
          </w:p>
        </w:tc>
        <w:tc>
          <w:tcPr>
            <w:tcW w:w="3853" w:type="dxa"/>
            <w:shd w:val="clear" w:color="auto" w:fill="auto"/>
            <w:vAlign w:val="center"/>
          </w:tcPr>
          <w:p w:rsidR="00824E6A" w:rsidRPr="001969AB" w:rsidRDefault="00824E6A" w:rsidP="00313A3A">
            <w:pPr>
              <w:rPr>
                <w:color w:val="000000"/>
              </w:rPr>
            </w:pPr>
            <w:r w:rsidRPr="001969AB">
              <w:rPr>
                <w:color w:val="000000"/>
              </w:rPr>
              <w:t>Наименование показателя</w:t>
            </w:r>
          </w:p>
        </w:tc>
        <w:tc>
          <w:tcPr>
            <w:tcW w:w="1471" w:type="dxa"/>
            <w:shd w:val="clear" w:color="auto" w:fill="auto"/>
            <w:vAlign w:val="center"/>
          </w:tcPr>
          <w:p w:rsidR="00824E6A" w:rsidRPr="001969AB" w:rsidRDefault="00824E6A" w:rsidP="00313A3A">
            <w:pPr>
              <w:jc w:val="center"/>
              <w:rPr>
                <w:color w:val="000000"/>
              </w:rPr>
            </w:pPr>
            <w:r w:rsidRPr="001969AB">
              <w:rPr>
                <w:color w:val="000000"/>
              </w:rPr>
              <w:t>Ед. измерения</w:t>
            </w:r>
          </w:p>
        </w:tc>
        <w:tc>
          <w:tcPr>
            <w:tcW w:w="3445" w:type="dxa"/>
            <w:shd w:val="clear" w:color="auto" w:fill="auto"/>
            <w:vAlign w:val="center"/>
          </w:tcPr>
          <w:p w:rsidR="00824E6A" w:rsidRPr="001969AB" w:rsidRDefault="00824E6A" w:rsidP="00313A3A">
            <w:pPr>
              <w:rPr>
                <w:color w:val="000000"/>
              </w:rPr>
            </w:pPr>
            <w:r w:rsidRPr="001969AB">
              <w:rPr>
                <w:color w:val="000000"/>
              </w:rPr>
              <w:t>Алгоритм формирования (формула)</w:t>
            </w:r>
          </w:p>
        </w:tc>
      </w:tr>
      <w:tr w:rsidR="001969AB" w:rsidRPr="001969AB" w:rsidTr="001969AB">
        <w:trPr>
          <w:trHeight w:val="1680"/>
        </w:trPr>
        <w:tc>
          <w:tcPr>
            <w:tcW w:w="763" w:type="dxa"/>
            <w:shd w:val="clear" w:color="auto" w:fill="auto"/>
            <w:vAlign w:val="center"/>
          </w:tcPr>
          <w:p w:rsidR="001969AB" w:rsidRPr="001969AB" w:rsidRDefault="001969AB" w:rsidP="00313A3A">
            <w:pPr>
              <w:rPr>
                <w:color w:val="000000"/>
              </w:rPr>
            </w:pPr>
            <w:r w:rsidRPr="001969AB">
              <w:rPr>
                <w:color w:val="000000"/>
              </w:rPr>
              <w:t>1</w:t>
            </w:r>
          </w:p>
        </w:tc>
        <w:tc>
          <w:tcPr>
            <w:tcW w:w="3853" w:type="dxa"/>
            <w:shd w:val="clear" w:color="auto" w:fill="auto"/>
            <w:hideMark/>
          </w:tcPr>
          <w:p w:rsidR="001969AB" w:rsidRPr="001969AB" w:rsidRDefault="001969AB" w:rsidP="001969AB">
            <w:pPr>
              <w:rPr>
                <w:color w:val="000000"/>
              </w:rPr>
            </w:pPr>
            <w:r w:rsidRPr="001969AB">
              <w:rPr>
                <w:color w:val="000000"/>
              </w:rPr>
              <w:t>ЦП: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p>
        </w:tc>
        <w:tc>
          <w:tcPr>
            <w:tcW w:w="1471" w:type="dxa"/>
            <w:shd w:val="clear" w:color="auto" w:fill="auto"/>
            <w:vAlign w:val="center"/>
            <w:hideMark/>
          </w:tcPr>
          <w:p w:rsidR="001969AB" w:rsidRPr="001969AB" w:rsidRDefault="001969AB">
            <w:pPr>
              <w:jc w:val="center"/>
              <w:rPr>
                <w:color w:val="000000"/>
              </w:rPr>
            </w:pPr>
            <w:r w:rsidRPr="001969AB">
              <w:rPr>
                <w:color w:val="000000"/>
              </w:rPr>
              <w:t>га</w:t>
            </w:r>
          </w:p>
        </w:tc>
        <w:tc>
          <w:tcPr>
            <w:tcW w:w="3445" w:type="dxa"/>
            <w:shd w:val="clear" w:color="auto" w:fill="auto"/>
            <w:vAlign w:val="center"/>
          </w:tcPr>
          <w:p w:rsidR="001969AB" w:rsidRPr="00082BC2" w:rsidRDefault="00ED6244" w:rsidP="007300B7">
            <w:pPr>
              <w:rPr>
                <w:color w:val="000000"/>
                <w:highlight w:val="green"/>
              </w:rPr>
            </w:pPr>
            <w:r w:rsidRPr="001969AB">
              <w:rPr>
                <w:color w:val="000000"/>
              </w:rPr>
              <w:t>Площадь земельных участков, предоставленных</w:t>
            </w:r>
            <w:r>
              <w:rPr>
                <w:color w:val="000000"/>
              </w:rPr>
              <w:t xml:space="preserve"> в собственность и аренду гражданам и юридическим лицам </w:t>
            </w:r>
            <w:r w:rsidRPr="001969AB">
              <w:rPr>
                <w:color w:val="000000"/>
              </w:rPr>
              <w:t xml:space="preserve">для жилищного строительства, индивидуального строительства и комплексного освоения в целях жилищного строительства </w:t>
            </w:r>
            <w:r>
              <w:rPr>
                <w:color w:val="000000"/>
              </w:rPr>
              <w:t>в отчетном году (</w:t>
            </w:r>
            <w:r>
              <w:rPr>
                <w:color w:val="000000"/>
                <w:lang w:val="en-US"/>
              </w:rPr>
              <w:t>S</w:t>
            </w:r>
            <w:r>
              <w:rPr>
                <w:color w:val="000000"/>
              </w:rPr>
              <w:t xml:space="preserve">) / </w:t>
            </w:r>
            <w:r w:rsidRPr="001969AB">
              <w:rPr>
                <w:color w:val="000000"/>
              </w:rPr>
              <w:t>10 тыс. человек населения</w:t>
            </w:r>
            <w:r>
              <w:rPr>
                <w:color w:val="000000"/>
              </w:rPr>
              <w:t xml:space="preserve"> </w:t>
            </w:r>
            <w:r w:rsidRPr="002A3025">
              <w:rPr>
                <w:color w:val="000000"/>
              </w:rPr>
              <w:t xml:space="preserve"> (</w:t>
            </w:r>
            <w:r>
              <w:rPr>
                <w:color w:val="000000"/>
                <w:lang w:val="en-US"/>
              </w:rPr>
              <w:t>S</w:t>
            </w:r>
            <w:r w:rsidRPr="002A3025">
              <w:rPr>
                <w:color w:val="000000"/>
              </w:rPr>
              <w:t xml:space="preserve"> / 10000)</w:t>
            </w:r>
          </w:p>
        </w:tc>
      </w:tr>
      <w:tr w:rsidR="001969AB" w:rsidRPr="001969AB" w:rsidTr="001969AB">
        <w:trPr>
          <w:trHeight w:val="1440"/>
        </w:trPr>
        <w:tc>
          <w:tcPr>
            <w:tcW w:w="763" w:type="dxa"/>
            <w:shd w:val="clear" w:color="auto" w:fill="auto"/>
            <w:vAlign w:val="center"/>
          </w:tcPr>
          <w:p w:rsidR="001969AB" w:rsidRPr="001969AB" w:rsidRDefault="001969AB" w:rsidP="00313A3A">
            <w:pPr>
              <w:rPr>
                <w:color w:val="000000"/>
              </w:rPr>
            </w:pPr>
            <w:r w:rsidRPr="001969AB">
              <w:rPr>
                <w:color w:val="000000"/>
              </w:rPr>
              <w:t>2</w:t>
            </w:r>
          </w:p>
        </w:tc>
        <w:tc>
          <w:tcPr>
            <w:tcW w:w="3853" w:type="dxa"/>
            <w:shd w:val="clear" w:color="auto" w:fill="auto"/>
            <w:hideMark/>
          </w:tcPr>
          <w:p w:rsidR="001969AB" w:rsidRPr="001969AB" w:rsidRDefault="001969AB" w:rsidP="001969AB">
            <w:pPr>
              <w:rPr>
                <w:color w:val="000000"/>
              </w:rPr>
            </w:pPr>
            <w:r w:rsidRPr="001969AB">
              <w:rPr>
                <w:color w:val="000000"/>
              </w:rPr>
              <w:t>ЦП: Увеличение частных инвестиций и кредитных средств, направляемых в жилищное строительство, (по отношению к 2016 г.)</w:t>
            </w:r>
          </w:p>
        </w:tc>
        <w:tc>
          <w:tcPr>
            <w:tcW w:w="1471" w:type="dxa"/>
            <w:shd w:val="clear" w:color="auto" w:fill="auto"/>
            <w:vAlign w:val="center"/>
            <w:hideMark/>
          </w:tcPr>
          <w:p w:rsidR="001969AB" w:rsidRPr="001969AB" w:rsidRDefault="001969AB">
            <w:pPr>
              <w:jc w:val="center"/>
              <w:rPr>
                <w:color w:val="000000"/>
              </w:rPr>
            </w:pPr>
            <w:r w:rsidRPr="001969AB">
              <w:rPr>
                <w:color w:val="000000"/>
              </w:rPr>
              <w:t>%</w:t>
            </w:r>
          </w:p>
        </w:tc>
        <w:tc>
          <w:tcPr>
            <w:tcW w:w="3445" w:type="dxa"/>
            <w:shd w:val="clear" w:color="auto" w:fill="auto"/>
            <w:vAlign w:val="center"/>
          </w:tcPr>
          <w:p w:rsidR="001969AB" w:rsidRPr="00082BC2" w:rsidRDefault="00E265E1" w:rsidP="00313A3A">
            <w:pPr>
              <w:rPr>
                <w:color w:val="000000"/>
                <w:highlight w:val="green"/>
              </w:rPr>
            </w:pPr>
            <w:r w:rsidRPr="00E265E1">
              <w:rPr>
                <w:color w:val="000000"/>
              </w:rPr>
              <w:t>Отношение частных инвестиций и кредитных средств, направляемых в жилищное строительство</w:t>
            </w:r>
            <w:r>
              <w:rPr>
                <w:color w:val="000000"/>
              </w:rPr>
              <w:t xml:space="preserve"> по отношению к предыдущему периоду</w:t>
            </w:r>
          </w:p>
        </w:tc>
      </w:tr>
      <w:tr w:rsidR="001969AB" w:rsidRPr="001969AB" w:rsidTr="00584B9B">
        <w:trPr>
          <w:trHeight w:val="1440"/>
        </w:trPr>
        <w:tc>
          <w:tcPr>
            <w:tcW w:w="763" w:type="dxa"/>
            <w:shd w:val="clear" w:color="auto" w:fill="auto"/>
            <w:vAlign w:val="center"/>
          </w:tcPr>
          <w:p w:rsidR="001969AB" w:rsidRPr="001969AB" w:rsidRDefault="001969AB" w:rsidP="00313A3A">
            <w:pPr>
              <w:rPr>
                <w:color w:val="000000"/>
              </w:rPr>
            </w:pPr>
            <w:r w:rsidRPr="001969AB">
              <w:rPr>
                <w:color w:val="000000"/>
              </w:rPr>
              <w:t>3</w:t>
            </w:r>
          </w:p>
        </w:tc>
        <w:tc>
          <w:tcPr>
            <w:tcW w:w="3853" w:type="dxa"/>
            <w:shd w:val="clear" w:color="auto" w:fill="auto"/>
          </w:tcPr>
          <w:p w:rsidR="001969AB" w:rsidRPr="001969AB" w:rsidRDefault="001969AB" w:rsidP="00FF378E">
            <w:pPr>
              <w:rPr>
                <w:color w:val="000000"/>
              </w:rPr>
            </w:pPr>
            <w:r w:rsidRPr="001969AB">
              <w:rPr>
                <w:color w:val="000000"/>
              </w:rPr>
              <w:t>ЦП:</w:t>
            </w:r>
            <w:r>
              <w:rPr>
                <w:color w:val="000000"/>
              </w:rPr>
              <w:t xml:space="preserve"> </w:t>
            </w:r>
            <w:r w:rsidRPr="001969AB">
              <w:rPr>
                <w:color w:val="000000"/>
              </w:rPr>
              <w:t xml:space="preserve">Отношение площади земельных участков под жилищное  строительство, обеспеченных коммунальной  и инженерной  инфраструктурой, к общей площади участков под жилищное  строительство  </w:t>
            </w:r>
          </w:p>
        </w:tc>
        <w:tc>
          <w:tcPr>
            <w:tcW w:w="1471" w:type="dxa"/>
            <w:shd w:val="clear" w:color="auto" w:fill="auto"/>
            <w:vAlign w:val="center"/>
          </w:tcPr>
          <w:p w:rsidR="001969AB" w:rsidRPr="001969AB" w:rsidRDefault="001969AB">
            <w:pPr>
              <w:jc w:val="center"/>
              <w:rPr>
                <w:color w:val="000000"/>
              </w:rPr>
            </w:pPr>
            <w:r w:rsidRPr="001969AB">
              <w:rPr>
                <w:color w:val="000000"/>
              </w:rPr>
              <w:t>%</w:t>
            </w:r>
          </w:p>
        </w:tc>
        <w:tc>
          <w:tcPr>
            <w:tcW w:w="3445" w:type="dxa"/>
            <w:shd w:val="clear" w:color="auto" w:fill="auto"/>
            <w:vAlign w:val="center"/>
          </w:tcPr>
          <w:p w:rsidR="001969AB" w:rsidRPr="00082BC2" w:rsidRDefault="00ED6244" w:rsidP="00313A3A">
            <w:pPr>
              <w:rPr>
                <w:color w:val="000000"/>
                <w:highlight w:val="green"/>
              </w:rPr>
            </w:pPr>
            <w:r w:rsidRPr="00ED6244">
              <w:rPr>
                <w:color w:val="000000"/>
              </w:rPr>
              <w:t xml:space="preserve">Отношение площади земельных участков, предоставленных в собственность и аренду гражданам и юридическим лицам для жилищного строительства, индивидуального строительства и комплексного освоения в целях жилищного строительства в отчетном году, </w:t>
            </w:r>
            <w:r w:rsidRPr="00ED6244">
              <w:rPr>
                <w:color w:val="000000"/>
              </w:rPr>
              <w:lastRenderedPageBreak/>
              <w:t>обеспеченных коммунальной  и инженерной  инфраструктурой (</w:t>
            </w:r>
            <w:proofErr w:type="spellStart"/>
            <w:proofErr w:type="gramStart"/>
            <w:r w:rsidRPr="00ED6244">
              <w:rPr>
                <w:color w:val="000000"/>
              </w:rPr>
              <w:t>S</w:t>
            </w:r>
            <w:proofErr w:type="gramEnd"/>
            <w:r w:rsidRPr="00ED6244">
              <w:rPr>
                <w:color w:val="000000"/>
              </w:rPr>
              <w:t>об</w:t>
            </w:r>
            <w:proofErr w:type="spellEnd"/>
            <w:r w:rsidRPr="00ED6244">
              <w:rPr>
                <w:color w:val="000000"/>
              </w:rPr>
              <w:t>), к общей площади участков под жилищное  строительство (S) (</w:t>
            </w:r>
            <w:proofErr w:type="spellStart"/>
            <w:r w:rsidRPr="00ED6244">
              <w:rPr>
                <w:color w:val="000000"/>
              </w:rPr>
              <w:t>Sоб</w:t>
            </w:r>
            <w:proofErr w:type="spellEnd"/>
            <w:r w:rsidRPr="00ED6244">
              <w:rPr>
                <w:color w:val="000000"/>
              </w:rPr>
              <w:t xml:space="preserve"> / S х 100)</w:t>
            </w:r>
          </w:p>
        </w:tc>
      </w:tr>
      <w:tr w:rsidR="001969AB" w:rsidRPr="001969AB" w:rsidTr="00584B9B">
        <w:trPr>
          <w:trHeight w:val="402"/>
        </w:trPr>
        <w:tc>
          <w:tcPr>
            <w:tcW w:w="763" w:type="dxa"/>
            <w:shd w:val="clear" w:color="auto" w:fill="auto"/>
            <w:vAlign w:val="center"/>
          </w:tcPr>
          <w:p w:rsidR="001969AB" w:rsidRPr="001969AB" w:rsidRDefault="001969AB" w:rsidP="00313A3A">
            <w:pPr>
              <w:rPr>
                <w:color w:val="000000"/>
              </w:rPr>
            </w:pPr>
            <w:r w:rsidRPr="001969AB">
              <w:rPr>
                <w:color w:val="000000"/>
              </w:rPr>
              <w:lastRenderedPageBreak/>
              <w:t>4</w:t>
            </w:r>
          </w:p>
        </w:tc>
        <w:tc>
          <w:tcPr>
            <w:tcW w:w="3853" w:type="dxa"/>
            <w:shd w:val="clear" w:color="auto" w:fill="auto"/>
          </w:tcPr>
          <w:p w:rsidR="001969AB" w:rsidRPr="001969AB" w:rsidRDefault="001969AB" w:rsidP="001969AB">
            <w:pPr>
              <w:rPr>
                <w:color w:val="000000"/>
              </w:rPr>
            </w:pPr>
            <w:r w:rsidRPr="001969AB">
              <w:rPr>
                <w:color w:val="000000"/>
              </w:rPr>
              <w:t>ЦП:</w:t>
            </w:r>
            <w:r>
              <w:rPr>
                <w:color w:val="000000"/>
              </w:rPr>
              <w:t xml:space="preserve"> </w:t>
            </w:r>
            <w:r w:rsidRPr="001969AB">
              <w:rPr>
                <w:color w:val="000000"/>
              </w:rPr>
              <w:t>Количество заявок, по которым была проведена работа, к общему числу поступивших заявок</w:t>
            </w:r>
          </w:p>
        </w:tc>
        <w:tc>
          <w:tcPr>
            <w:tcW w:w="1471" w:type="dxa"/>
            <w:shd w:val="clear" w:color="auto" w:fill="auto"/>
            <w:vAlign w:val="center"/>
          </w:tcPr>
          <w:p w:rsidR="001969AB" w:rsidRPr="001969AB" w:rsidRDefault="001969AB">
            <w:pPr>
              <w:jc w:val="center"/>
              <w:rPr>
                <w:color w:val="000000"/>
              </w:rPr>
            </w:pPr>
            <w:r w:rsidRPr="001969AB">
              <w:rPr>
                <w:color w:val="000000"/>
              </w:rPr>
              <w:t>%</w:t>
            </w:r>
          </w:p>
        </w:tc>
        <w:tc>
          <w:tcPr>
            <w:tcW w:w="3445" w:type="dxa"/>
            <w:shd w:val="clear" w:color="auto" w:fill="auto"/>
            <w:vAlign w:val="center"/>
          </w:tcPr>
          <w:p w:rsidR="001969AB" w:rsidRPr="00082BC2" w:rsidRDefault="00E265E1" w:rsidP="001A0518">
            <w:pPr>
              <w:rPr>
                <w:color w:val="000000"/>
                <w:highlight w:val="green"/>
              </w:rPr>
            </w:pPr>
            <w:r w:rsidRPr="00E265E1">
              <w:rPr>
                <w:color w:val="000000"/>
              </w:rPr>
              <w:t>Доля заявок,  по которым была проведена работа</w:t>
            </w:r>
            <w:r w:rsidRPr="001969AB">
              <w:rPr>
                <w:color w:val="000000"/>
              </w:rPr>
              <w:t>, к общему числу поступивших заявок</w:t>
            </w:r>
          </w:p>
        </w:tc>
      </w:tr>
      <w:tr w:rsidR="001969AB" w:rsidRPr="001969AB" w:rsidTr="00584B9B">
        <w:trPr>
          <w:trHeight w:val="1440"/>
        </w:trPr>
        <w:tc>
          <w:tcPr>
            <w:tcW w:w="763" w:type="dxa"/>
            <w:shd w:val="clear" w:color="auto" w:fill="auto"/>
            <w:vAlign w:val="center"/>
          </w:tcPr>
          <w:p w:rsidR="001969AB" w:rsidRPr="001969AB" w:rsidRDefault="001969AB" w:rsidP="00313A3A">
            <w:pPr>
              <w:rPr>
                <w:color w:val="000000"/>
              </w:rPr>
            </w:pPr>
            <w:r w:rsidRPr="001969AB">
              <w:rPr>
                <w:color w:val="000000"/>
              </w:rPr>
              <w:t>5</w:t>
            </w:r>
          </w:p>
        </w:tc>
        <w:tc>
          <w:tcPr>
            <w:tcW w:w="3853" w:type="dxa"/>
            <w:shd w:val="clear" w:color="auto" w:fill="auto"/>
          </w:tcPr>
          <w:p w:rsidR="001969AB" w:rsidRPr="001969AB" w:rsidRDefault="001969AB">
            <w:pPr>
              <w:rPr>
                <w:color w:val="000000"/>
              </w:rPr>
            </w:pPr>
            <w:r w:rsidRPr="001969AB">
              <w:rPr>
                <w:color w:val="000000"/>
              </w:rPr>
              <w:t>ЦП: Количество семей, которым предоставлены жилые  помещения  в рамках реализации мероприятия</w:t>
            </w:r>
          </w:p>
        </w:tc>
        <w:tc>
          <w:tcPr>
            <w:tcW w:w="1471" w:type="dxa"/>
            <w:shd w:val="clear" w:color="auto" w:fill="auto"/>
            <w:vAlign w:val="center"/>
          </w:tcPr>
          <w:p w:rsidR="001969AB" w:rsidRPr="001969AB" w:rsidRDefault="001969AB">
            <w:pPr>
              <w:jc w:val="center"/>
              <w:rPr>
                <w:color w:val="000000"/>
              </w:rPr>
            </w:pPr>
            <w:r w:rsidRPr="001969AB">
              <w:rPr>
                <w:color w:val="000000"/>
              </w:rPr>
              <w:t>ед.</w:t>
            </w:r>
          </w:p>
        </w:tc>
        <w:tc>
          <w:tcPr>
            <w:tcW w:w="3445" w:type="dxa"/>
            <w:shd w:val="clear" w:color="auto" w:fill="auto"/>
            <w:vAlign w:val="center"/>
          </w:tcPr>
          <w:p w:rsidR="001969AB" w:rsidRPr="00082BC2" w:rsidRDefault="00FF378E" w:rsidP="00FF378E">
            <w:pPr>
              <w:rPr>
                <w:color w:val="000000"/>
                <w:highlight w:val="green"/>
              </w:rPr>
            </w:pPr>
            <w:r w:rsidRPr="00FF378E">
              <w:rPr>
                <w:color w:val="000000"/>
              </w:rPr>
              <w:t>Сведения</w:t>
            </w:r>
            <w:r w:rsidRPr="00FF378E">
              <w:rPr>
                <w:color w:val="000000"/>
              </w:rPr>
              <w:tab/>
              <w:t>о приобретении жилого помещения с использованием</w:t>
            </w:r>
            <w:r w:rsidRPr="00FF378E">
              <w:rPr>
                <w:color w:val="000000"/>
              </w:rPr>
              <w:tab/>
              <w:t>средств федерального бюджета и областного бюджета</w:t>
            </w:r>
            <w:r w:rsidRPr="00FF378E">
              <w:rPr>
                <w:color w:val="000000"/>
              </w:rPr>
              <w:tab/>
              <w:t>для жилищного обеспечения граждан</w:t>
            </w:r>
            <w:r w:rsidRPr="00FF378E">
              <w:rPr>
                <w:color w:val="000000"/>
              </w:rPr>
              <w:tab/>
            </w:r>
            <w:r w:rsidRPr="00FF378E">
              <w:rPr>
                <w:color w:val="000000"/>
              </w:rPr>
              <w:tab/>
            </w:r>
            <w:r w:rsidRPr="00FF378E">
              <w:rPr>
                <w:color w:val="000000"/>
              </w:rPr>
              <w:tab/>
            </w:r>
            <w:r w:rsidRPr="00FF378E">
              <w:rPr>
                <w:color w:val="000000"/>
              </w:rPr>
              <w:tab/>
            </w:r>
            <w:r w:rsidRPr="00FF378E">
              <w:rPr>
                <w:color w:val="000000"/>
              </w:rPr>
              <w:tab/>
            </w:r>
            <w:r w:rsidRPr="00FF378E">
              <w:rPr>
                <w:color w:val="000000"/>
              </w:rPr>
              <w:tab/>
            </w:r>
            <w:r w:rsidRPr="00FF378E">
              <w:rPr>
                <w:color w:val="000000"/>
              </w:rPr>
              <w:tab/>
            </w:r>
            <w:r w:rsidRPr="00FF378E">
              <w:rPr>
                <w:color w:val="000000"/>
              </w:rPr>
              <w:tab/>
            </w:r>
          </w:p>
        </w:tc>
      </w:tr>
      <w:tr w:rsidR="001969AB" w:rsidRPr="001969AB" w:rsidTr="001969AB">
        <w:trPr>
          <w:trHeight w:val="1200"/>
        </w:trPr>
        <w:tc>
          <w:tcPr>
            <w:tcW w:w="763" w:type="dxa"/>
            <w:shd w:val="clear" w:color="auto" w:fill="auto"/>
            <w:vAlign w:val="center"/>
          </w:tcPr>
          <w:p w:rsidR="001969AB" w:rsidRPr="001969AB" w:rsidRDefault="001969AB" w:rsidP="00313A3A">
            <w:pPr>
              <w:rPr>
                <w:color w:val="000000"/>
              </w:rPr>
            </w:pPr>
            <w:r w:rsidRPr="001969AB">
              <w:rPr>
                <w:color w:val="000000"/>
              </w:rPr>
              <w:t>6</w:t>
            </w:r>
          </w:p>
        </w:tc>
        <w:tc>
          <w:tcPr>
            <w:tcW w:w="3853" w:type="dxa"/>
            <w:shd w:val="clear" w:color="auto" w:fill="auto"/>
            <w:hideMark/>
          </w:tcPr>
          <w:p w:rsidR="001969AB" w:rsidRPr="001969AB" w:rsidRDefault="001969AB">
            <w:pPr>
              <w:rPr>
                <w:color w:val="000000"/>
              </w:rPr>
            </w:pPr>
            <w:r w:rsidRPr="001969AB">
              <w:rPr>
                <w:color w:val="000000"/>
              </w:rPr>
              <w:t>ЦП:</w:t>
            </w:r>
            <w:r>
              <w:rPr>
                <w:color w:val="000000"/>
              </w:rPr>
              <w:t xml:space="preserve"> </w:t>
            </w:r>
            <w:r w:rsidRPr="001969AB">
              <w:rPr>
                <w:color w:val="000000"/>
              </w:rPr>
              <w:t>Количество семей, которым предоставлены жилые  помещения  в рамках реализации мероприятия</w:t>
            </w:r>
          </w:p>
        </w:tc>
        <w:tc>
          <w:tcPr>
            <w:tcW w:w="1471" w:type="dxa"/>
            <w:shd w:val="clear" w:color="auto" w:fill="auto"/>
            <w:vAlign w:val="center"/>
            <w:hideMark/>
          </w:tcPr>
          <w:p w:rsidR="001969AB" w:rsidRPr="001969AB" w:rsidRDefault="001969AB">
            <w:pPr>
              <w:jc w:val="center"/>
              <w:rPr>
                <w:color w:val="000000"/>
              </w:rPr>
            </w:pPr>
            <w:r w:rsidRPr="001969AB">
              <w:rPr>
                <w:color w:val="000000"/>
              </w:rPr>
              <w:t>ед.</w:t>
            </w:r>
          </w:p>
        </w:tc>
        <w:tc>
          <w:tcPr>
            <w:tcW w:w="3445" w:type="dxa"/>
            <w:shd w:val="clear" w:color="auto" w:fill="auto"/>
            <w:vAlign w:val="center"/>
          </w:tcPr>
          <w:p w:rsidR="001969AB" w:rsidRPr="00082BC2" w:rsidRDefault="00FF378E" w:rsidP="000C715D">
            <w:pPr>
              <w:rPr>
                <w:color w:val="000000"/>
                <w:highlight w:val="green"/>
              </w:rPr>
            </w:pPr>
            <w:r w:rsidRPr="00FF378E">
              <w:rPr>
                <w:color w:val="000000"/>
              </w:rPr>
              <w:t>Сведения</w:t>
            </w:r>
            <w:r w:rsidRPr="00FF378E">
              <w:rPr>
                <w:color w:val="000000"/>
              </w:rPr>
              <w:tab/>
              <w:t>о приобретении жилого помещения с использованием</w:t>
            </w:r>
            <w:r w:rsidRPr="00FF378E">
              <w:rPr>
                <w:color w:val="000000"/>
              </w:rPr>
              <w:tab/>
              <w:t>средств федерального бюджета и областного бюджета</w:t>
            </w:r>
            <w:r w:rsidRPr="00FF378E">
              <w:rPr>
                <w:color w:val="000000"/>
              </w:rPr>
              <w:tab/>
              <w:t>для жилищного обеспечения граждан</w:t>
            </w:r>
            <w:r w:rsidRPr="00FF378E">
              <w:rPr>
                <w:color w:val="000000"/>
              </w:rPr>
              <w:tab/>
            </w:r>
            <w:r w:rsidRPr="00FF378E">
              <w:rPr>
                <w:color w:val="000000"/>
              </w:rPr>
              <w:tab/>
            </w:r>
            <w:r w:rsidRPr="00FF378E">
              <w:rPr>
                <w:color w:val="000000"/>
              </w:rPr>
              <w:tab/>
            </w:r>
            <w:r w:rsidRPr="00FF378E">
              <w:rPr>
                <w:color w:val="000000"/>
              </w:rPr>
              <w:tab/>
            </w:r>
            <w:r w:rsidRPr="00FF378E">
              <w:rPr>
                <w:color w:val="000000"/>
              </w:rPr>
              <w:tab/>
            </w:r>
          </w:p>
        </w:tc>
      </w:tr>
      <w:tr w:rsidR="001969AB" w:rsidRPr="001969AB" w:rsidTr="00584B9B">
        <w:trPr>
          <w:trHeight w:val="1680"/>
        </w:trPr>
        <w:tc>
          <w:tcPr>
            <w:tcW w:w="763" w:type="dxa"/>
            <w:shd w:val="clear" w:color="auto" w:fill="auto"/>
            <w:vAlign w:val="center"/>
          </w:tcPr>
          <w:p w:rsidR="001969AB" w:rsidRPr="001969AB" w:rsidRDefault="001969AB" w:rsidP="00313A3A">
            <w:pPr>
              <w:rPr>
                <w:color w:val="000000"/>
              </w:rPr>
            </w:pPr>
            <w:r w:rsidRPr="001969AB">
              <w:rPr>
                <w:color w:val="000000"/>
              </w:rPr>
              <w:t>7</w:t>
            </w:r>
          </w:p>
        </w:tc>
        <w:tc>
          <w:tcPr>
            <w:tcW w:w="3853" w:type="dxa"/>
            <w:shd w:val="clear" w:color="auto" w:fill="auto"/>
          </w:tcPr>
          <w:p w:rsidR="001969AB" w:rsidRPr="001969AB" w:rsidRDefault="001969AB">
            <w:pPr>
              <w:rPr>
                <w:color w:val="000000"/>
              </w:rPr>
            </w:pPr>
            <w:r w:rsidRPr="001969AB">
              <w:rPr>
                <w:color w:val="000000"/>
              </w:rPr>
              <w:t>ЦП:</w:t>
            </w:r>
            <w:r>
              <w:rPr>
                <w:color w:val="000000"/>
              </w:rPr>
              <w:t xml:space="preserve"> </w:t>
            </w:r>
            <w:r w:rsidRPr="001969AB">
              <w:rPr>
                <w:color w:val="000000"/>
              </w:rPr>
              <w:t>Количество человек, которым предоставлены жилые  помещения  в рамках реализации мероприятия</w:t>
            </w:r>
          </w:p>
        </w:tc>
        <w:tc>
          <w:tcPr>
            <w:tcW w:w="1471" w:type="dxa"/>
            <w:shd w:val="clear" w:color="auto" w:fill="auto"/>
            <w:vAlign w:val="center"/>
          </w:tcPr>
          <w:p w:rsidR="001969AB" w:rsidRPr="001969AB" w:rsidRDefault="001969AB">
            <w:pPr>
              <w:jc w:val="center"/>
              <w:rPr>
                <w:color w:val="000000"/>
              </w:rPr>
            </w:pPr>
            <w:r w:rsidRPr="001969AB">
              <w:rPr>
                <w:color w:val="000000"/>
              </w:rPr>
              <w:t>чел.</w:t>
            </w:r>
          </w:p>
        </w:tc>
        <w:tc>
          <w:tcPr>
            <w:tcW w:w="3445" w:type="dxa"/>
            <w:shd w:val="clear" w:color="auto" w:fill="auto"/>
            <w:vAlign w:val="center"/>
          </w:tcPr>
          <w:p w:rsidR="001969AB" w:rsidRPr="00082BC2" w:rsidRDefault="00FF378E" w:rsidP="000C715D">
            <w:pPr>
              <w:rPr>
                <w:color w:val="000000"/>
                <w:highlight w:val="green"/>
              </w:rPr>
            </w:pPr>
            <w:r w:rsidRPr="00FF378E">
              <w:rPr>
                <w:color w:val="000000"/>
              </w:rPr>
              <w:t>Сведения</w:t>
            </w:r>
            <w:r w:rsidRPr="00FF378E">
              <w:rPr>
                <w:color w:val="000000"/>
              </w:rPr>
              <w:tab/>
              <w:t>о приобретении жилого помещения с использованием</w:t>
            </w:r>
            <w:r w:rsidRPr="00FF378E">
              <w:rPr>
                <w:color w:val="000000"/>
              </w:rPr>
              <w:tab/>
              <w:t>средств федерального бюджета и областного бюджета</w:t>
            </w:r>
            <w:r w:rsidRPr="00FF378E">
              <w:rPr>
                <w:color w:val="000000"/>
              </w:rPr>
              <w:tab/>
              <w:t>для жилищного обеспечения граждан</w:t>
            </w:r>
            <w:r w:rsidRPr="00FF378E">
              <w:rPr>
                <w:color w:val="000000"/>
              </w:rPr>
              <w:tab/>
            </w:r>
            <w:r w:rsidRPr="00FF378E">
              <w:rPr>
                <w:color w:val="000000"/>
              </w:rPr>
              <w:tab/>
            </w:r>
            <w:r w:rsidRPr="00FF378E">
              <w:rPr>
                <w:color w:val="000000"/>
              </w:rPr>
              <w:tab/>
            </w:r>
            <w:r w:rsidRPr="00FF378E">
              <w:rPr>
                <w:color w:val="000000"/>
              </w:rPr>
              <w:tab/>
            </w:r>
            <w:r w:rsidRPr="00FF378E">
              <w:rPr>
                <w:color w:val="000000"/>
              </w:rPr>
              <w:tab/>
            </w:r>
          </w:p>
        </w:tc>
      </w:tr>
      <w:tr w:rsidR="001969AB" w:rsidRPr="001969AB" w:rsidTr="001969AB">
        <w:trPr>
          <w:trHeight w:val="720"/>
        </w:trPr>
        <w:tc>
          <w:tcPr>
            <w:tcW w:w="763" w:type="dxa"/>
            <w:shd w:val="clear" w:color="auto" w:fill="auto"/>
            <w:vAlign w:val="center"/>
          </w:tcPr>
          <w:p w:rsidR="001969AB" w:rsidRPr="001969AB" w:rsidRDefault="001969AB" w:rsidP="00313A3A">
            <w:pPr>
              <w:rPr>
                <w:color w:val="000000"/>
              </w:rPr>
            </w:pPr>
            <w:r w:rsidRPr="001969AB">
              <w:rPr>
                <w:color w:val="000000"/>
              </w:rPr>
              <w:t>8</w:t>
            </w:r>
          </w:p>
        </w:tc>
        <w:tc>
          <w:tcPr>
            <w:tcW w:w="3853" w:type="dxa"/>
            <w:shd w:val="clear" w:color="auto" w:fill="auto"/>
            <w:hideMark/>
          </w:tcPr>
          <w:p w:rsidR="001969AB" w:rsidRPr="001969AB" w:rsidRDefault="001969AB">
            <w:pPr>
              <w:rPr>
                <w:color w:val="000000"/>
              </w:rPr>
            </w:pPr>
            <w:r w:rsidRPr="001969AB">
              <w:rPr>
                <w:color w:val="000000"/>
              </w:rPr>
              <w:t>ЦП:</w:t>
            </w:r>
            <w:r>
              <w:rPr>
                <w:color w:val="000000"/>
              </w:rPr>
              <w:t xml:space="preserve"> </w:t>
            </w:r>
            <w:r w:rsidRPr="001969AB">
              <w:rPr>
                <w:color w:val="000000"/>
              </w:rPr>
              <w:t xml:space="preserve">Количество отдельных категорий граждан, нуждающихся в улучшении жилищных условий и состоящих на учете в Волховском муниципальном районе </w:t>
            </w:r>
          </w:p>
        </w:tc>
        <w:tc>
          <w:tcPr>
            <w:tcW w:w="1471" w:type="dxa"/>
            <w:shd w:val="clear" w:color="auto" w:fill="auto"/>
            <w:vAlign w:val="center"/>
            <w:hideMark/>
          </w:tcPr>
          <w:p w:rsidR="001969AB" w:rsidRPr="001969AB" w:rsidRDefault="001969AB">
            <w:pPr>
              <w:jc w:val="center"/>
              <w:rPr>
                <w:color w:val="000000"/>
              </w:rPr>
            </w:pPr>
            <w:r w:rsidRPr="001969AB">
              <w:rPr>
                <w:color w:val="000000"/>
              </w:rPr>
              <w:t>чел.</w:t>
            </w:r>
          </w:p>
        </w:tc>
        <w:tc>
          <w:tcPr>
            <w:tcW w:w="3445" w:type="dxa"/>
            <w:shd w:val="clear" w:color="auto" w:fill="auto"/>
            <w:vAlign w:val="center"/>
          </w:tcPr>
          <w:p w:rsidR="001969AB" w:rsidRPr="001969AB" w:rsidRDefault="00FF378E" w:rsidP="00FF378E">
            <w:pPr>
              <w:rPr>
                <w:color w:val="000000"/>
              </w:rPr>
            </w:pPr>
            <w:r>
              <w:rPr>
                <w:color w:val="000000"/>
              </w:rPr>
              <w:t>Методом прямого счета</w:t>
            </w:r>
          </w:p>
        </w:tc>
      </w:tr>
    </w:tbl>
    <w:p w:rsidR="001969AB" w:rsidRDefault="001969AB" w:rsidP="008E6BD9">
      <w:pPr>
        <w:pStyle w:val="1"/>
        <w:spacing w:before="0" w:after="0"/>
        <w:jc w:val="center"/>
        <w:rPr>
          <w:rFonts w:ascii="Times New Roman" w:hAnsi="Times New Roman"/>
          <w:sz w:val="28"/>
          <w:szCs w:val="28"/>
          <w:lang w:val="ru-RU"/>
        </w:rPr>
      </w:pPr>
    </w:p>
    <w:p w:rsidR="00F2207D" w:rsidRPr="00647B30" w:rsidRDefault="00F2207D" w:rsidP="008E6BD9">
      <w:pPr>
        <w:pStyle w:val="1"/>
        <w:spacing w:before="0" w:after="0"/>
        <w:jc w:val="center"/>
        <w:rPr>
          <w:rFonts w:ascii="Times New Roman" w:hAnsi="Times New Roman"/>
          <w:sz w:val="28"/>
          <w:szCs w:val="28"/>
          <w:lang w:val="ru-RU"/>
        </w:rPr>
      </w:pPr>
      <w:r w:rsidRPr="00647B30">
        <w:rPr>
          <w:rFonts w:ascii="Times New Roman" w:hAnsi="Times New Roman"/>
          <w:sz w:val="28"/>
          <w:szCs w:val="28"/>
          <w:lang w:val="en-US"/>
        </w:rPr>
        <w:t>V</w:t>
      </w:r>
      <w:r w:rsidR="007374A5" w:rsidRPr="00647B30">
        <w:rPr>
          <w:rFonts w:ascii="Times New Roman" w:hAnsi="Times New Roman"/>
          <w:sz w:val="28"/>
          <w:szCs w:val="28"/>
          <w:lang w:val="en-US"/>
        </w:rPr>
        <w:t>I</w:t>
      </w:r>
      <w:r w:rsidR="007374A5">
        <w:rPr>
          <w:rFonts w:ascii="Times New Roman" w:hAnsi="Times New Roman"/>
          <w:sz w:val="28"/>
          <w:szCs w:val="28"/>
          <w:lang w:val="ru-RU"/>
        </w:rPr>
        <w:t>.</w:t>
      </w:r>
      <w:r w:rsidRPr="00647B30">
        <w:rPr>
          <w:rFonts w:ascii="Times New Roman" w:hAnsi="Times New Roman"/>
          <w:sz w:val="28"/>
          <w:szCs w:val="28"/>
          <w:lang w:val="ru-RU"/>
        </w:rPr>
        <w:t xml:space="preserve"> Информация о ресурсном обеспечении муниципальной программы</w:t>
      </w:r>
    </w:p>
    <w:p w:rsidR="00F2207D" w:rsidRPr="00647B30" w:rsidRDefault="00F2207D" w:rsidP="00C70A82">
      <w:pPr>
        <w:widowControl w:val="0"/>
        <w:ind w:firstLine="709"/>
        <w:jc w:val="both"/>
        <w:rPr>
          <w:b/>
          <w:sz w:val="28"/>
          <w:szCs w:val="28"/>
        </w:rPr>
      </w:pPr>
    </w:p>
    <w:bookmarkEnd w:id="0"/>
    <w:p w:rsidR="005E7EA8" w:rsidRPr="005E7EA8" w:rsidRDefault="005E7EA8" w:rsidP="005E7EA8">
      <w:pPr>
        <w:jc w:val="both"/>
        <w:rPr>
          <w:sz w:val="28"/>
          <w:szCs w:val="28"/>
        </w:rPr>
      </w:pPr>
      <w:r w:rsidRPr="005E7EA8">
        <w:rPr>
          <w:sz w:val="28"/>
          <w:szCs w:val="28"/>
        </w:rPr>
        <w:t>Общий объем финансирования программы за весь период реализации составит 465384,4 тыс. рублей:</w:t>
      </w:r>
    </w:p>
    <w:p w:rsidR="005E7EA8" w:rsidRPr="005E7EA8" w:rsidRDefault="005E7EA8" w:rsidP="005E7EA8">
      <w:pPr>
        <w:jc w:val="both"/>
        <w:rPr>
          <w:sz w:val="28"/>
          <w:szCs w:val="28"/>
        </w:rPr>
      </w:pPr>
      <w:r w:rsidRPr="005E7EA8">
        <w:rPr>
          <w:sz w:val="28"/>
          <w:szCs w:val="28"/>
        </w:rPr>
        <w:t xml:space="preserve">2019 г. – 52981,6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 xml:space="preserve">. </w:t>
      </w:r>
    </w:p>
    <w:p w:rsidR="005E7EA8" w:rsidRPr="005E7EA8" w:rsidRDefault="005E7EA8" w:rsidP="005E7EA8">
      <w:pPr>
        <w:jc w:val="both"/>
        <w:rPr>
          <w:sz w:val="28"/>
          <w:szCs w:val="28"/>
        </w:rPr>
      </w:pPr>
      <w:r w:rsidRPr="005E7EA8">
        <w:rPr>
          <w:sz w:val="28"/>
          <w:szCs w:val="28"/>
        </w:rPr>
        <w:t xml:space="preserve">2020 г. – 35927,8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2021 г. – 53029,8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2022 г. – 41106,4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2023 г.-    37018,2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2024-2030 г. – 245320,6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в том числе</w:t>
      </w:r>
    </w:p>
    <w:p w:rsidR="005E7EA8" w:rsidRPr="005E7EA8" w:rsidRDefault="005E7EA8" w:rsidP="005E7EA8">
      <w:pPr>
        <w:jc w:val="both"/>
        <w:rPr>
          <w:sz w:val="28"/>
          <w:szCs w:val="28"/>
        </w:rPr>
      </w:pPr>
      <w:r w:rsidRPr="005E7EA8">
        <w:rPr>
          <w:sz w:val="28"/>
          <w:szCs w:val="28"/>
        </w:rPr>
        <w:lastRenderedPageBreak/>
        <w:t>объем финансирования за счет средств бюджета Ленинградской области – 442640,5 тыс. рублей:</w:t>
      </w:r>
    </w:p>
    <w:p w:rsidR="005E7EA8" w:rsidRPr="005E7EA8" w:rsidRDefault="005E7EA8" w:rsidP="005E7EA8">
      <w:pPr>
        <w:jc w:val="both"/>
        <w:rPr>
          <w:sz w:val="28"/>
          <w:szCs w:val="28"/>
        </w:rPr>
      </w:pPr>
      <w:r w:rsidRPr="005E7EA8">
        <w:rPr>
          <w:sz w:val="28"/>
          <w:szCs w:val="28"/>
        </w:rPr>
        <w:t xml:space="preserve">2019 г. – 43206,5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2020 г. – 33441,5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2021 г. – 46492,1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2022 г. – 39134,0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2023 г. – 35045,8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2024-2030 г. – 245320,6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объем финансирования за счет средств Федерального бюджета  –22743,9 тыс. рублей:</w:t>
      </w:r>
    </w:p>
    <w:p w:rsidR="005E7EA8" w:rsidRPr="005E7EA8" w:rsidRDefault="005E7EA8" w:rsidP="005E7EA8">
      <w:pPr>
        <w:jc w:val="both"/>
        <w:rPr>
          <w:sz w:val="28"/>
          <w:szCs w:val="28"/>
        </w:rPr>
      </w:pPr>
      <w:r w:rsidRPr="005E7EA8">
        <w:rPr>
          <w:sz w:val="28"/>
          <w:szCs w:val="28"/>
        </w:rPr>
        <w:t xml:space="preserve">2019 г. – 9 775,1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2020 г. – 2486,3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2021 г. – 6537,7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2022 г. – 1972,4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2023 г. – 1972,4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Default="005E7EA8" w:rsidP="005E7EA8">
      <w:pPr>
        <w:jc w:val="both"/>
        <w:rPr>
          <w:sz w:val="28"/>
          <w:szCs w:val="28"/>
        </w:rPr>
      </w:pPr>
      <w:r w:rsidRPr="005E7EA8">
        <w:rPr>
          <w:sz w:val="28"/>
          <w:szCs w:val="28"/>
        </w:rPr>
        <w:t xml:space="preserve">2024-2030 г. – 0,0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Default="005E7EA8" w:rsidP="00790A5A">
      <w:pPr>
        <w:jc w:val="both"/>
        <w:rPr>
          <w:sz w:val="28"/>
          <w:szCs w:val="28"/>
        </w:rPr>
      </w:pPr>
    </w:p>
    <w:p w:rsidR="00672006" w:rsidRPr="00647B30" w:rsidRDefault="005E7EA8" w:rsidP="00790A5A">
      <w:pPr>
        <w:widowControl w:val="0"/>
        <w:ind w:firstLine="748"/>
        <w:jc w:val="both"/>
        <w:rPr>
          <w:sz w:val="28"/>
          <w:szCs w:val="28"/>
        </w:rPr>
      </w:pPr>
      <w:r>
        <w:rPr>
          <w:sz w:val="28"/>
          <w:szCs w:val="28"/>
        </w:rPr>
        <w:t>и</w:t>
      </w:r>
      <w:r w:rsidR="00857F77" w:rsidRPr="00647B30">
        <w:rPr>
          <w:sz w:val="28"/>
          <w:szCs w:val="28"/>
        </w:rPr>
        <w:t xml:space="preserve">нформация о ресурсном обеспечении </w:t>
      </w:r>
      <w:r w:rsidR="00D822DE">
        <w:rPr>
          <w:sz w:val="28"/>
          <w:szCs w:val="28"/>
        </w:rPr>
        <w:t xml:space="preserve">мероприятий </w:t>
      </w:r>
      <w:r w:rsidR="00857F77" w:rsidRPr="00647B30">
        <w:rPr>
          <w:sz w:val="28"/>
          <w:szCs w:val="28"/>
        </w:rPr>
        <w:t>муниципальной программы по годам реализации и источникам финансирования представлены в приложении 1 к настоящей программе.</w:t>
      </w:r>
    </w:p>
    <w:p w:rsidR="00672006" w:rsidRPr="00647B30" w:rsidRDefault="00672006" w:rsidP="00C628E0">
      <w:pPr>
        <w:widowControl w:val="0"/>
        <w:ind w:firstLine="748"/>
        <w:jc w:val="both"/>
        <w:rPr>
          <w:sz w:val="28"/>
          <w:szCs w:val="28"/>
        </w:rPr>
      </w:pPr>
    </w:p>
    <w:p w:rsidR="00672006" w:rsidRPr="00647B30" w:rsidRDefault="00672006" w:rsidP="00C628E0">
      <w:pPr>
        <w:widowControl w:val="0"/>
        <w:ind w:firstLine="748"/>
        <w:jc w:val="both"/>
        <w:rPr>
          <w:sz w:val="28"/>
          <w:szCs w:val="28"/>
        </w:rPr>
      </w:pPr>
    </w:p>
    <w:p w:rsidR="00672006" w:rsidRPr="00647B30" w:rsidRDefault="00672006" w:rsidP="00C628E0">
      <w:pPr>
        <w:widowControl w:val="0"/>
        <w:ind w:firstLine="748"/>
        <w:jc w:val="both"/>
        <w:rPr>
          <w:sz w:val="28"/>
          <w:szCs w:val="28"/>
        </w:rPr>
      </w:pPr>
    </w:p>
    <w:p w:rsidR="00672006" w:rsidRPr="00647B30" w:rsidRDefault="00672006" w:rsidP="00C628E0">
      <w:pPr>
        <w:widowControl w:val="0"/>
        <w:ind w:firstLine="748"/>
        <w:jc w:val="both"/>
        <w:rPr>
          <w:sz w:val="28"/>
          <w:szCs w:val="28"/>
        </w:rPr>
        <w:sectPr w:rsidR="00672006" w:rsidRPr="00647B30" w:rsidSect="001969AB">
          <w:pgSz w:w="11906" w:h="16838"/>
          <w:pgMar w:top="993" w:right="567" w:bottom="1134" w:left="1560" w:header="454" w:footer="454" w:gutter="0"/>
          <w:paperSrc w:first="7" w:other="7"/>
          <w:cols w:space="708"/>
          <w:titlePg/>
          <w:docGrid w:linePitch="360"/>
        </w:sectPr>
      </w:pPr>
    </w:p>
    <w:p w:rsidR="00EB01C2" w:rsidRDefault="006420AB" w:rsidP="00EB01C2">
      <w:pPr>
        <w:spacing w:line="360" w:lineRule="auto"/>
        <w:jc w:val="right"/>
        <w:rPr>
          <w:color w:val="000000"/>
          <w:sz w:val="20"/>
          <w:szCs w:val="20"/>
        </w:rPr>
      </w:pPr>
      <w:r w:rsidRPr="00EB01C2">
        <w:rPr>
          <w:sz w:val="20"/>
          <w:szCs w:val="20"/>
        </w:rPr>
        <w:lastRenderedPageBreak/>
        <w:t xml:space="preserve">Приложение  к  </w:t>
      </w:r>
      <w:r w:rsidR="00EB01C2" w:rsidRPr="00EB01C2">
        <w:rPr>
          <w:color w:val="000000"/>
          <w:sz w:val="20"/>
          <w:szCs w:val="20"/>
        </w:rPr>
        <w:t xml:space="preserve">Муниципальной программе Волховского муниципального района </w:t>
      </w:r>
    </w:p>
    <w:p w:rsidR="00EB01C2" w:rsidRPr="00EB01C2" w:rsidRDefault="00EB01C2" w:rsidP="00EB01C2">
      <w:pPr>
        <w:spacing w:line="360" w:lineRule="auto"/>
        <w:jc w:val="right"/>
        <w:rPr>
          <w:color w:val="000000"/>
          <w:sz w:val="20"/>
          <w:szCs w:val="20"/>
        </w:rPr>
      </w:pPr>
      <w:r w:rsidRPr="00EB01C2">
        <w:rPr>
          <w:color w:val="000000"/>
          <w:sz w:val="20"/>
          <w:szCs w:val="20"/>
        </w:rPr>
        <w:t xml:space="preserve">"Обеспечение качественным жильем граждан </w:t>
      </w:r>
    </w:p>
    <w:p w:rsidR="00EB01C2" w:rsidRPr="00EB01C2" w:rsidRDefault="00EB01C2" w:rsidP="00EB01C2">
      <w:pPr>
        <w:spacing w:line="360" w:lineRule="auto"/>
        <w:jc w:val="right"/>
        <w:rPr>
          <w:sz w:val="20"/>
          <w:szCs w:val="20"/>
        </w:rPr>
      </w:pPr>
      <w:r w:rsidRPr="00EB01C2">
        <w:rPr>
          <w:color w:val="000000"/>
          <w:sz w:val="20"/>
          <w:szCs w:val="20"/>
        </w:rPr>
        <w:t>на территории Волховского муниципального района"</w:t>
      </w:r>
    </w:p>
    <w:tbl>
      <w:tblPr>
        <w:tblW w:w="15607" w:type="dxa"/>
        <w:tblInd w:w="93" w:type="dxa"/>
        <w:tblLayout w:type="fixed"/>
        <w:tblLook w:val="04A0" w:firstRow="1" w:lastRow="0" w:firstColumn="1" w:lastColumn="0" w:noHBand="0" w:noVBand="1"/>
      </w:tblPr>
      <w:tblGrid>
        <w:gridCol w:w="516"/>
        <w:gridCol w:w="902"/>
        <w:gridCol w:w="724"/>
        <w:gridCol w:w="1417"/>
        <w:gridCol w:w="992"/>
        <w:gridCol w:w="1134"/>
        <w:gridCol w:w="1417"/>
        <w:gridCol w:w="1134"/>
        <w:gridCol w:w="636"/>
        <w:gridCol w:w="498"/>
        <w:gridCol w:w="406"/>
        <w:gridCol w:w="586"/>
        <w:gridCol w:w="318"/>
        <w:gridCol w:w="236"/>
        <w:gridCol w:w="723"/>
        <w:gridCol w:w="283"/>
        <w:gridCol w:w="851"/>
        <w:gridCol w:w="1559"/>
        <w:gridCol w:w="1275"/>
      </w:tblGrid>
      <w:tr w:rsidR="00A604C5" w:rsidTr="00A604C5">
        <w:trPr>
          <w:trHeight w:val="825"/>
        </w:trPr>
        <w:tc>
          <w:tcPr>
            <w:tcW w:w="1418" w:type="dxa"/>
            <w:gridSpan w:val="2"/>
            <w:tcBorders>
              <w:top w:val="nil"/>
              <w:left w:val="single" w:sz="4" w:space="0" w:color="auto"/>
              <w:bottom w:val="nil"/>
              <w:right w:val="nil"/>
            </w:tcBorders>
          </w:tcPr>
          <w:p w:rsidR="00A604C5" w:rsidRDefault="00A604C5">
            <w:pPr>
              <w:jc w:val="center"/>
              <w:rPr>
                <w:b/>
                <w:bCs/>
                <w:color w:val="000000"/>
                <w:sz w:val="32"/>
                <w:szCs w:val="32"/>
              </w:rPr>
            </w:pPr>
          </w:p>
        </w:tc>
        <w:tc>
          <w:tcPr>
            <w:tcW w:w="14189" w:type="dxa"/>
            <w:gridSpan w:val="17"/>
            <w:tcBorders>
              <w:top w:val="nil"/>
              <w:left w:val="single" w:sz="4" w:space="0" w:color="auto"/>
              <w:bottom w:val="nil"/>
              <w:right w:val="nil"/>
            </w:tcBorders>
            <w:shd w:val="clear" w:color="auto" w:fill="auto"/>
            <w:vAlign w:val="bottom"/>
            <w:hideMark/>
          </w:tcPr>
          <w:p w:rsidR="00A604C5" w:rsidRDefault="00A604C5">
            <w:pPr>
              <w:jc w:val="center"/>
              <w:rPr>
                <w:b/>
                <w:bCs/>
                <w:color w:val="000000"/>
                <w:sz w:val="32"/>
                <w:szCs w:val="32"/>
              </w:rPr>
            </w:pPr>
            <w:bookmarkStart w:id="9" w:name="RANGE!A1:L62"/>
            <w:r>
              <w:rPr>
                <w:b/>
                <w:bCs/>
                <w:color w:val="000000"/>
                <w:sz w:val="32"/>
                <w:szCs w:val="32"/>
              </w:rPr>
              <w:t>Перечень мероприятий муниципальной программы Волховского муниципального района "Обеспечение качественным жильем граждан на территории Волховского муниципального района"</w:t>
            </w:r>
            <w:bookmarkEnd w:id="9"/>
          </w:p>
        </w:tc>
      </w:tr>
      <w:tr w:rsidR="00A604C5" w:rsidTr="00A604C5">
        <w:trPr>
          <w:trHeight w:val="300"/>
        </w:trPr>
        <w:tc>
          <w:tcPr>
            <w:tcW w:w="516" w:type="dxa"/>
            <w:tcBorders>
              <w:top w:val="nil"/>
              <w:left w:val="nil"/>
              <w:bottom w:val="nil"/>
              <w:right w:val="nil"/>
            </w:tcBorders>
            <w:shd w:val="clear" w:color="auto" w:fill="auto"/>
            <w:noWrap/>
            <w:vAlign w:val="center"/>
            <w:hideMark/>
          </w:tcPr>
          <w:p w:rsidR="00A604C5" w:rsidRDefault="00A604C5">
            <w:pPr>
              <w:jc w:val="center"/>
              <w:rPr>
                <w:rFonts w:ascii="Calibri" w:hAnsi="Calibri"/>
                <w:color w:val="000000"/>
                <w:sz w:val="22"/>
                <w:szCs w:val="22"/>
              </w:rPr>
            </w:pPr>
          </w:p>
        </w:tc>
        <w:tc>
          <w:tcPr>
            <w:tcW w:w="1626" w:type="dxa"/>
            <w:gridSpan w:val="2"/>
            <w:tcBorders>
              <w:top w:val="nil"/>
              <w:left w:val="nil"/>
              <w:bottom w:val="nil"/>
              <w:right w:val="nil"/>
            </w:tcBorders>
            <w:shd w:val="clear" w:color="auto" w:fill="auto"/>
            <w:noWrap/>
            <w:hideMark/>
          </w:tcPr>
          <w:p w:rsidR="00A604C5" w:rsidRDefault="00A604C5">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A604C5" w:rsidRDefault="00A604C5">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A604C5" w:rsidRDefault="00A604C5">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A604C5" w:rsidRDefault="00A604C5">
            <w:pPr>
              <w:jc w:val="right"/>
              <w:rPr>
                <w:rFonts w:ascii="Calibri" w:hAnsi="Calibri"/>
                <w:color w:val="000000"/>
                <w:sz w:val="22"/>
                <w:szCs w:val="22"/>
              </w:rPr>
            </w:pPr>
          </w:p>
        </w:tc>
        <w:tc>
          <w:tcPr>
            <w:tcW w:w="3187" w:type="dxa"/>
            <w:gridSpan w:val="3"/>
            <w:tcBorders>
              <w:top w:val="nil"/>
              <w:left w:val="nil"/>
              <w:bottom w:val="nil"/>
              <w:right w:val="nil"/>
            </w:tcBorders>
            <w:shd w:val="clear" w:color="auto" w:fill="auto"/>
            <w:noWrap/>
            <w:vAlign w:val="bottom"/>
            <w:hideMark/>
          </w:tcPr>
          <w:p w:rsidR="00A604C5" w:rsidRDefault="00A604C5">
            <w:pPr>
              <w:jc w:val="right"/>
              <w:rPr>
                <w:rFonts w:ascii="Calibri" w:hAnsi="Calibri"/>
                <w:color w:val="000000"/>
                <w:sz w:val="22"/>
                <w:szCs w:val="22"/>
              </w:rPr>
            </w:pPr>
          </w:p>
        </w:tc>
        <w:tc>
          <w:tcPr>
            <w:tcW w:w="904" w:type="dxa"/>
            <w:gridSpan w:val="2"/>
            <w:tcBorders>
              <w:top w:val="nil"/>
              <w:left w:val="nil"/>
              <w:bottom w:val="nil"/>
              <w:right w:val="nil"/>
            </w:tcBorders>
            <w:shd w:val="clear" w:color="auto" w:fill="auto"/>
            <w:noWrap/>
            <w:vAlign w:val="bottom"/>
            <w:hideMark/>
          </w:tcPr>
          <w:p w:rsidR="00A604C5" w:rsidRDefault="00A604C5">
            <w:pPr>
              <w:jc w:val="right"/>
              <w:rPr>
                <w:rFonts w:ascii="Calibri" w:hAnsi="Calibri"/>
                <w:color w:val="000000"/>
                <w:sz w:val="22"/>
                <w:szCs w:val="22"/>
              </w:rPr>
            </w:pPr>
          </w:p>
        </w:tc>
        <w:tc>
          <w:tcPr>
            <w:tcW w:w="904" w:type="dxa"/>
            <w:gridSpan w:val="2"/>
            <w:tcBorders>
              <w:top w:val="nil"/>
              <w:left w:val="nil"/>
              <w:bottom w:val="nil"/>
              <w:right w:val="nil"/>
            </w:tcBorders>
            <w:shd w:val="clear" w:color="auto" w:fill="auto"/>
            <w:noWrap/>
            <w:vAlign w:val="bottom"/>
            <w:hideMark/>
          </w:tcPr>
          <w:p w:rsidR="00A604C5" w:rsidRDefault="00A604C5">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A604C5" w:rsidRDefault="00A604C5">
            <w:pPr>
              <w:rPr>
                <w:rFonts w:ascii="Calibri" w:hAnsi="Calibri"/>
                <w:color w:val="000000"/>
                <w:sz w:val="22"/>
                <w:szCs w:val="22"/>
              </w:rPr>
            </w:pPr>
          </w:p>
        </w:tc>
        <w:tc>
          <w:tcPr>
            <w:tcW w:w="723" w:type="dxa"/>
            <w:tcBorders>
              <w:top w:val="nil"/>
              <w:left w:val="nil"/>
              <w:bottom w:val="nil"/>
              <w:right w:val="nil"/>
            </w:tcBorders>
            <w:shd w:val="clear" w:color="auto" w:fill="auto"/>
            <w:noWrap/>
            <w:vAlign w:val="bottom"/>
            <w:hideMark/>
          </w:tcPr>
          <w:p w:rsidR="00A604C5" w:rsidRDefault="00A604C5">
            <w:pPr>
              <w:rPr>
                <w:rFonts w:ascii="Calibri" w:hAnsi="Calibri"/>
                <w:color w:val="000000"/>
                <w:sz w:val="22"/>
                <w:szCs w:val="22"/>
              </w:rPr>
            </w:pPr>
          </w:p>
        </w:tc>
        <w:tc>
          <w:tcPr>
            <w:tcW w:w="1134" w:type="dxa"/>
            <w:gridSpan w:val="2"/>
            <w:tcBorders>
              <w:top w:val="nil"/>
              <w:left w:val="nil"/>
              <w:bottom w:val="nil"/>
              <w:right w:val="nil"/>
            </w:tcBorders>
          </w:tcPr>
          <w:p w:rsidR="00A604C5" w:rsidRDefault="00A604C5">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A604C5" w:rsidRDefault="00A604C5">
            <w:pPr>
              <w:rPr>
                <w:rFonts w:ascii="Calibri" w:hAnsi="Calibri"/>
                <w:color w:val="000000"/>
                <w:sz w:val="22"/>
                <w:szCs w:val="22"/>
              </w:rPr>
            </w:pPr>
          </w:p>
        </w:tc>
        <w:tc>
          <w:tcPr>
            <w:tcW w:w="1275" w:type="dxa"/>
            <w:tcBorders>
              <w:top w:val="nil"/>
              <w:left w:val="nil"/>
              <w:bottom w:val="nil"/>
              <w:right w:val="nil"/>
            </w:tcBorders>
            <w:shd w:val="clear" w:color="auto" w:fill="auto"/>
            <w:noWrap/>
            <w:vAlign w:val="bottom"/>
            <w:hideMark/>
          </w:tcPr>
          <w:p w:rsidR="00A604C5" w:rsidRDefault="00A604C5">
            <w:pPr>
              <w:rPr>
                <w:rFonts w:ascii="Calibri" w:hAnsi="Calibri"/>
                <w:color w:val="000000"/>
                <w:sz w:val="22"/>
                <w:szCs w:val="22"/>
              </w:rPr>
            </w:pPr>
          </w:p>
        </w:tc>
      </w:tr>
      <w:tr w:rsidR="00A604C5" w:rsidTr="00A604C5">
        <w:trPr>
          <w:trHeight w:val="78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16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Наименование мероприятий по реализации программы (подпрограммы) /Наименование целевого показателя </w:t>
            </w:r>
            <w:r>
              <w:rPr>
                <w:b/>
                <w:bCs/>
                <w:color w:val="000000"/>
                <w:sz w:val="20"/>
                <w:szCs w:val="20"/>
              </w:rPr>
              <w:t>(ЦП)</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Источники финансирования/ единица измерения целевого показателя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04C5" w:rsidRDefault="00A604C5" w:rsidP="00D15918">
            <w:pPr>
              <w:rPr>
                <w:color w:val="000000"/>
                <w:sz w:val="20"/>
                <w:szCs w:val="20"/>
              </w:rPr>
            </w:pPr>
            <w:r>
              <w:rPr>
                <w:color w:val="000000"/>
                <w:sz w:val="20"/>
                <w:szCs w:val="20"/>
              </w:rPr>
              <w:t>Срок исполнения мероприятий/Оценка базового значения ЦП</w:t>
            </w:r>
          </w:p>
        </w:tc>
        <w:tc>
          <w:tcPr>
            <w:tcW w:w="1134" w:type="dxa"/>
            <w:vMerge w:val="restart"/>
            <w:tcBorders>
              <w:top w:val="single" w:sz="4" w:space="0" w:color="auto"/>
              <w:left w:val="single" w:sz="4" w:space="0" w:color="auto"/>
              <w:bottom w:val="nil"/>
              <w:right w:val="single" w:sz="4" w:space="0" w:color="auto"/>
            </w:tcBorders>
            <w:shd w:val="clear" w:color="auto" w:fill="auto"/>
            <w:hideMark/>
          </w:tcPr>
          <w:p w:rsidR="00A604C5" w:rsidRDefault="00A604C5">
            <w:pPr>
              <w:jc w:val="center"/>
              <w:rPr>
                <w:color w:val="000000"/>
                <w:sz w:val="20"/>
                <w:szCs w:val="20"/>
              </w:rPr>
            </w:pPr>
            <w:r>
              <w:rPr>
                <w:color w:val="000000"/>
                <w:sz w:val="20"/>
                <w:szCs w:val="20"/>
              </w:rPr>
              <w:t xml:space="preserve">Всего </w:t>
            </w:r>
            <w:proofErr w:type="spellStart"/>
            <w:r>
              <w:rPr>
                <w:color w:val="000000"/>
                <w:sz w:val="20"/>
                <w:szCs w:val="20"/>
              </w:rPr>
              <w:t>финанси</w:t>
            </w:r>
            <w:proofErr w:type="spellEnd"/>
            <w:r>
              <w:rPr>
                <w:color w:val="000000"/>
                <w:sz w:val="20"/>
                <w:szCs w:val="20"/>
              </w:rPr>
              <w:t xml:space="preserve"> </w:t>
            </w:r>
            <w:proofErr w:type="spellStart"/>
            <w:r>
              <w:rPr>
                <w:color w:val="000000"/>
                <w:sz w:val="20"/>
                <w:szCs w:val="20"/>
              </w:rPr>
              <w:t>рование</w:t>
            </w:r>
            <w:proofErr w:type="spellEnd"/>
            <w:r>
              <w:rPr>
                <w:color w:val="000000"/>
                <w:sz w:val="20"/>
                <w:szCs w:val="20"/>
              </w:rPr>
              <w:t xml:space="preserve">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 Итоговый  целевой показатель</w:t>
            </w:r>
          </w:p>
        </w:tc>
        <w:tc>
          <w:tcPr>
            <w:tcW w:w="4677" w:type="dxa"/>
            <w:gridSpan w:val="6"/>
            <w:tcBorders>
              <w:top w:val="single" w:sz="4" w:space="0" w:color="auto"/>
              <w:left w:val="nil"/>
              <w:bottom w:val="single" w:sz="4" w:space="0" w:color="auto"/>
              <w:right w:val="nil"/>
            </w:tcBorders>
            <w:shd w:val="clear" w:color="auto" w:fill="auto"/>
            <w:hideMark/>
          </w:tcPr>
          <w:p w:rsidR="00A604C5" w:rsidRDefault="00A604C5">
            <w:pPr>
              <w:jc w:val="center"/>
              <w:rPr>
                <w:color w:val="000000"/>
                <w:sz w:val="20"/>
                <w:szCs w:val="20"/>
              </w:rPr>
            </w:pPr>
            <w:r>
              <w:rPr>
                <w:color w:val="000000"/>
                <w:sz w:val="20"/>
                <w:szCs w:val="20"/>
              </w:rPr>
              <w:t> </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proofErr w:type="gramStart"/>
            <w:r>
              <w:rPr>
                <w:color w:val="000000"/>
                <w:sz w:val="20"/>
                <w:szCs w:val="20"/>
              </w:rPr>
              <w:t>Ответственный</w:t>
            </w:r>
            <w:proofErr w:type="gramEnd"/>
            <w:r>
              <w:rPr>
                <w:color w:val="000000"/>
                <w:sz w:val="20"/>
                <w:szCs w:val="20"/>
              </w:rPr>
              <w:t xml:space="preserve"> за выполнение мероприятий программы (подпрограммы)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Задачи, решаемые основными мероприятиями</w:t>
            </w:r>
          </w:p>
        </w:tc>
      </w:tr>
      <w:tr w:rsidR="00A604C5" w:rsidTr="00A604C5">
        <w:trPr>
          <w:trHeight w:val="75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18"/>
                <w:szCs w:val="18"/>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604C5" w:rsidRDefault="00A604C5">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jc w:val="right"/>
              <w:rPr>
                <w:color w:val="000000"/>
                <w:sz w:val="20"/>
                <w:szCs w:val="20"/>
              </w:rPr>
            </w:pPr>
            <w:r>
              <w:rPr>
                <w:color w:val="000000"/>
                <w:sz w:val="20"/>
                <w:szCs w:val="20"/>
              </w:rPr>
              <w:t>2019 г.</w:t>
            </w:r>
          </w:p>
        </w:tc>
        <w:tc>
          <w:tcPr>
            <w:tcW w:w="1134" w:type="dxa"/>
            <w:tcBorders>
              <w:top w:val="nil"/>
              <w:left w:val="nil"/>
              <w:bottom w:val="single" w:sz="4" w:space="0" w:color="auto"/>
              <w:right w:val="single" w:sz="4" w:space="0" w:color="auto"/>
            </w:tcBorders>
            <w:shd w:val="clear" w:color="auto" w:fill="auto"/>
            <w:hideMark/>
          </w:tcPr>
          <w:p w:rsidR="00A604C5" w:rsidRDefault="00A604C5">
            <w:pPr>
              <w:jc w:val="right"/>
              <w:rPr>
                <w:color w:val="000000"/>
                <w:sz w:val="20"/>
                <w:szCs w:val="20"/>
              </w:rPr>
            </w:pPr>
            <w:r>
              <w:rPr>
                <w:color w:val="000000"/>
                <w:sz w:val="20"/>
                <w:szCs w:val="20"/>
              </w:rPr>
              <w:t>2020 г.</w:t>
            </w:r>
          </w:p>
        </w:tc>
        <w:tc>
          <w:tcPr>
            <w:tcW w:w="1134" w:type="dxa"/>
            <w:gridSpan w:val="2"/>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2021 г.</w:t>
            </w:r>
          </w:p>
        </w:tc>
        <w:tc>
          <w:tcPr>
            <w:tcW w:w="992" w:type="dxa"/>
            <w:gridSpan w:val="2"/>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2022 г.</w:t>
            </w:r>
          </w:p>
        </w:tc>
        <w:tc>
          <w:tcPr>
            <w:tcW w:w="1277" w:type="dxa"/>
            <w:gridSpan w:val="3"/>
            <w:tcBorders>
              <w:top w:val="nil"/>
              <w:left w:val="nil"/>
              <w:bottom w:val="single" w:sz="4" w:space="0" w:color="auto"/>
              <w:right w:val="single" w:sz="4" w:space="0" w:color="auto"/>
            </w:tcBorders>
            <w:shd w:val="clear" w:color="auto" w:fill="auto"/>
            <w:hideMark/>
          </w:tcPr>
          <w:p w:rsidR="00A604C5" w:rsidRDefault="00A604C5" w:rsidP="00A604C5">
            <w:pPr>
              <w:rPr>
                <w:color w:val="000000"/>
                <w:sz w:val="20"/>
                <w:szCs w:val="20"/>
              </w:rPr>
            </w:pPr>
            <w:r>
              <w:rPr>
                <w:color w:val="000000"/>
                <w:sz w:val="20"/>
                <w:szCs w:val="20"/>
              </w:rPr>
              <w:t>2023 г.</w:t>
            </w:r>
          </w:p>
        </w:tc>
        <w:tc>
          <w:tcPr>
            <w:tcW w:w="1134" w:type="dxa"/>
            <w:gridSpan w:val="2"/>
            <w:tcBorders>
              <w:top w:val="single" w:sz="4" w:space="0" w:color="auto"/>
              <w:left w:val="single" w:sz="4" w:space="0" w:color="auto"/>
              <w:bottom w:val="single" w:sz="4" w:space="0" w:color="auto"/>
              <w:right w:val="single" w:sz="4" w:space="0" w:color="auto"/>
            </w:tcBorders>
          </w:tcPr>
          <w:p w:rsidR="00A604C5" w:rsidRDefault="00A604C5">
            <w:pPr>
              <w:rPr>
                <w:color w:val="000000"/>
                <w:sz w:val="20"/>
                <w:szCs w:val="20"/>
              </w:rPr>
            </w:pPr>
            <w:r w:rsidRPr="00A604C5">
              <w:rPr>
                <w:color w:val="000000"/>
                <w:sz w:val="20"/>
                <w:szCs w:val="20"/>
              </w:rPr>
              <w:t>2023 г.-2030 г.</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604C5" w:rsidRDefault="00A604C5" w:rsidP="00C621EA">
            <w:pPr>
              <w:jc w:val="center"/>
              <w:rPr>
                <w:color w:val="000000"/>
                <w:sz w:val="20"/>
                <w:szCs w:val="20"/>
              </w:rPr>
            </w:pPr>
            <w:r>
              <w:rPr>
                <w:color w:val="000000"/>
                <w:sz w:val="20"/>
                <w:szCs w:val="20"/>
              </w:rPr>
              <w:t>1</w:t>
            </w:r>
          </w:p>
        </w:tc>
        <w:tc>
          <w:tcPr>
            <w:tcW w:w="1626" w:type="dxa"/>
            <w:gridSpan w:val="2"/>
            <w:tcBorders>
              <w:top w:val="nil"/>
              <w:left w:val="nil"/>
              <w:bottom w:val="single" w:sz="4" w:space="0" w:color="auto"/>
              <w:right w:val="single" w:sz="4" w:space="0" w:color="auto"/>
            </w:tcBorders>
            <w:shd w:val="clear" w:color="auto" w:fill="auto"/>
            <w:hideMark/>
          </w:tcPr>
          <w:p w:rsidR="00A604C5" w:rsidRDefault="00A604C5" w:rsidP="00C621EA">
            <w:pPr>
              <w:jc w:val="center"/>
              <w:rPr>
                <w:color w:val="000000"/>
                <w:sz w:val="20"/>
                <w:szCs w:val="20"/>
              </w:rPr>
            </w:pPr>
            <w:r>
              <w:rPr>
                <w:color w:val="000000"/>
                <w:sz w:val="20"/>
                <w:szCs w:val="20"/>
              </w:rPr>
              <w:t>2</w:t>
            </w:r>
          </w:p>
        </w:tc>
        <w:tc>
          <w:tcPr>
            <w:tcW w:w="1417" w:type="dxa"/>
            <w:tcBorders>
              <w:top w:val="nil"/>
              <w:left w:val="nil"/>
              <w:bottom w:val="single" w:sz="4" w:space="0" w:color="auto"/>
              <w:right w:val="single" w:sz="4" w:space="0" w:color="auto"/>
            </w:tcBorders>
            <w:shd w:val="clear" w:color="auto" w:fill="auto"/>
            <w:hideMark/>
          </w:tcPr>
          <w:p w:rsidR="00A604C5" w:rsidRDefault="00A604C5" w:rsidP="00C621EA">
            <w:pPr>
              <w:jc w:val="center"/>
              <w:rPr>
                <w:color w:val="000000"/>
                <w:sz w:val="20"/>
                <w:szCs w:val="20"/>
              </w:rPr>
            </w:pPr>
            <w:r>
              <w:rPr>
                <w:color w:val="000000"/>
                <w:sz w:val="20"/>
                <w:szCs w:val="20"/>
              </w:rPr>
              <w:t>3</w:t>
            </w:r>
          </w:p>
        </w:tc>
        <w:tc>
          <w:tcPr>
            <w:tcW w:w="992" w:type="dxa"/>
            <w:tcBorders>
              <w:top w:val="nil"/>
              <w:left w:val="nil"/>
              <w:bottom w:val="single" w:sz="4" w:space="0" w:color="auto"/>
              <w:right w:val="single" w:sz="4" w:space="0" w:color="auto"/>
            </w:tcBorders>
            <w:shd w:val="clear" w:color="auto" w:fill="auto"/>
            <w:hideMark/>
          </w:tcPr>
          <w:p w:rsidR="00A604C5" w:rsidRDefault="00A604C5" w:rsidP="00C621EA">
            <w:pPr>
              <w:jc w:val="center"/>
              <w:rPr>
                <w:color w:val="000000"/>
                <w:sz w:val="20"/>
                <w:szCs w:val="20"/>
              </w:rPr>
            </w:pPr>
            <w:r>
              <w:rPr>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auto"/>
          </w:tcPr>
          <w:p w:rsidR="00A604C5" w:rsidRDefault="00A604C5" w:rsidP="00C621EA">
            <w:pPr>
              <w:jc w:val="center"/>
              <w:rPr>
                <w:color w:val="000000"/>
                <w:sz w:val="20"/>
                <w:szCs w:val="20"/>
              </w:rPr>
            </w:pPr>
            <w:r>
              <w:rPr>
                <w:color w:val="000000"/>
                <w:sz w:val="20"/>
                <w:szCs w:val="20"/>
              </w:rPr>
              <w:t>5</w:t>
            </w:r>
          </w:p>
        </w:tc>
        <w:tc>
          <w:tcPr>
            <w:tcW w:w="1417" w:type="dxa"/>
            <w:tcBorders>
              <w:top w:val="nil"/>
              <w:left w:val="nil"/>
              <w:bottom w:val="single" w:sz="4" w:space="0" w:color="auto"/>
              <w:right w:val="single" w:sz="4" w:space="0" w:color="auto"/>
            </w:tcBorders>
            <w:shd w:val="clear" w:color="auto" w:fill="auto"/>
          </w:tcPr>
          <w:p w:rsidR="00A604C5" w:rsidRDefault="00A604C5" w:rsidP="00C621EA">
            <w:pPr>
              <w:jc w:val="center"/>
              <w:rPr>
                <w:color w:val="000000"/>
                <w:sz w:val="20"/>
                <w:szCs w:val="20"/>
              </w:rPr>
            </w:pPr>
            <w:r>
              <w:rPr>
                <w:color w:val="000000"/>
                <w:sz w:val="20"/>
                <w:szCs w:val="20"/>
              </w:rPr>
              <w:t>6</w:t>
            </w:r>
          </w:p>
        </w:tc>
        <w:tc>
          <w:tcPr>
            <w:tcW w:w="1134" w:type="dxa"/>
            <w:tcBorders>
              <w:top w:val="nil"/>
              <w:left w:val="nil"/>
              <w:bottom w:val="single" w:sz="4" w:space="0" w:color="auto"/>
              <w:right w:val="single" w:sz="4" w:space="0" w:color="auto"/>
            </w:tcBorders>
            <w:shd w:val="clear" w:color="auto" w:fill="auto"/>
          </w:tcPr>
          <w:p w:rsidR="00A604C5" w:rsidRDefault="00A604C5" w:rsidP="00C621EA">
            <w:pPr>
              <w:jc w:val="center"/>
              <w:rPr>
                <w:color w:val="000000"/>
                <w:sz w:val="20"/>
                <w:szCs w:val="20"/>
              </w:rPr>
            </w:pPr>
            <w:r>
              <w:rPr>
                <w:color w:val="000000"/>
                <w:sz w:val="20"/>
                <w:szCs w:val="20"/>
              </w:rPr>
              <w:t>7</w:t>
            </w:r>
          </w:p>
        </w:tc>
        <w:tc>
          <w:tcPr>
            <w:tcW w:w="1134" w:type="dxa"/>
            <w:gridSpan w:val="2"/>
            <w:tcBorders>
              <w:top w:val="nil"/>
              <w:left w:val="nil"/>
              <w:bottom w:val="single" w:sz="4" w:space="0" w:color="auto"/>
              <w:right w:val="single" w:sz="4" w:space="0" w:color="auto"/>
            </w:tcBorders>
            <w:shd w:val="clear" w:color="auto" w:fill="auto"/>
          </w:tcPr>
          <w:p w:rsidR="00A604C5" w:rsidRDefault="00A604C5" w:rsidP="00C621EA">
            <w:pPr>
              <w:jc w:val="center"/>
              <w:rPr>
                <w:color w:val="000000"/>
                <w:sz w:val="20"/>
                <w:szCs w:val="20"/>
              </w:rPr>
            </w:pPr>
            <w:r>
              <w:rPr>
                <w:color w:val="000000"/>
                <w:sz w:val="20"/>
                <w:szCs w:val="20"/>
              </w:rPr>
              <w:t>8</w:t>
            </w:r>
          </w:p>
        </w:tc>
        <w:tc>
          <w:tcPr>
            <w:tcW w:w="992" w:type="dxa"/>
            <w:gridSpan w:val="2"/>
            <w:tcBorders>
              <w:top w:val="nil"/>
              <w:left w:val="nil"/>
              <w:bottom w:val="single" w:sz="4" w:space="0" w:color="auto"/>
              <w:right w:val="single" w:sz="4" w:space="0" w:color="auto"/>
            </w:tcBorders>
            <w:shd w:val="clear" w:color="auto" w:fill="auto"/>
          </w:tcPr>
          <w:p w:rsidR="00A604C5" w:rsidRDefault="00A604C5" w:rsidP="00C621EA">
            <w:pPr>
              <w:jc w:val="center"/>
              <w:rPr>
                <w:color w:val="000000"/>
                <w:sz w:val="20"/>
                <w:szCs w:val="20"/>
              </w:rPr>
            </w:pPr>
            <w:r>
              <w:rPr>
                <w:color w:val="000000"/>
                <w:sz w:val="20"/>
                <w:szCs w:val="20"/>
              </w:rPr>
              <w:t>9</w:t>
            </w:r>
          </w:p>
        </w:tc>
        <w:tc>
          <w:tcPr>
            <w:tcW w:w="1277" w:type="dxa"/>
            <w:gridSpan w:val="3"/>
            <w:tcBorders>
              <w:top w:val="nil"/>
              <w:left w:val="nil"/>
              <w:bottom w:val="single" w:sz="4" w:space="0" w:color="auto"/>
              <w:right w:val="single" w:sz="4" w:space="0" w:color="auto"/>
            </w:tcBorders>
            <w:shd w:val="clear" w:color="auto" w:fill="auto"/>
          </w:tcPr>
          <w:p w:rsidR="00A604C5" w:rsidRDefault="00A604C5" w:rsidP="00C621EA">
            <w:pPr>
              <w:jc w:val="center"/>
              <w:rPr>
                <w:color w:val="000000"/>
                <w:sz w:val="20"/>
                <w:szCs w:val="20"/>
              </w:rPr>
            </w:pPr>
            <w:r>
              <w:rPr>
                <w:color w:val="000000"/>
                <w:sz w:val="20"/>
                <w:szCs w:val="20"/>
              </w:rPr>
              <w:t>10</w:t>
            </w:r>
          </w:p>
        </w:tc>
        <w:tc>
          <w:tcPr>
            <w:tcW w:w="1134" w:type="dxa"/>
            <w:gridSpan w:val="2"/>
            <w:tcBorders>
              <w:top w:val="nil"/>
              <w:left w:val="nil"/>
              <w:bottom w:val="single" w:sz="4" w:space="0" w:color="auto"/>
              <w:right w:val="nil"/>
            </w:tcBorders>
          </w:tcPr>
          <w:p w:rsidR="00A604C5" w:rsidRDefault="00A604C5" w:rsidP="00C621EA">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604C5" w:rsidRDefault="00A604C5" w:rsidP="00C621EA">
            <w:pPr>
              <w:jc w:val="center"/>
              <w:rPr>
                <w:color w:val="000000"/>
                <w:sz w:val="20"/>
                <w:szCs w:val="20"/>
              </w:rPr>
            </w:pPr>
            <w:r>
              <w:rPr>
                <w:color w:val="000000"/>
                <w:sz w:val="20"/>
                <w:szCs w:val="20"/>
              </w:rPr>
              <w:t>11</w:t>
            </w:r>
          </w:p>
        </w:tc>
        <w:tc>
          <w:tcPr>
            <w:tcW w:w="1275" w:type="dxa"/>
            <w:tcBorders>
              <w:top w:val="nil"/>
              <w:left w:val="nil"/>
              <w:bottom w:val="single" w:sz="4" w:space="0" w:color="auto"/>
              <w:right w:val="single" w:sz="4" w:space="0" w:color="auto"/>
            </w:tcBorders>
            <w:shd w:val="clear" w:color="auto" w:fill="auto"/>
            <w:hideMark/>
          </w:tcPr>
          <w:p w:rsidR="00A604C5" w:rsidRDefault="00A604C5" w:rsidP="00C621EA">
            <w:pPr>
              <w:jc w:val="center"/>
              <w:rPr>
                <w:color w:val="000000"/>
                <w:sz w:val="20"/>
                <w:szCs w:val="20"/>
              </w:rPr>
            </w:pPr>
            <w:r>
              <w:rPr>
                <w:color w:val="000000"/>
                <w:sz w:val="20"/>
                <w:szCs w:val="20"/>
              </w:rPr>
              <w:t>12</w:t>
            </w:r>
          </w:p>
        </w:tc>
      </w:tr>
      <w:tr w:rsidR="00A604C5" w:rsidTr="00A604C5">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 </w:t>
            </w:r>
          </w:p>
        </w:tc>
        <w:tc>
          <w:tcPr>
            <w:tcW w:w="1626" w:type="dxa"/>
            <w:gridSpan w:val="2"/>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b/>
                <w:bCs/>
                <w:color w:val="000000"/>
                <w:sz w:val="20"/>
                <w:szCs w:val="20"/>
              </w:rPr>
            </w:pPr>
            <w:r>
              <w:rPr>
                <w:b/>
                <w:bCs/>
                <w:color w:val="000000"/>
                <w:sz w:val="20"/>
                <w:szCs w:val="20"/>
              </w:rPr>
              <w:t>ИТОГО ПО МУНИЦИПАЛЬНОЙ ПРОГРАММЕ</w:t>
            </w:r>
          </w:p>
        </w:tc>
        <w:tc>
          <w:tcPr>
            <w:tcW w:w="1417" w:type="dxa"/>
            <w:tcBorders>
              <w:top w:val="nil"/>
              <w:left w:val="nil"/>
              <w:bottom w:val="single" w:sz="4" w:space="0" w:color="auto"/>
              <w:right w:val="single" w:sz="4" w:space="0" w:color="auto"/>
            </w:tcBorders>
            <w:shd w:val="clear" w:color="auto" w:fill="auto"/>
            <w:hideMark/>
          </w:tcPr>
          <w:p w:rsidR="00A604C5" w:rsidRDefault="00A604C5">
            <w:pPr>
              <w:rPr>
                <w:b/>
                <w:bCs/>
                <w:color w:val="000000"/>
                <w:sz w:val="20"/>
                <w:szCs w:val="20"/>
              </w:rPr>
            </w:pPr>
            <w:r>
              <w:rPr>
                <w:b/>
                <w:bCs/>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b/>
                <w:bCs/>
                <w:color w:val="000000"/>
                <w:sz w:val="20"/>
                <w:szCs w:val="20"/>
              </w:rPr>
            </w:pPr>
            <w:r>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465 384,4</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52 981,6</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35 927,8</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53 029,8</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41 106,4</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37 018,2</w:t>
            </w:r>
          </w:p>
        </w:tc>
        <w:tc>
          <w:tcPr>
            <w:tcW w:w="1134" w:type="dxa"/>
            <w:gridSpan w:val="2"/>
            <w:tcBorders>
              <w:top w:val="nil"/>
              <w:left w:val="single" w:sz="4" w:space="0" w:color="auto"/>
              <w:bottom w:val="single" w:sz="4" w:space="0" w:color="auto"/>
              <w:right w:val="single" w:sz="4" w:space="0" w:color="auto"/>
            </w:tcBorders>
          </w:tcPr>
          <w:p w:rsidR="00A604C5" w:rsidRDefault="00A604C5" w:rsidP="00D15918">
            <w:pPr>
              <w:rPr>
                <w:b/>
                <w:bCs/>
                <w:color w:val="000000"/>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rsidP="00D15918">
            <w:pPr>
              <w:rPr>
                <w:b/>
                <w:bCs/>
                <w:color w:val="000000"/>
                <w:sz w:val="20"/>
                <w:szCs w:val="20"/>
              </w:rPr>
            </w:pPr>
            <w:r>
              <w:rPr>
                <w:b/>
                <w:bCs/>
                <w:color w:val="000000"/>
                <w:sz w:val="20"/>
                <w:szCs w:val="20"/>
              </w:rPr>
              <w:t xml:space="preserve">Комитет </w:t>
            </w:r>
            <w:r>
              <w:rPr>
                <w:b/>
                <w:bCs/>
                <w:color w:val="000000"/>
                <w:sz w:val="20"/>
                <w:szCs w:val="20"/>
              </w:rPr>
              <w:br/>
              <w:t xml:space="preserve">по ЖКХ, жилищной политике </w:t>
            </w:r>
            <w:r>
              <w:rPr>
                <w:b/>
                <w:bCs/>
                <w:color w:val="000000"/>
                <w:sz w:val="20"/>
                <w:szCs w:val="20"/>
              </w:rPr>
              <w:br/>
              <w:t>администрации Волховского муниципального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b/>
                <w:bCs/>
                <w:color w:val="000000"/>
                <w:sz w:val="20"/>
                <w:szCs w:val="20"/>
              </w:rPr>
            </w:pPr>
            <w:r>
              <w:rPr>
                <w:b/>
                <w:bCs/>
                <w:color w:val="000000"/>
                <w:sz w:val="20"/>
                <w:szCs w:val="20"/>
              </w:rPr>
              <w:t> </w:t>
            </w:r>
          </w:p>
        </w:tc>
      </w:tr>
      <w:tr w:rsidR="00A604C5" w:rsidTr="00A604C5">
        <w:trPr>
          <w:trHeight w:val="30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b/>
                <w:bCs/>
                <w:color w:val="000000"/>
                <w:sz w:val="20"/>
                <w:szCs w:val="20"/>
              </w:rPr>
            </w:pPr>
            <w:r>
              <w:rPr>
                <w:b/>
                <w:bCs/>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r>
      <w:tr w:rsidR="00A604C5"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b/>
                <w:bCs/>
                <w:color w:val="000000"/>
                <w:sz w:val="20"/>
                <w:szCs w:val="20"/>
              </w:rPr>
            </w:pPr>
            <w:r>
              <w:rPr>
                <w:b/>
                <w:bCs/>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442 640,5</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43 206,5</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33 441,5</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46 492,1</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39 134,0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35 045,8</w:t>
            </w:r>
          </w:p>
        </w:tc>
        <w:tc>
          <w:tcPr>
            <w:tcW w:w="1134" w:type="dxa"/>
            <w:gridSpan w:val="2"/>
            <w:tcBorders>
              <w:top w:val="nil"/>
              <w:left w:val="single" w:sz="4" w:space="0" w:color="auto"/>
              <w:bottom w:val="single" w:sz="4" w:space="0" w:color="auto"/>
              <w:right w:val="single" w:sz="4" w:space="0" w:color="auto"/>
            </w:tcBorders>
          </w:tcPr>
          <w:p w:rsidR="00A604C5" w:rsidRDefault="00A604C5">
            <w:pPr>
              <w:rPr>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r>
      <w:tr w:rsidR="00A604C5"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b/>
                <w:bCs/>
                <w:color w:val="000000"/>
                <w:sz w:val="20"/>
                <w:szCs w:val="20"/>
              </w:rPr>
            </w:pPr>
            <w:r>
              <w:rPr>
                <w:b/>
                <w:bCs/>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22 743,9</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9 775,1</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2 486,3</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6 537,7</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1 972,4</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1 972,4</w:t>
            </w:r>
          </w:p>
        </w:tc>
        <w:tc>
          <w:tcPr>
            <w:tcW w:w="1134" w:type="dxa"/>
            <w:gridSpan w:val="2"/>
            <w:tcBorders>
              <w:top w:val="nil"/>
              <w:left w:val="single" w:sz="4" w:space="0" w:color="auto"/>
              <w:bottom w:val="single" w:sz="4" w:space="0" w:color="auto"/>
              <w:right w:val="single" w:sz="4" w:space="0" w:color="auto"/>
            </w:tcBorders>
          </w:tcPr>
          <w:p w:rsidR="00A604C5" w:rsidRDefault="00A604C5">
            <w:pPr>
              <w:rPr>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r>
      <w:tr w:rsidR="00A604C5" w:rsidTr="00A604C5">
        <w:trPr>
          <w:trHeight w:val="450"/>
        </w:trPr>
        <w:tc>
          <w:tcPr>
            <w:tcW w:w="516" w:type="dxa"/>
            <w:vMerge w:val="restart"/>
            <w:tcBorders>
              <w:top w:val="nil"/>
              <w:left w:val="single" w:sz="4" w:space="0" w:color="auto"/>
              <w:bottom w:val="nil"/>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1.</w:t>
            </w:r>
          </w:p>
        </w:tc>
        <w:tc>
          <w:tcPr>
            <w:tcW w:w="1626" w:type="dxa"/>
            <w:gridSpan w:val="2"/>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Основное мероприятие: Содействие реализации проектов жилой застройки на территории городских и сельских </w:t>
            </w:r>
            <w:r>
              <w:rPr>
                <w:color w:val="000000"/>
                <w:sz w:val="20"/>
                <w:szCs w:val="20"/>
              </w:rPr>
              <w:lastRenderedPageBreak/>
              <w:t xml:space="preserve">поселений </w:t>
            </w: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lastRenderedPageBreak/>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2021г-2030гг.</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Обеспечение доступности жилья и повышение качества жилищного обеспечения населения</w:t>
            </w:r>
          </w:p>
        </w:tc>
      </w:tr>
      <w:tr w:rsidR="00A604C5" w:rsidTr="00A604C5">
        <w:trPr>
          <w:trHeight w:val="300"/>
        </w:trPr>
        <w:tc>
          <w:tcPr>
            <w:tcW w:w="516" w:type="dxa"/>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45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lastRenderedPageBreak/>
              <w:t>1.1.</w:t>
            </w:r>
          </w:p>
        </w:tc>
        <w:tc>
          <w:tcPr>
            <w:tcW w:w="1626" w:type="dxa"/>
            <w:gridSpan w:val="2"/>
            <w:vMerge w:val="restart"/>
            <w:tcBorders>
              <w:top w:val="nil"/>
              <w:left w:val="single" w:sz="4" w:space="0" w:color="auto"/>
              <w:bottom w:val="nil"/>
              <w:right w:val="single" w:sz="4" w:space="0" w:color="auto"/>
            </w:tcBorders>
            <w:shd w:val="clear" w:color="auto" w:fill="auto"/>
            <w:hideMark/>
          </w:tcPr>
          <w:p w:rsidR="00A604C5" w:rsidRDefault="00A604C5">
            <w:pPr>
              <w:rPr>
                <w:color w:val="000000"/>
                <w:sz w:val="20"/>
                <w:szCs w:val="20"/>
              </w:rPr>
            </w:pPr>
            <w:r>
              <w:rPr>
                <w:color w:val="000000"/>
                <w:sz w:val="20"/>
                <w:szCs w:val="20"/>
              </w:rPr>
              <w:t>Реализация мероприятий по формированию земельных участков под жилищное строительство</w:t>
            </w: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2021-2030гг.</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Pr="004F32EB" w:rsidRDefault="00A604C5" w:rsidP="00D15918">
            <w:pPr>
              <w:rPr>
                <w:color w:val="00000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604C5" w:rsidRPr="004F32EB" w:rsidRDefault="00A604C5" w:rsidP="00D15918">
            <w:pPr>
              <w:rPr>
                <w:color w:val="000000"/>
                <w:sz w:val="16"/>
                <w:szCs w:val="16"/>
              </w:rPr>
            </w:pPr>
            <w:r w:rsidRPr="004F32EB">
              <w:rPr>
                <w:color w:val="000000"/>
                <w:sz w:val="16"/>
                <w:szCs w:val="16"/>
              </w:rPr>
              <w:t xml:space="preserve">Отдел архитектуры администрации Волховского муниципального района </w:t>
            </w:r>
            <w:r w:rsidRPr="004F32EB">
              <w:rPr>
                <w:color w:val="000000"/>
                <w:sz w:val="16"/>
                <w:szCs w:val="16"/>
              </w:rPr>
              <w:br/>
              <w:t xml:space="preserve">Комитет </w:t>
            </w:r>
            <w:r w:rsidRPr="004F32EB">
              <w:rPr>
                <w:color w:val="000000"/>
                <w:sz w:val="16"/>
                <w:szCs w:val="16"/>
              </w:rPr>
              <w:br/>
              <w:t>по управлению муниципальным имуществом</w:t>
            </w:r>
            <w:r w:rsidRPr="004F32EB">
              <w:rPr>
                <w:color w:val="000000"/>
                <w:sz w:val="16"/>
                <w:szCs w:val="16"/>
              </w:rPr>
              <w:br/>
              <w:t>администрации Волховского муниципального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w:t>
            </w:r>
          </w:p>
        </w:tc>
      </w:tr>
      <w:tr w:rsidR="00A604C5" w:rsidTr="00A604C5">
        <w:trPr>
          <w:trHeight w:val="30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nil"/>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nil"/>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nil"/>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nil"/>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nil"/>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nil"/>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nil"/>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16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1.1</w:t>
            </w:r>
          </w:p>
        </w:tc>
        <w:tc>
          <w:tcPr>
            <w:tcW w:w="1626" w:type="dxa"/>
            <w:gridSpan w:val="2"/>
            <w:tcBorders>
              <w:top w:val="single" w:sz="4" w:space="0" w:color="auto"/>
              <w:left w:val="nil"/>
              <w:bottom w:val="single" w:sz="4" w:space="0" w:color="auto"/>
              <w:right w:val="single" w:sz="4" w:space="0" w:color="auto"/>
            </w:tcBorders>
            <w:shd w:val="clear" w:color="auto" w:fill="auto"/>
            <w:hideMark/>
          </w:tcPr>
          <w:p w:rsidR="00A604C5" w:rsidRDefault="00A604C5" w:rsidP="007462B9">
            <w:pPr>
              <w:rPr>
                <w:color w:val="000000"/>
                <w:sz w:val="18"/>
                <w:szCs w:val="18"/>
              </w:rPr>
            </w:pPr>
            <w:r>
              <w:rPr>
                <w:color w:val="000000"/>
                <w:sz w:val="18"/>
                <w:szCs w:val="18"/>
              </w:rPr>
              <w:t xml:space="preserve">ЦП: Площадь земельных участков, предоставленных </w:t>
            </w:r>
            <w:r w:rsidR="007462B9">
              <w:rPr>
                <w:color w:val="000000"/>
                <w:sz w:val="18"/>
                <w:szCs w:val="18"/>
              </w:rPr>
              <w:t>для жилищного строительства, ин</w:t>
            </w:r>
            <w:r>
              <w:rPr>
                <w:color w:val="000000"/>
                <w:sz w:val="18"/>
                <w:szCs w:val="18"/>
              </w:rPr>
              <w:t>дивидуального строительства и комплексного освоения в целях жилищного строительства в расчете на 10 тыс. человек населения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2,39</w:t>
            </w:r>
          </w:p>
        </w:tc>
        <w:tc>
          <w:tcPr>
            <w:tcW w:w="1134" w:type="dxa"/>
            <w:tcBorders>
              <w:top w:val="single" w:sz="4" w:space="0" w:color="auto"/>
              <w:left w:val="nil"/>
              <w:bottom w:val="nil"/>
              <w:right w:val="single" w:sz="4" w:space="0" w:color="auto"/>
            </w:tcBorders>
            <w:shd w:val="clear" w:color="auto" w:fill="auto"/>
            <w:vAlign w:val="center"/>
            <w:hideMark/>
          </w:tcPr>
          <w:p w:rsidR="00A604C5" w:rsidRDefault="00A604C5" w:rsidP="00A604C5">
            <w:pPr>
              <w:jc w:val="center"/>
              <w:rPr>
                <w:color w:val="000000"/>
                <w:sz w:val="18"/>
                <w:szCs w:val="18"/>
              </w:rPr>
            </w:pPr>
            <w:r>
              <w:rPr>
                <w:color w:val="000000"/>
                <w:sz w:val="18"/>
                <w:szCs w:val="18"/>
              </w:rPr>
              <w:t>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0,2 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0,2</w:t>
            </w:r>
          </w:p>
        </w:tc>
        <w:tc>
          <w:tcPr>
            <w:tcW w:w="1277" w:type="dxa"/>
            <w:gridSpan w:val="3"/>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0,2</w:t>
            </w:r>
          </w:p>
        </w:tc>
        <w:tc>
          <w:tcPr>
            <w:tcW w:w="283" w:type="dxa"/>
            <w:tcBorders>
              <w:top w:val="single" w:sz="4" w:space="0" w:color="auto"/>
              <w:left w:val="nil"/>
              <w:bottom w:val="single" w:sz="4" w:space="0" w:color="auto"/>
              <w:right w:val="nil"/>
            </w:tcBorders>
          </w:tcPr>
          <w:p w:rsidR="00A604C5" w:rsidRDefault="00A604C5">
            <w:pPr>
              <w:rPr>
                <w:color w:val="000000"/>
                <w:sz w:val="18"/>
                <w:szCs w:val="18"/>
              </w:rPr>
            </w:pPr>
          </w:p>
        </w:tc>
        <w:tc>
          <w:tcPr>
            <w:tcW w:w="851" w:type="dxa"/>
            <w:tcBorders>
              <w:top w:val="single" w:sz="4" w:space="0" w:color="auto"/>
              <w:left w:val="nil"/>
              <w:bottom w:val="single" w:sz="4" w:space="0" w:color="auto"/>
              <w:right w:val="nil"/>
            </w:tcBorders>
          </w:tcPr>
          <w:p w:rsidR="00A604C5" w:rsidRDefault="00A604C5">
            <w:pPr>
              <w:rPr>
                <w:color w:val="000000"/>
                <w:sz w:val="18"/>
                <w:szCs w:val="18"/>
              </w:rPr>
            </w:pPr>
          </w:p>
          <w:p w:rsidR="00A604C5" w:rsidRPr="00A604C5" w:rsidRDefault="00A604C5" w:rsidP="00A604C5">
            <w:pPr>
              <w:rPr>
                <w:sz w:val="18"/>
                <w:szCs w:val="18"/>
              </w:rPr>
            </w:pPr>
          </w:p>
          <w:p w:rsidR="00A604C5" w:rsidRPr="00A604C5" w:rsidRDefault="00A604C5" w:rsidP="00A604C5">
            <w:pPr>
              <w:rPr>
                <w:sz w:val="18"/>
                <w:szCs w:val="18"/>
              </w:rPr>
            </w:pPr>
          </w:p>
          <w:p w:rsidR="00A604C5" w:rsidRPr="00A604C5" w:rsidRDefault="00A604C5" w:rsidP="00A604C5">
            <w:pPr>
              <w:rPr>
                <w:sz w:val="18"/>
                <w:szCs w:val="18"/>
              </w:rPr>
            </w:pPr>
          </w:p>
          <w:p w:rsidR="00A604C5" w:rsidRPr="00A604C5" w:rsidRDefault="00A604C5" w:rsidP="00A604C5">
            <w:pPr>
              <w:rPr>
                <w:sz w:val="18"/>
                <w:szCs w:val="18"/>
              </w:rPr>
            </w:pPr>
          </w:p>
          <w:p w:rsidR="00A604C5" w:rsidRPr="00A604C5" w:rsidRDefault="00A604C5" w:rsidP="00A604C5">
            <w:pPr>
              <w:rPr>
                <w:sz w:val="18"/>
                <w:szCs w:val="18"/>
              </w:rPr>
            </w:pPr>
          </w:p>
          <w:p w:rsidR="00A604C5" w:rsidRDefault="00A604C5" w:rsidP="00A604C5">
            <w:pPr>
              <w:rPr>
                <w:sz w:val="18"/>
                <w:szCs w:val="18"/>
              </w:rPr>
            </w:pPr>
          </w:p>
          <w:p w:rsidR="00A604C5" w:rsidRDefault="00A604C5" w:rsidP="00A604C5">
            <w:pPr>
              <w:rPr>
                <w:sz w:val="18"/>
                <w:szCs w:val="18"/>
              </w:rPr>
            </w:pPr>
          </w:p>
          <w:p w:rsidR="00A604C5" w:rsidRPr="00A604C5" w:rsidRDefault="00A604C5" w:rsidP="00A604C5">
            <w:pPr>
              <w:rPr>
                <w:sz w:val="18"/>
                <w:szCs w:val="18"/>
              </w:rPr>
            </w:pPr>
            <w:r>
              <w:rPr>
                <w:sz w:val="18"/>
                <w:szCs w:val="18"/>
              </w:rPr>
              <w:t>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r>
      <w:tr w:rsidR="00A604C5" w:rsidTr="00A604C5">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1.2.</w:t>
            </w:r>
          </w:p>
        </w:tc>
        <w:tc>
          <w:tcPr>
            <w:tcW w:w="1626" w:type="dxa"/>
            <w:gridSpan w:val="2"/>
            <w:vMerge w:val="restart"/>
            <w:tcBorders>
              <w:top w:val="nil"/>
              <w:left w:val="single" w:sz="4" w:space="0" w:color="auto"/>
              <w:bottom w:val="nil"/>
              <w:right w:val="single" w:sz="4" w:space="0" w:color="auto"/>
            </w:tcBorders>
            <w:shd w:val="clear" w:color="auto" w:fill="auto"/>
            <w:hideMark/>
          </w:tcPr>
          <w:p w:rsidR="00A604C5" w:rsidRDefault="00A604C5" w:rsidP="0089061B">
            <w:pPr>
              <w:rPr>
                <w:color w:val="000000"/>
                <w:sz w:val="20"/>
                <w:szCs w:val="20"/>
              </w:rPr>
            </w:pPr>
            <w:r>
              <w:rPr>
                <w:color w:val="000000"/>
                <w:sz w:val="20"/>
                <w:szCs w:val="20"/>
              </w:rPr>
              <w:t>Создание эффективных и устойчивых организационных и финансовых механизмов муниципального партнерства при строительстве жилья</w:t>
            </w: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2021-2025гг.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Комитет по экономике и инвестициям администрации Волховского муниципального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w:t>
            </w:r>
          </w:p>
        </w:tc>
      </w:tr>
      <w:tr w:rsidR="00A604C5" w:rsidTr="00A604C5">
        <w:trPr>
          <w:trHeight w:val="30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9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lastRenderedPageBreak/>
              <w:t>1.2.</w:t>
            </w:r>
          </w:p>
        </w:tc>
        <w:tc>
          <w:tcPr>
            <w:tcW w:w="1626" w:type="dxa"/>
            <w:gridSpan w:val="2"/>
            <w:tcBorders>
              <w:top w:val="single" w:sz="4" w:space="0" w:color="auto"/>
              <w:left w:val="nil"/>
              <w:bottom w:val="single" w:sz="4" w:space="0" w:color="auto"/>
              <w:right w:val="single" w:sz="4" w:space="0" w:color="auto"/>
            </w:tcBorders>
            <w:shd w:val="clear" w:color="auto" w:fill="auto"/>
            <w:hideMark/>
          </w:tcPr>
          <w:p w:rsidR="00A604C5" w:rsidRDefault="00A604C5" w:rsidP="0089061B">
            <w:pPr>
              <w:rPr>
                <w:color w:val="000000"/>
                <w:sz w:val="18"/>
                <w:szCs w:val="18"/>
              </w:rPr>
            </w:pPr>
            <w:r>
              <w:rPr>
                <w:color w:val="000000"/>
                <w:sz w:val="18"/>
                <w:szCs w:val="18"/>
              </w:rPr>
              <w:t>ЦП: Увеличение частных инвестиций и кредитных средств, направляемых в жилищное строительство, (по отношению к 2016 г.)</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42,0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A604C5">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6,0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6,0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6,0</w:t>
            </w:r>
          </w:p>
        </w:tc>
        <w:tc>
          <w:tcPr>
            <w:tcW w:w="1134" w:type="dxa"/>
            <w:gridSpan w:val="2"/>
            <w:tcBorders>
              <w:top w:val="nil"/>
              <w:left w:val="nil"/>
              <w:bottom w:val="single" w:sz="4" w:space="0" w:color="auto"/>
              <w:right w:val="nil"/>
            </w:tcBorders>
          </w:tcPr>
          <w:p w:rsidR="00A604C5" w:rsidRDefault="00A604C5">
            <w:pPr>
              <w:rPr>
                <w:color w:val="000000"/>
                <w:sz w:val="18"/>
                <w:szCs w:val="18"/>
              </w:rPr>
            </w:pPr>
          </w:p>
          <w:p w:rsidR="00A604C5" w:rsidRDefault="00A604C5">
            <w:pPr>
              <w:rPr>
                <w:color w:val="000000"/>
                <w:sz w:val="18"/>
                <w:szCs w:val="18"/>
              </w:rPr>
            </w:pPr>
          </w:p>
          <w:p w:rsidR="00A604C5" w:rsidRDefault="00A604C5">
            <w:pPr>
              <w:rPr>
                <w:color w:val="000000"/>
                <w:sz w:val="18"/>
                <w:szCs w:val="18"/>
              </w:rPr>
            </w:pPr>
          </w:p>
          <w:p w:rsidR="00A604C5" w:rsidRDefault="00A604C5">
            <w:pPr>
              <w:rPr>
                <w:color w:val="000000"/>
                <w:sz w:val="18"/>
                <w:szCs w:val="18"/>
              </w:rPr>
            </w:pPr>
          </w:p>
          <w:p w:rsidR="00A604C5" w:rsidRDefault="00A604C5">
            <w:pPr>
              <w:rPr>
                <w:color w:val="000000"/>
                <w:sz w:val="18"/>
                <w:szCs w:val="18"/>
              </w:rPr>
            </w:pPr>
            <w:r>
              <w:rPr>
                <w:color w:val="000000"/>
                <w:sz w:val="18"/>
                <w:szCs w:val="18"/>
              </w:rPr>
              <w:t>24,0</w:t>
            </w:r>
          </w:p>
          <w:p w:rsidR="00A604C5" w:rsidRDefault="00A604C5">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r>
      <w:tr w:rsidR="00A604C5" w:rsidTr="00A604C5">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1.3.</w:t>
            </w:r>
          </w:p>
        </w:tc>
        <w:tc>
          <w:tcPr>
            <w:tcW w:w="1626" w:type="dxa"/>
            <w:gridSpan w:val="2"/>
            <w:vMerge w:val="restart"/>
            <w:tcBorders>
              <w:top w:val="nil"/>
              <w:left w:val="single" w:sz="4" w:space="0" w:color="auto"/>
              <w:bottom w:val="nil"/>
              <w:right w:val="single" w:sz="4" w:space="0" w:color="auto"/>
            </w:tcBorders>
            <w:shd w:val="clear" w:color="auto" w:fill="auto"/>
            <w:hideMark/>
          </w:tcPr>
          <w:p w:rsidR="00A604C5" w:rsidRDefault="00A604C5" w:rsidP="00D15918">
            <w:pPr>
              <w:rPr>
                <w:color w:val="000000"/>
                <w:sz w:val="20"/>
                <w:szCs w:val="20"/>
              </w:rPr>
            </w:pPr>
            <w:r>
              <w:rPr>
                <w:color w:val="000000"/>
                <w:sz w:val="20"/>
                <w:szCs w:val="20"/>
              </w:rPr>
              <w:t>Обеспечение земельных участков коммунальной и инженерной инфраструктурой в целях жилищного строительства</w:t>
            </w: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2021-2030гг.</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rsidP="00D15918">
            <w:pPr>
              <w:spacing w:after="240"/>
              <w:rPr>
                <w:color w:val="000000"/>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rsidP="00D15918">
            <w:pPr>
              <w:spacing w:after="240"/>
              <w:rPr>
                <w:color w:val="000000"/>
                <w:sz w:val="20"/>
                <w:szCs w:val="20"/>
              </w:rPr>
            </w:pPr>
            <w:r>
              <w:rPr>
                <w:color w:val="000000"/>
                <w:sz w:val="20"/>
                <w:szCs w:val="20"/>
              </w:rPr>
              <w:t>Отдел архитектуры администрации Волховского муниципального района</w:t>
            </w:r>
            <w:r>
              <w:rPr>
                <w:color w:val="000000"/>
                <w:sz w:val="20"/>
                <w:szCs w:val="20"/>
              </w:rPr>
              <w:br/>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w:t>
            </w:r>
          </w:p>
        </w:tc>
      </w:tr>
      <w:tr w:rsidR="00A604C5" w:rsidTr="00A604C5">
        <w:trPr>
          <w:trHeight w:val="30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14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1.3</w:t>
            </w:r>
          </w:p>
        </w:tc>
        <w:tc>
          <w:tcPr>
            <w:tcW w:w="1626" w:type="dxa"/>
            <w:gridSpan w:val="2"/>
            <w:tcBorders>
              <w:top w:val="single" w:sz="4" w:space="0" w:color="auto"/>
              <w:left w:val="nil"/>
              <w:bottom w:val="single" w:sz="4" w:space="0" w:color="auto"/>
              <w:right w:val="single" w:sz="4" w:space="0" w:color="auto"/>
            </w:tcBorders>
            <w:shd w:val="clear" w:color="auto" w:fill="auto"/>
            <w:hideMark/>
          </w:tcPr>
          <w:p w:rsidR="00A604C5" w:rsidRDefault="00A604C5" w:rsidP="0089061B">
            <w:pPr>
              <w:rPr>
                <w:color w:val="000000"/>
                <w:sz w:val="18"/>
                <w:szCs w:val="18"/>
              </w:rPr>
            </w:pPr>
            <w:proofErr w:type="spellStart"/>
            <w:r>
              <w:rPr>
                <w:color w:val="000000"/>
                <w:sz w:val="18"/>
                <w:szCs w:val="18"/>
              </w:rPr>
              <w:t>ЦП</w:t>
            </w:r>
            <w:proofErr w:type="gramStart"/>
            <w:r>
              <w:rPr>
                <w:color w:val="000000"/>
                <w:sz w:val="18"/>
                <w:szCs w:val="18"/>
              </w:rPr>
              <w:t>:О</w:t>
            </w:r>
            <w:proofErr w:type="gramEnd"/>
            <w:r>
              <w:rPr>
                <w:color w:val="000000"/>
                <w:sz w:val="18"/>
                <w:szCs w:val="18"/>
              </w:rPr>
              <w:t>тношение</w:t>
            </w:r>
            <w:proofErr w:type="spellEnd"/>
            <w:r>
              <w:rPr>
                <w:color w:val="000000"/>
                <w:sz w:val="18"/>
                <w:szCs w:val="18"/>
              </w:rPr>
              <w:t xml:space="preserve"> площади земельных участков под жилищное  строительство, обеспеченных коммунальной  и инженерной  инфра-структурой, к общей площади участков под жилищное  строительство  </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ED35F0">
            <w:pPr>
              <w:jc w:val="center"/>
              <w:rPr>
                <w:color w:val="000000"/>
                <w:sz w:val="20"/>
                <w:szCs w:val="20"/>
              </w:rPr>
            </w:pPr>
            <w:r>
              <w:rPr>
                <w:color w:val="000000"/>
                <w:sz w:val="20"/>
                <w:szCs w:val="20"/>
              </w:rPr>
              <w:t>3</w:t>
            </w:r>
            <w:r w:rsidR="00ED35F0">
              <w:rPr>
                <w:color w:val="000000"/>
                <w:sz w:val="20"/>
                <w:szCs w:val="20"/>
              </w:rPr>
              <w:t>6</w:t>
            </w:r>
            <w:r>
              <w:rPr>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3,0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3,0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ED35F0" w:rsidP="00ED35F0">
            <w:pPr>
              <w:jc w:val="center"/>
              <w:rPr>
                <w:color w:val="000000"/>
                <w:sz w:val="20"/>
                <w:szCs w:val="20"/>
              </w:rPr>
            </w:pPr>
            <w:r>
              <w:rPr>
                <w:color w:val="000000"/>
                <w:sz w:val="20"/>
                <w:szCs w:val="20"/>
              </w:rPr>
              <w:t>3,0</w:t>
            </w:r>
          </w:p>
        </w:tc>
        <w:tc>
          <w:tcPr>
            <w:tcW w:w="1134" w:type="dxa"/>
            <w:gridSpan w:val="2"/>
            <w:tcBorders>
              <w:top w:val="nil"/>
              <w:left w:val="nil"/>
              <w:bottom w:val="single" w:sz="4" w:space="0" w:color="auto"/>
              <w:right w:val="nil"/>
            </w:tcBorders>
          </w:tcPr>
          <w:p w:rsidR="00A604C5" w:rsidRDefault="00A604C5">
            <w:pPr>
              <w:rPr>
                <w:color w:val="000000"/>
                <w:sz w:val="18"/>
                <w:szCs w:val="18"/>
              </w:rPr>
            </w:pPr>
          </w:p>
          <w:p w:rsidR="00ED35F0" w:rsidRDefault="00ED35F0">
            <w:pPr>
              <w:rPr>
                <w:color w:val="000000"/>
                <w:sz w:val="18"/>
                <w:szCs w:val="18"/>
              </w:rPr>
            </w:pPr>
          </w:p>
          <w:p w:rsidR="00ED35F0" w:rsidRDefault="00ED35F0">
            <w:pPr>
              <w:rPr>
                <w:color w:val="000000"/>
                <w:sz w:val="18"/>
                <w:szCs w:val="18"/>
              </w:rPr>
            </w:pPr>
          </w:p>
          <w:p w:rsidR="00ED35F0" w:rsidRDefault="00ED35F0">
            <w:pPr>
              <w:rPr>
                <w:color w:val="000000"/>
                <w:sz w:val="18"/>
                <w:szCs w:val="18"/>
              </w:rPr>
            </w:pPr>
          </w:p>
          <w:p w:rsidR="00ED35F0" w:rsidRDefault="00ED35F0">
            <w:pPr>
              <w:rPr>
                <w:color w:val="000000"/>
                <w:sz w:val="18"/>
                <w:szCs w:val="18"/>
              </w:rPr>
            </w:pPr>
          </w:p>
          <w:p w:rsidR="00ED35F0" w:rsidRDefault="00ED35F0">
            <w:pPr>
              <w:rPr>
                <w:color w:val="000000"/>
                <w:sz w:val="18"/>
                <w:szCs w:val="18"/>
              </w:rPr>
            </w:pPr>
          </w:p>
          <w:p w:rsidR="00ED35F0" w:rsidRDefault="00ED35F0">
            <w:pPr>
              <w:rPr>
                <w:color w:val="000000"/>
                <w:sz w:val="18"/>
                <w:szCs w:val="18"/>
              </w:rPr>
            </w:pPr>
          </w:p>
          <w:p w:rsidR="00ED35F0" w:rsidRDefault="00ED35F0">
            <w:pPr>
              <w:rPr>
                <w:color w:val="000000"/>
                <w:sz w:val="18"/>
                <w:szCs w:val="18"/>
              </w:rPr>
            </w:pPr>
            <w:r>
              <w:rPr>
                <w:color w:val="000000"/>
                <w:sz w:val="18"/>
                <w:szCs w:val="18"/>
              </w:rPr>
              <w:t>27,0</w:t>
            </w:r>
          </w:p>
        </w:tc>
        <w:tc>
          <w:tcPr>
            <w:tcW w:w="1559" w:type="dxa"/>
            <w:tcBorders>
              <w:top w:val="nil"/>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r>
      <w:tr w:rsidR="00287317" w:rsidTr="004F5D6F">
        <w:trPr>
          <w:trHeight w:val="450"/>
        </w:trPr>
        <w:tc>
          <w:tcPr>
            <w:tcW w:w="516" w:type="dxa"/>
            <w:vMerge w:val="restart"/>
            <w:tcBorders>
              <w:top w:val="nil"/>
              <w:left w:val="single" w:sz="4" w:space="0" w:color="auto"/>
              <w:bottom w:val="nil"/>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2</w:t>
            </w:r>
          </w:p>
        </w:tc>
        <w:tc>
          <w:tcPr>
            <w:tcW w:w="1626" w:type="dxa"/>
            <w:gridSpan w:val="2"/>
            <w:vMerge w:val="restart"/>
            <w:tcBorders>
              <w:top w:val="nil"/>
              <w:left w:val="single" w:sz="4" w:space="0" w:color="auto"/>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Основное мероприятие: Реализация жилищных программ</w:t>
            </w:r>
          </w:p>
        </w:tc>
        <w:tc>
          <w:tcPr>
            <w:tcW w:w="1417" w:type="dxa"/>
            <w:tcBorders>
              <w:top w:val="nil"/>
              <w:left w:val="nil"/>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2019-2030гг.</w:t>
            </w: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465 384,4</w:t>
            </w:r>
          </w:p>
        </w:tc>
        <w:tc>
          <w:tcPr>
            <w:tcW w:w="1417"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52 981,6</w:t>
            </w: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35 927,8</w:t>
            </w:r>
          </w:p>
        </w:tc>
        <w:tc>
          <w:tcPr>
            <w:tcW w:w="1134"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53 029,8</w:t>
            </w:r>
          </w:p>
        </w:tc>
        <w:tc>
          <w:tcPr>
            <w:tcW w:w="992"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41 106,4</w:t>
            </w:r>
          </w:p>
        </w:tc>
        <w:tc>
          <w:tcPr>
            <w:tcW w:w="1277" w:type="dxa"/>
            <w:gridSpan w:val="3"/>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37 018,2</w:t>
            </w:r>
          </w:p>
        </w:tc>
        <w:tc>
          <w:tcPr>
            <w:tcW w:w="1134" w:type="dxa"/>
            <w:gridSpan w:val="2"/>
            <w:tcBorders>
              <w:top w:val="nil"/>
              <w:left w:val="single" w:sz="4" w:space="0" w:color="auto"/>
              <w:bottom w:val="single" w:sz="4" w:space="0" w:color="auto"/>
              <w:right w:val="single" w:sz="4" w:space="0" w:color="auto"/>
            </w:tcBorders>
            <w:vAlign w:val="center"/>
          </w:tcPr>
          <w:p w:rsidR="00287317" w:rsidRDefault="00287317">
            <w:pPr>
              <w:jc w:val="center"/>
              <w:rPr>
                <w:color w:val="000000"/>
                <w:sz w:val="20"/>
                <w:szCs w:val="20"/>
              </w:rPr>
            </w:pPr>
            <w:r>
              <w:rPr>
                <w:color w:val="000000"/>
                <w:sz w:val="20"/>
                <w:szCs w:val="20"/>
              </w:rPr>
              <w:t>245 320,6</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 </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 </w:t>
            </w:r>
          </w:p>
        </w:tc>
      </w:tr>
      <w:tr w:rsidR="00287317" w:rsidTr="004F5D6F">
        <w:trPr>
          <w:trHeight w:val="300"/>
        </w:trPr>
        <w:tc>
          <w:tcPr>
            <w:tcW w:w="516" w:type="dxa"/>
            <w:vMerge/>
            <w:tcBorders>
              <w:top w:val="nil"/>
              <w:left w:val="single" w:sz="4" w:space="0" w:color="auto"/>
              <w:bottom w:val="nil"/>
              <w:right w:val="single" w:sz="4" w:space="0" w:color="auto"/>
            </w:tcBorders>
            <w:vAlign w:val="center"/>
            <w:hideMark/>
          </w:tcPr>
          <w:p w:rsidR="00287317" w:rsidRDefault="00287317">
            <w:pPr>
              <w:rPr>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vAlign w:val="center"/>
          </w:tcPr>
          <w:p w:rsidR="00287317" w:rsidRDefault="00287317">
            <w:pPr>
              <w:jc w:val="center"/>
              <w:rPr>
                <w:color w:val="000000"/>
                <w:sz w:val="20"/>
                <w:szCs w:val="20"/>
              </w:rPr>
            </w:pPr>
            <w:r>
              <w:rPr>
                <w:color w:val="000000"/>
                <w:sz w:val="20"/>
                <w:szCs w:val="20"/>
              </w:rPr>
              <w:t>0,0</w:t>
            </w:r>
          </w:p>
        </w:tc>
        <w:tc>
          <w:tcPr>
            <w:tcW w:w="1559"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r>
      <w:tr w:rsidR="00287317" w:rsidTr="004F5D6F">
        <w:trPr>
          <w:trHeight w:val="510"/>
        </w:trPr>
        <w:tc>
          <w:tcPr>
            <w:tcW w:w="516" w:type="dxa"/>
            <w:vMerge/>
            <w:tcBorders>
              <w:top w:val="nil"/>
              <w:left w:val="single" w:sz="4" w:space="0" w:color="auto"/>
              <w:bottom w:val="nil"/>
              <w:right w:val="single" w:sz="4" w:space="0" w:color="auto"/>
            </w:tcBorders>
            <w:vAlign w:val="center"/>
            <w:hideMark/>
          </w:tcPr>
          <w:p w:rsidR="00287317" w:rsidRDefault="00287317">
            <w:pPr>
              <w:rPr>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442 640,5</w:t>
            </w:r>
          </w:p>
        </w:tc>
        <w:tc>
          <w:tcPr>
            <w:tcW w:w="1417"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43 206,5</w:t>
            </w: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33 441,5</w:t>
            </w:r>
          </w:p>
        </w:tc>
        <w:tc>
          <w:tcPr>
            <w:tcW w:w="1134"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46 492,1</w:t>
            </w:r>
          </w:p>
        </w:tc>
        <w:tc>
          <w:tcPr>
            <w:tcW w:w="992"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39 134,0</w:t>
            </w:r>
          </w:p>
        </w:tc>
        <w:tc>
          <w:tcPr>
            <w:tcW w:w="1277" w:type="dxa"/>
            <w:gridSpan w:val="3"/>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35 045,8</w:t>
            </w:r>
          </w:p>
        </w:tc>
        <w:tc>
          <w:tcPr>
            <w:tcW w:w="1134" w:type="dxa"/>
            <w:gridSpan w:val="2"/>
            <w:tcBorders>
              <w:top w:val="nil"/>
              <w:left w:val="single" w:sz="4" w:space="0" w:color="auto"/>
              <w:bottom w:val="single" w:sz="4" w:space="0" w:color="auto"/>
              <w:right w:val="single" w:sz="4" w:space="0" w:color="auto"/>
            </w:tcBorders>
            <w:vAlign w:val="center"/>
          </w:tcPr>
          <w:p w:rsidR="00287317" w:rsidRDefault="00287317">
            <w:pPr>
              <w:jc w:val="center"/>
              <w:rPr>
                <w:color w:val="000000"/>
                <w:sz w:val="20"/>
                <w:szCs w:val="20"/>
              </w:rPr>
            </w:pPr>
            <w:r>
              <w:rPr>
                <w:color w:val="000000"/>
                <w:sz w:val="20"/>
                <w:szCs w:val="20"/>
              </w:rPr>
              <w:t>245 320,6</w:t>
            </w:r>
          </w:p>
        </w:tc>
        <w:tc>
          <w:tcPr>
            <w:tcW w:w="1559"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r>
      <w:tr w:rsidR="00287317" w:rsidTr="004F5D6F">
        <w:trPr>
          <w:trHeight w:val="510"/>
        </w:trPr>
        <w:tc>
          <w:tcPr>
            <w:tcW w:w="516" w:type="dxa"/>
            <w:vMerge/>
            <w:tcBorders>
              <w:top w:val="nil"/>
              <w:left w:val="single" w:sz="4" w:space="0" w:color="auto"/>
              <w:bottom w:val="nil"/>
              <w:right w:val="single" w:sz="4" w:space="0" w:color="auto"/>
            </w:tcBorders>
            <w:vAlign w:val="center"/>
            <w:hideMark/>
          </w:tcPr>
          <w:p w:rsidR="00287317" w:rsidRDefault="00287317">
            <w:pPr>
              <w:rPr>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22 743,9</w:t>
            </w:r>
          </w:p>
        </w:tc>
        <w:tc>
          <w:tcPr>
            <w:tcW w:w="1417"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9 775,1</w:t>
            </w: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2 486,3</w:t>
            </w:r>
          </w:p>
        </w:tc>
        <w:tc>
          <w:tcPr>
            <w:tcW w:w="1134"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6 537,7</w:t>
            </w:r>
          </w:p>
        </w:tc>
        <w:tc>
          <w:tcPr>
            <w:tcW w:w="992"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1 972,4</w:t>
            </w:r>
          </w:p>
        </w:tc>
        <w:tc>
          <w:tcPr>
            <w:tcW w:w="1277" w:type="dxa"/>
            <w:gridSpan w:val="3"/>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1 972,4</w:t>
            </w:r>
          </w:p>
        </w:tc>
        <w:tc>
          <w:tcPr>
            <w:tcW w:w="1134" w:type="dxa"/>
            <w:gridSpan w:val="2"/>
            <w:tcBorders>
              <w:top w:val="nil"/>
              <w:left w:val="single" w:sz="4" w:space="0" w:color="auto"/>
              <w:bottom w:val="single" w:sz="4" w:space="0" w:color="auto"/>
              <w:right w:val="single" w:sz="4" w:space="0" w:color="auto"/>
            </w:tcBorders>
            <w:vAlign w:val="center"/>
          </w:tcPr>
          <w:p w:rsidR="00287317" w:rsidRDefault="00287317">
            <w:pPr>
              <w:jc w:val="center"/>
              <w:rPr>
                <w:color w:val="000000"/>
                <w:sz w:val="20"/>
                <w:szCs w:val="20"/>
              </w:rPr>
            </w:pPr>
            <w:r>
              <w:rPr>
                <w:color w:val="000000"/>
                <w:sz w:val="20"/>
                <w:szCs w:val="20"/>
              </w:rPr>
              <w:t>0,0</w:t>
            </w:r>
          </w:p>
        </w:tc>
        <w:tc>
          <w:tcPr>
            <w:tcW w:w="1559"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r>
      <w:tr w:rsidR="00A604C5" w:rsidTr="00A604C5">
        <w:trPr>
          <w:trHeight w:val="45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2.1.</w:t>
            </w:r>
          </w:p>
        </w:tc>
        <w:tc>
          <w:tcPr>
            <w:tcW w:w="1626" w:type="dxa"/>
            <w:gridSpan w:val="2"/>
            <w:vMerge w:val="restart"/>
            <w:tcBorders>
              <w:top w:val="nil"/>
              <w:left w:val="single" w:sz="4" w:space="0" w:color="auto"/>
              <w:bottom w:val="nil"/>
              <w:right w:val="single" w:sz="4" w:space="0" w:color="auto"/>
            </w:tcBorders>
            <w:shd w:val="clear" w:color="auto" w:fill="auto"/>
            <w:hideMark/>
          </w:tcPr>
          <w:p w:rsidR="00A604C5" w:rsidRDefault="00A604C5">
            <w:pPr>
              <w:rPr>
                <w:color w:val="000000"/>
                <w:sz w:val="20"/>
                <w:szCs w:val="20"/>
              </w:rPr>
            </w:pPr>
            <w:r>
              <w:rPr>
                <w:color w:val="000000"/>
                <w:sz w:val="20"/>
                <w:szCs w:val="20"/>
              </w:rPr>
              <w:t>Содействие в реализации на территории района корпоративных жилищных программ</w:t>
            </w: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2021-2030гг.</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rsidP="0089061B">
            <w:pPr>
              <w:rPr>
                <w:color w:val="000000"/>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rsidP="0089061B">
            <w:pPr>
              <w:rPr>
                <w:color w:val="000000"/>
                <w:sz w:val="20"/>
                <w:szCs w:val="20"/>
              </w:rPr>
            </w:pPr>
            <w:r>
              <w:rPr>
                <w:color w:val="000000"/>
                <w:sz w:val="20"/>
                <w:szCs w:val="20"/>
              </w:rPr>
              <w:t xml:space="preserve">Комитет </w:t>
            </w:r>
            <w:r>
              <w:rPr>
                <w:color w:val="000000"/>
                <w:sz w:val="20"/>
                <w:szCs w:val="20"/>
              </w:rPr>
              <w:br/>
              <w:t xml:space="preserve">по ЖКХ, жилищной политике </w:t>
            </w:r>
            <w:r>
              <w:rPr>
                <w:color w:val="000000"/>
                <w:sz w:val="20"/>
                <w:szCs w:val="20"/>
              </w:rPr>
              <w:br/>
              <w:t>администрации Волховского муниципального района</w:t>
            </w:r>
          </w:p>
        </w:tc>
        <w:tc>
          <w:tcPr>
            <w:tcW w:w="1275" w:type="dxa"/>
            <w:vMerge w:val="restart"/>
            <w:tcBorders>
              <w:top w:val="nil"/>
              <w:left w:val="single" w:sz="4" w:space="0" w:color="auto"/>
              <w:bottom w:val="nil"/>
              <w:right w:val="single" w:sz="4" w:space="0" w:color="auto"/>
            </w:tcBorders>
            <w:shd w:val="clear" w:color="auto" w:fill="auto"/>
            <w:hideMark/>
          </w:tcPr>
          <w:p w:rsidR="00A604C5" w:rsidRDefault="00A604C5">
            <w:pPr>
              <w:rPr>
                <w:rFonts w:ascii="Calibri" w:hAnsi="Calibri"/>
                <w:color w:val="000000"/>
                <w:sz w:val="22"/>
                <w:szCs w:val="22"/>
              </w:rPr>
            </w:pPr>
            <w:r>
              <w:rPr>
                <w:rFonts w:ascii="Calibri" w:hAnsi="Calibri"/>
                <w:color w:val="000000"/>
                <w:sz w:val="22"/>
                <w:szCs w:val="22"/>
              </w:rPr>
              <w:t> </w:t>
            </w:r>
          </w:p>
        </w:tc>
      </w:tr>
      <w:tr w:rsidR="00A604C5" w:rsidTr="00A604C5">
        <w:trPr>
          <w:trHeight w:val="30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nil"/>
              <w:right w:val="single" w:sz="4" w:space="0" w:color="auto"/>
            </w:tcBorders>
            <w:vAlign w:val="center"/>
            <w:hideMark/>
          </w:tcPr>
          <w:p w:rsidR="00A604C5" w:rsidRDefault="00A604C5">
            <w:pPr>
              <w:rPr>
                <w:rFonts w:ascii="Calibri" w:hAnsi="Calibri"/>
                <w:color w:val="000000"/>
                <w:sz w:val="22"/>
                <w:szCs w:val="22"/>
              </w:rPr>
            </w:pPr>
          </w:p>
        </w:tc>
      </w:tr>
      <w:tr w:rsidR="00A604C5" w:rsidTr="00A604C5">
        <w:trPr>
          <w:trHeight w:val="51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nil"/>
              <w:right w:val="single" w:sz="4" w:space="0" w:color="auto"/>
            </w:tcBorders>
            <w:vAlign w:val="center"/>
            <w:hideMark/>
          </w:tcPr>
          <w:p w:rsidR="00A604C5" w:rsidRDefault="00A604C5">
            <w:pPr>
              <w:rPr>
                <w:rFonts w:ascii="Calibri" w:hAnsi="Calibri"/>
                <w:color w:val="000000"/>
                <w:sz w:val="22"/>
                <w:szCs w:val="22"/>
              </w:rPr>
            </w:pPr>
          </w:p>
        </w:tc>
      </w:tr>
      <w:tr w:rsidR="00A604C5" w:rsidTr="00A604C5">
        <w:trPr>
          <w:trHeight w:val="51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nil"/>
              <w:right w:val="single" w:sz="4" w:space="0" w:color="auto"/>
            </w:tcBorders>
            <w:vAlign w:val="center"/>
            <w:hideMark/>
          </w:tcPr>
          <w:p w:rsidR="00A604C5" w:rsidRDefault="00A604C5">
            <w:pPr>
              <w:rPr>
                <w:rFonts w:ascii="Calibri" w:hAnsi="Calibri"/>
                <w:color w:val="000000"/>
                <w:sz w:val="22"/>
                <w:szCs w:val="22"/>
              </w:rPr>
            </w:pPr>
          </w:p>
        </w:tc>
      </w:tr>
      <w:tr w:rsidR="00A604C5" w:rsidTr="00A604C5">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2.1</w:t>
            </w:r>
          </w:p>
        </w:tc>
        <w:tc>
          <w:tcPr>
            <w:tcW w:w="1626" w:type="dxa"/>
            <w:gridSpan w:val="2"/>
            <w:tcBorders>
              <w:top w:val="single" w:sz="4" w:space="0" w:color="auto"/>
              <w:left w:val="nil"/>
              <w:bottom w:val="single" w:sz="4" w:space="0" w:color="auto"/>
              <w:right w:val="single" w:sz="4" w:space="0" w:color="auto"/>
            </w:tcBorders>
            <w:shd w:val="clear" w:color="auto" w:fill="auto"/>
            <w:hideMark/>
          </w:tcPr>
          <w:p w:rsidR="00A604C5" w:rsidRDefault="00A604C5" w:rsidP="004F32EB">
            <w:pPr>
              <w:rPr>
                <w:color w:val="000000"/>
                <w:sz w:val="18"/>
                <w:szCs w:val="18"/>
              </w:rPr>
            </w:pPr>
            <w:proofErr w:type="spellStart"/>
            <w:r>
              <w:rPr>
                <w:color w:val="000000"/>
                <w:sz w:val="18"/>
                <w:szCs w:val="18"/>
              </w:rPr>
              <w:t>ЦП</w:t>
            </w:r>
            <w:proofErr w:type="gramStart"/>
            <w:r>
              <w:rPr>
                <w:color w:val="000000"/>
                <w:sz w:val="18"/>
                <w:szCs w:val="18"/>
              </w:rPr>
              <w:t>:К</w:t>
            </w:r>
            <w:proofErr w:type="gramEnd"/>
            <w:r>
              <w:rPr>
                <w:color w:val="000000"/>
                <w:sz w:val="18"/>
                <w:szCs w:val="18"/>
              </w:rPr>
              <w:t>оличество</w:t>
            </w:r>
            <w:proofErr w:type="spellEnd"/>
            <w:r>
              <w:rPr>
                <w:color w:val="000000"/>
                <w:sz w:val="18"/>
                <w:szCs w:val="18"/>
              </w:rPr>
              <w:t xml:space="preserve"> заявок, по которым была проведена работа, к общему числу поступивших заявок</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287317" w:rsidP="00287317">
            <w:pPr>
              <w:jc w:val="center"/>
              <w:rPr>
                <w:color w:val="000000"/>
                <w:sz w:val="20"/>
                <w:szCs w:val="20"/>
              </w:rPr>
            </w:pPr>
            <w:r>
              <w:rPr>
                <w:color w:val="000000"/>
                <w:sz w:val="20"/>
                <w:szCs w:val="20"/>
              </w:rPr>
              <w:t>4</w:t>
            </w:r>
            <w:r w:rsidR="00A604C5">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287317" w:rsidP="006F5FA2">
            <w:pPr>
              <w:jc w:val="center"/>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100,0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100,0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100,0</w:t>
            </w:r>
          </w:p>
        </w:tc>
        <w:tc>
          <w:tcPr>
            <w:tcW w:w="1134" w:type="dxa"/>
            <w:gridSpan w:val="2"/>
            <w:tcBorders>
              <w:top w:val="nil"/>
              <w:left w:val="nil"/>
              <w:bottom w:val="single" w:sz="4" w:space="0" w:color="auto"/>
              <w:right w:val="nil"/>
            </w:tcBorders>
          </w:tcPr>
          <w:p w:rsidR="00287317" w:rsidRDefault="00287317">
            <w:pPr>
              <w:rPr>
                <w:color w:val="000000"/>
                <w:sz w:val="18"/>
                <w:szCs w:val="18"/>
              </w:rPr>
            </w:pPr>
          </w:p>
          <w:p w:rsidR="00287317" w:rsidRDefault="00287317">
            <w:pPr>
              <w:rPr>
                <w:color w:val="000000"/>
                <w:sz w:val="18"/>
                <w:szCs w:val="18"/>
              </w:rPr>
            </w:pPr>
          </w:p>
          <w:p w:rsidR="00287317" w:rsidRDefault="00287317">
            <w:pPr>
              <w:rPr>
                <w:color w:val="000000"/>
                <w:sz w:val="18"/>
                <w:szCs w:val="18"/>
              </w:rPr>
            </w:pPr>
          </w:p>
          <w:p w:rsidR="00A604C5" w:rsidRDefault="00287317">
            <w:pPr>
              <w:rPr>
                <w:color w:val="000000"/>
                <w:sz w:val="18"/>
                <w:szCs w:val="18"/>
              </w:rPr>
            </w:pPr>
            <w:r>
              <w:rPr>
                <w:color w:val="000000"/>
                <w:sz w:val="18"/>
                <w:szCs w:val="18"/>
              </w:rPr>
              <w:t>100,0</w:t>
            </w:r>
          </w:p>
        </w:tc>
        <w:tc>
          <w:tcPr>
            <w:tcW w:w="1559" w:type="dxa"/>
            <w:tcBorders>
              <w:top w:val="nil"/>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r>
      <w:tr w:rsidR="0018447C" w:rsidTr="00196D31">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2.2</w:t>
            </w:r>
          </w:p>
        </w:tc>
        <w:tc>
          <w:tcPr>
            <w:tcW w:w="1626" w:type="dxa"/>
            <w:gridSpan w:val="2"/>
            <w:vMerge w:val="restart"/>
            <w:tcBorders>
              <w:top w:val="nil"/>
              <w:left w:val="single" w:sz="4" w:space="0" w:color="auto"/>
              <w:bottom w:val="nil"/>
              <w:right w:val="single" w:sz="4" w:space="0" w:color="auto"/>
            </w:tcBorders>
            <w:shd w:val="clear" w:color="auto" w:fill="auto"/>
            <w:hideMark/>
          </w:tcPr>
          <w:p w:rsidR="0018447C" w:rsidRDefault="0018447C">
            <w:pPr>
              <w:rPr>
                <w:color w:val="000000"/>
                <w:sz w:val="20"/>
                <w:szCs w:val="20"/>
              </w:rPr>
            </w:pPr>
            <w:r>
              <w:rPr>
                <w:color w:val="000000"/>
                <w:sz w:val="20"/>
                <w:szCs w:val="20"/>
              </w:rPr>
              <w:t xml:space="preserve">Осуществление полномочий по обеспечению жильем отдельных категорий граждан, установленных ФЗ от 12 января 1995 года № 5-ФЗ "О ветеранах" </w:t>
            </w:r>
          </w:p>
        </w:tc>
        <w:tc>
          <w:tcPr>
            <w:tcW w:w="1417" w:type="dxa"/>
            <w:tcBorders>
              <w:top w:val="nil"/>
              <w:left w:val="nil"/>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2019-2030гг.</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8 678,6</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6 578,6</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2 100,0</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18447C" w:rsidRDefault="0018447C" w:rsidP="0089061B">
            <w:pPr>
              <w:rPr>
                <w:color w:val="000000"/>
                <w:sz w:val="20"/>
                <w:szCs w:val="20"/>
              </w:rPr>
            </w:pPr>
            <w:r>
              <w:rPr>
                <w:color w:val="000000"/>
                <w:sz w:val="20"/>
                <w:szCs w:val="20"/>
              </w:rPr>
              <w:t xml:space="preserve">Комитет </w:t>
            </w:r>
            <w:r>
              <w:rPr>
                <w:color w:val="000000"/>
                <w:sz w:val="20"/>
                <w:szCs w:val="20"/>
              </w:rPr>
              <w:br/>
              <w:t xml:space="preserve">по ЖКХ, жилищной политике </w:t>
            </w:r>
            <w:r>
              <w:rPr>
                <w:color w:val="000000"/>
                <w:sz w:val="20"/>
                <w:szCs w:val="20"/>
              </w:rPr>
              <w:br/>
              <w:t>администрации Волховского муниципального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 </w:t>
            </w:r>
          </w:p>
        </w:tc>
      </w:tr>
      <w:tr w:rsidR="0018447C" w:rsidTr="00196D31">
        <w:trPr>
          <w:trHeight w:val="300"/>
        </w:trPr>
        <w:tc>
          <w:tcPr>
            <w:tcW w:w="516"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18447C" w:rsidRDefault="0018447C">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r>
      <w:tr w:rsidR="0018447C" w:rsidTr="00196D31">
        <w:trPr>
          <w:trHeight w:val="510"/>
        </w:trPr>
        <w:tc>
          <w:tcPr>
            <w:tcW w:w="516"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18447C" w:rsidRDefault="0018447C">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2 100,0</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2 100,0</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r>
      <w:tr w:rsidR="0018447C" w:rsidTr="00196D31">
        <w:trPr>
          <w:trHeight w:val="510"/>
        </w:trPr>
        <w:tc>
          <w:tcPr>
            <w:tcW w:w="516"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18447C" w:rsidRDefault="0018447C">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6 578,6</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6 578,6</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r>
      <w:tr w:rsidR="0018447C" w:rsidTr="00595C17">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2.3</w:t>
            </w:r>
          </w:p>
        </w:tc>
        <w:tc>
          <w:tcPr>
            <w:tcW w:w="1626" w:type="dxa"/>
            <w:gridSpan w:val="2"/>
            <w:vMerge w:val="restart"/>
            <w:tcBorders>
              <w:top w:val="single" w:sz="4" w:space="0" w:color="auto"/>
              <w:left w:val="single" w:sz="4" w:space="0" w:color="auto"/>
              <w:bottom w:val="nil"/>
              <w:right w:val="single" w:sz="4" w:space="0" w:color="auto"/>
            </w:tcBorders>
            <w:shd w:val="clear" w:color="auto" w:fill="auto"/>
            <w:hideMark/>
          </w:tcPr>
          <w:p w:rsidR="0018447C" w:rsidRDefault="0018447C" w:rsidP="00D15918">
            <w:pPr>
              <w:rPr>
                <w:color w:val="000000"/>
                <w:sz w:val="20"/>
                <w:szCs w:val="20"/>
              </w:rPr>
            </w:pPr>
            <w:r>
              <w:rPr>
                <w:color w:val="000000"/>
                <w:sz w:val="20"/>
                <w:szCs w:val="20"/>
              </w:rPr>
              <w:t xml:space="preserve">Осуществление полномочий по обеспечению жильем отдельных категорий граждан, установленных ФЗ от 24 ноября </w:t>
            </w:r>
            <w:r>
              <w:rPr>
                <w:color w:val="000000"/>
                <w:sz w:val="20"/>
                <w:szCs w:val="20"/>
              </w:rPr>
              <w:lastRenderedPageBreak/>
              <w:t>1995 года № 181-ФЗ "О социальной защите инвалидов в РФ"</w:t>
            </w:r>
          </w:p>
        </w:tc>
        <w:tc>
          <w:tcPr>
            <w:tcW w:w="1417" w:type="dxa"/>
            <w:tcBorders>
              <w:top w:val="nil"/>
              <w:left w:val="nil"/>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lastRenderedPageBreak/>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2019-2030гг.</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17 878,7</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1 700,0</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4 550,0</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9 628,7</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2 000,0</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18447C" w:rsidRDefault="0018447C" w:rsidP="0089061B">
            <w:pPr>
              <w:rPr>
                <w:color w:val="000000"/>
                <w:sz w:val="20"/>
                <w:szCs w:val="20"/>
              </w:rPr>
            </w:pPr>
            <w:r>
              <w:rPr>
                <w:color w:val="000000"/>
                <w:sz w:val="20"/>
                <w:szCs w:val="20"/>
              </w:rPr>
              <w:t xml:space="preserve">Комитет </w:t>
            </w:r>
            <w:r>
              <w:rPr>
                <w:color w:val="000000"/>
                <w:sz w:val="20"/>
                <w:szCs w:val="20"/>
              </w:rPr>
              <w:br/>
              <w:t xml:space="preserve">по ЖКХ, жилищной политике </w:t>
            </w:r>
            <w:r>
              <w:rPr>
                <w:color w:val="000000"/>
                <w:sz w:val="20"/>
                <w:szCs w:val="20"/>
              </w:rPr>
              <w:br/>
              <w:t>администрации Волховского муниципального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 </w:t>
            </w:r>
          </w:p>
        </w:tc>
      </w:tr>
      <w:tr w:rsidR="0018447C" w:rsidTr="00595C17">
        <w:trPr>
          <w:trHeight w:val="300"/>
        </w:trPr>
        <w:tc>
          <w:tcPr>
            <w:tcW w:w="516"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626" w:type="dxa"/>
            <w:gridSpan w:val="2"/>
            <w:vMerge/>
            <w:tcBorders>
              <w:top w:val="single" w:sz="4" w:space="0" w:color="auto"/>
              <w:left w:val="single" w:sz="4" w:space="0" w:color="auto"/>
              <w:bottom w:val="nil"/>
              <w:right w:val="single" w:sz="4" w:space="0" w:color="auto"/>
            </w:tcBorders>
            <w:vAlign w:val="center"/>
            <w:hideMark/>
          </w:tcPr>
          <w:p w:rsidR="0018447C" w:rsidRDefault="0018447C">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r>
      <w:tr w:rsidR="0018447C" w:rsidTr="00595C17">
        <w:trPr>
          <w:trHeight w:val="510"/>
        </w:trPr>
        <w:tc>
          <w:tcPr>
            <w:tcW w:w="516"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626" w:type="dxa"/>
            <w:gridSpan w:val="2"/>
            <w:vMerge/>
            <w:tcBorders>
              <w:top w:val="single" w:sz="4" w:space="0" w:color="auto"/>
              <w:left w:val="single" w:sz="4" w:space="0" w:color="auto"/>
              <w:bottom w:val="nil"/>
              <w:right w:val="single" w:sz="4" w:space="0" w:color="auto"/>
            </w:tcBorders>
            <w:vAlign w:val="center"/>
            <w:hideMark/>
          </w:tcPr>
          <w:p w:rsidR="0018447C" w:rsidRDefault="0018447C">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8 751,6</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2 700,0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4 051,6</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2 000,0</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0,0</w:t>
            </w:r>
          </w:p>
        </w:tc>
        <w:tc>
          <w:tcPr>
            <w:tcW w:w="1559"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r>
      <w:tr w:rsidR="0018447C" w:rsidTr="00595C17">
        <w:trPr>
          <w:trHeight w:val="510"/>
        </w:trPr>
        <w:tc>
          <w:tcPr>
            <w:tcW w:w="516"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626" w:type="dxa"/>
            <w:gridSpan w:val="2"/>
            <w:vMerge/>
            <w:tcBorders>
              <w:top w:val="single" w:sz="4" w:space="0" w:color="auto"/>
              <w:left w:val="single" w:sz="4" w:space="0" w:color="auto"/>
              <w:bottom w:val="nil"/>
              <w:right w:val="single" w:sz="4" w:space="0" w:color="auto"/>
            </w:tcBorders>
            <w:vAlign w:val="center"/>
            <w:hideMark/>
          </w:tcPr>
          <w:p w:rsidR="0018447C" w:rsidRDefault="0018447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9 127,1</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1 700,0</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1 850,0</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5 577,1</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0,0</w:t>
            </w:r>
          </w:p>
        </w:tc>
        <w:tc>
          <w:tcPr>
            <w:tcW w:w="1559"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r>
      <w:tr w:rsidR="0018447C" w:rsidTr="00595C17">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447C" w:rsidRDefault="0018447C">
            <w:pPr>
              <w:jc w:val="right"/>
              <w:rPr>
                <w:color w:val="000000"/>
                <w:sz w:val="18"/>
                <w:szCs w:val="18"/>
              </w:rPr>
            </w:pPr>
            <w:r>
              <w:rPr>
                <w:color w:val="000000"/>
                <w:sz w:val="18"/>
                <w:szCs w:val="18"/>
              </w:rPr>
              <w:lastRenderedPageBreak/>
              <w:t>2.2-2.3</w:t>
            </w:r>
          </w:p>
        </w:tc>
        <w:tc>
          <w:tcPr>
            <w:tcW w:w="1626" w:type="dxa"/>
            <w:gridSpan w:val="2"/>
            <w:tcBorders>
              <w:top w:val="single" w:sz="4" w:space="0" w:color="auto"/>
              <w:left w:val="nil"/>
              <w:bottom w:val="single" w:sz="4" w:space="0" w:color="auto"/>
              <w:right w:val="single" w:sz="4" w:space="0" w:color="auto"/>
            </w:tcBorders>
            <w:shd w:val="clear" w:color="auto" w:fill="auto"/>
            <w:vAlign w:val="center"/>
            <w:hideMark/>
          </w:tcPr>
          <w:p w:rsidR="0018447C" w:rsidRDefault="0018447C" w:rsidP="007B5C84">
            <w:pPr>
              <w:rPr>
                <w:color w:val="000000"/>
                <w:sz w:val="18"/>
                <w:szCs w:val="18"/>
              </w:rPr>
            </w:pPr>
            <w:r>
              <w:rPr>
                <w:color w:val="000000"/>
                <w:sz w:val="18"/>
                <w:szCs w:val="18"/>
              </w:rPr>
              <w:t>ЦП: Количество семей, которым предоставлены жилые  помещения  в рамках реализации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right"/>
              <w:rPr>
                <w:color w:val="000000"/>
                <w:sz w:val="18"/>
                <w:szCs w:val="18"/>
              </w:rPr>
            </w:pPr>
            <w:r>
              <w:rPr>
                <w:color w:val="000000"/>
                <w:sz w:val="18"/>
                <w:szCs w:val="18"/>
              </w:rPr>
              <w:t>ед.</w:t>
            </w:r>
          </w:p>
        </w:tc>
        <w:tc>
          <w:tcPr>
            <w:tcW w:w="992" w:type="dxa"/>
            <w:tcBorders>
              <w:top w:val="nil"/>
              <w:left w:val="nil"/>
              <w:bottom w:val="single" w:sz="4" w:space="0" w:color="auto"/>
              <w:right w:val="single" w:sz="4" w:space="0" w:color="auto"/>
            </w:tcBorders>
            <w:shd w:val="clear" w:color="auto" w:fill="auto"/>
            <w:vAlign w:val="center"/>
            <w:hideMark/>
          </w:tcPr>
          <w:p w:rsidR="0018447C" w:rsidRDefault="0018447C">
            <w:pPr>
              <w:jc w:val="right"/>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13,0</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2,0</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1,0</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1,0</w:t>
            </w:r>
          </w:p>
        </w:tc>
        <w:tc>
          <w:tcPr>
            <w:tcW w:w="1134" w:type="dxa"/>
            <w:gridSpan w:val="2"/>
            <w:tcBorders>
              <w:top w:val="nil"/>
              <w:left w:val="nil"/>
              <w:bottom w:val="single" w:sz="4" w:space="0" w:color="auto"/>
              <w:right w:val="nil"/>
            </w:tcBorders>
            <w:vAlign w:val="center"/>
          </w:tcPr>
          <w:p w:rsidR="0018447C" w:rsidRDefault="0018447C">
            <w:pPr>
              <w:jc w:val="center"/>
              <w:rPr>
                <w:color w:val="000000"/>
                <w:sz w:val="20"/>
                <w:szCs w:val="20"/>
              </w:rPr>
            </w:pPr>
            <w:r>
              <w:rPr>
                <w:color w:val="000000"/>
                <w:sz w:val="20"/>
                <w:szCs w:val="20"/>
              </w:rPr>
              <w:t>4,0</w:t>
            </w:r>
          </w:p>
        </w:tc>
        <w:tc>
          <w:tcPr>
            <w:tcW w:w="1559" w:type="dxa"/>
            <w:tcBorders>
              <w:top w:val="nil"/>
              <w:left w:val="nil"/>
              <w:bottom w:val="single" w:sz="4" w:space="0" w:color="auto"/>
              <w:right w:val="single" w:sz="4" w:space="0" w:color="auto"/>
            </w:tcBorders>
            <w:shd w:val="clear" w:color="auto" w:fill="auto"/>
            <w:vAlign w:val="center"/>
            <w:hideMark/>
          </w:tcPr>
          <w:p w:rsidR="0018447C" w:rsidRDefault="0018447C">
            <w:pPr>
              <w:jc w:val="right"/>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8447C" w:rsidRDefault="0018447C">
            <w:pPr>
              <w:jc w:val="right"/>
              <w:rPr>
                <w:color w:val="000000"/>
                <w:sz w:val="18"/>
                <w:szCs w:val="18"/>
              </w:rPr>
            </w:pPr>
            <w:r>
              <w:rPr>
                <w:color w:val="000000"/>
                <w:sz w:val="18"/>
                <w:szCs w:val="18"/>
              </w:rPr>
              <w:t> </w:t>
            </w:r>
          </w:p>
        </w:tc>
      </w:tr>
      <w:tr w:rsidR="00D06569" w:rsidTr="002A11B0">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2.4</w:t>
            </w:r>
          </w:p>
        </w:tc>
        <w:tc>
          <w:tcPr>
            <w:tcW w:w="1626" w:type="dxa"/>
            <w:gridSpan w:val="2"/>
            <w:vMerge w:val="restart"/>
            <w:tcBorders>
              <w:top w:val="nil"/>
              <w:left w:val="single" w:sz="4" w:space="0" w:color="auto"/>
              <w:bottom w:val="nil"/>
              <w:right w:val="single" w:sz="4" w:space="0" w:color="auto"/>
            </w:tcBorders>
            <w:shd w:val="clear" w:color="auto" w:fill="auto"/>
            <w:hideMark/>
          </w:tcPr>
          <w:p w:rsidR="00D06569" w:rsidRDefault="00D06569" w:rsidP="004F32EB">
            <w:pPr>
              <w:rPr>
                <w:color w:val="000000"/>
                <w:sz w:val="20"/>
                <w:szCs w:val="20"/>
              </w:rPr>
            </w:pPr>
            <w:r w:rsidRPr="007B5C84">
              <w:rPr>
                <w:color w:val="000000"/>
                <w:sz w:val="16"/>
                <w:szCs w:val="16"/>
              </w:rPr>
              <w:t xml:space="preserve">Осуществление полномочий по обеспечению жильем отдельных категорий граждан, установленных ОЗ от 13 октября 2014 года № 62- </w:t>
            </w:r>
            <w:proofErr w:type="spellStart"/>
            <w:r w:rsidRPr="007B5C84">
              <w:rPr>
                <w:color w:val="000000"/>
                <w:sz w:val="16"/>
                <w:szCs w:val="16"/>
              </w:rPr>
              <w:t>оз</w:t>
            </w:r>
            <w:proofErr w:type="spellEnd"/>
            <w:r w:rsidRPr="007B5C84">
              <w:rPr>
                <w:color w:val="000000"/>
                <w:sz w:val="16"/>
                <w:szCs w:val="16"/>
              </w:rPr>
              <w:t xml:space="preserve"> «О предоставлении отдельным категориям граждан единовременной денежной выплаты на проведение капитального ремонта жилых</w:t>
            </w:r>
            <w:r>
              <w:rPr>
                <w:color w:val="000000"/>
                <w:sz w:val="20"/>
                <w:szCs w:val="20"/>
              </w:rPr>
              <w:t xml:space="preserve"> домов» </w:t>
            </w:r>
          </w:p>
        </w:tc>
        <w:tc>
          <w:tcPr>
            <w:tcW w:w="1417" w:type="dxa"/>
            <w:tcBorders>
              <w:top w:val="nil"/>
              <w:left w:val="nil"/>
              <w:bottom w:val="single" w:sz="4" w:space="0" w:color="auto"/>
              <w:right w:val="single" w:sz="4" w:space="0" w:color="auto"/>
            </w:tcBorders>
            <w:shd w:val="clear" w:color="auto" w:fill="auto"/>
            <w:hideMark/>
          </w:tcPr>
          <w:p w:rsidR="00D06569" w:rsidRDefault="00D06569">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D06569" w:rsidRDefault="00D06569">
            <w:pPr>
              <w:rPr>
                <w:color w:val="000000"/>
                <w:sz w:val="20"/>
                <w:szCs w:val="20"/>
              </w:rPr>
            </w:pPr>
            <w:r>
              <w:rPr>
                <w:color w:val="000000"/>
                <w:sz w:val="20"/>
                <w:szCs w:val="20"/>
              </w:rPr>
              <w:t>2019-2030гг.</w:t>
            </w:r>
          </w:p>
        </w:tc>
        <w:tc>
          <w:tcPr>
            <w:tcW w:w="1134" w:type="dxa"/>
            <w:tcBorders>
              <w:top w:val="nil"/>
              <w:left w:val="nil"/>
              <w:bottom w:val="single" w:sz="4" w:space="0" w:color="auto"/>
              <w:right w:val="single" w:sz="4" w:space="0" w:color="auto"/>
            </w:tcBorders>
            <w:shd w:val="clear" w:color="auto" w:fill="auto"/>
            <w:vAlign w:val="center"/>
          </w:tcPr>
          <w:p w:rsidR="00D06569" w:rsidRDefault="00D06569">
            <w:pPr>
              <w:jc w:val="center"/>
              <w:rPr>
                <w:color w:val="000000"/>
                <w:sz w:val="20"/>
                <w:szCs w:val="20"/>
              </w:rPr>
            </w:pPr>
            <w:r>
              <w:rPr>
                <w:color w:val="000000"/>
                <w:sz w:val="20"/>
                <w:szCs w:val="20"/>
              </w:rPr>
              <w:t>21 704,9</w:t>
            </w:r>
          </w:p>
        </w:tc>
        <w:tc>
          <w:tcPr>
            <w:tcW w:w="1417"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2 081,5</w:t>
            </w: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1 999,0</w:t>
            </w:r>
          </w:p>
        </w:tc>
        <w:tc>
          <w:tcPr>
            <w:tcW w:w="1134"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2 719,5</w:t>
            </w:r>
          </w:p>
        </w:tc>
        <w:tc>
          <w:tcPr>
            <w:tcW w:w="992"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1 656,1</w:t>
            </w:r>
          </w:p>
        </w:tc>
        <w:tc>
          <w:tcPr>
            <w:tcW w:w="1277" w:type="dxa"/>
            <w:gridSpan w:val="3"/>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1 656,1</w:t>
            </w:r>
          </w:p>
        </w:tc>
        <w:tc>
          <w:tcPr>
            <w:tcW w:w="1134" w:type="dxa"/>
            <w:gridSpan w:val="2"/>
            <w:tcBorders>
              <w:top w:val="nil"/>
              <w:left w:val="single" w:sz="4" w:space="0" w:color="auto"/>
              <w:bottom w:val="single" w:sz="4" w:space="0" w:color="auto"/>
              <w:right w:val="single" w:sz="4" w:space="0" w:color="auto"/>
            </w:tcBorders>
            <w:vAlign w:val="center"/>
          </w:tcPr>
          <w:p w:rsidR="00D06569" w:rsidRDefault="00D06569">
            <w:pPr>
              <w:jc w:val="center"/>
              <w:rPr>
                <w:color w:val="000000"/>
                <w:sz w:val="20"/>
                <w:szCs w:val="20"/>
              </w:rPr>
            </w:pPr>
            <w:r>
              <w:rPr>
                <w:color w:val="000000"/>
                <w:sz w:val="20"/>
                <w:szCs w:val="20"/>
              </w:rPr>
              <w:t>11 592,7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D06569" w:rsidRDefault="00D06569" w:rsidP="0089061B">
            <w:pPr>
              <w:rPr>
                <w:color w:val="000000"/>
                <w:sz w:val="20"/>
                <w:szCs w:val="20"/>
              </w:rPr>
            </w:pPr>
            <w:r>
              <w:rPr>
                <w:color w:val="000000"/>
                <w:sz w:val="20"/>
                <w:szCs w:val="20"/>
              </w:rPr>
              <w:t xml:space="preserve">Комитет </w:t>
            </w:r>
            <w:r>
              <w:rPr>
                <w:color w:val="000000"/>
                <w:sz w:val="20"/>
                <w:szCs w:val="20"/>
              </w:rPr>
              <w:br/>
              <w:t xml:space="preserve">по ЖКХ, жилищной политике </w:t>
            </w:r>
            <w:r>
              <w:rPr>
                <w:color w:val="000000"/>
                <w:sz w:val="20"/>
                <w:szCs w:val="20"/>
              </w:rPr>
              <w:br/>
              <w:t>администрации Волховского муниципального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D06569" w:rsidRDefault="00D06569">
            <w:pPr>
              <w:rPr>
                <w:color w:val="000000"/>
                <w:sz w:val="20"/>
                <w:szCs w:val="20"/>
              </w:rPr>
            </w:pPr>
            <w:r>
              <w:rPr>
                <w:color w:val="000000"/>
                <w:sz w:val="20"/>
                <w:szCs w:val="20"/>
              </w:rPr>
              <w:t> </w:t>
            </w:r>
          </w:p>
        </w:tc>
      </w:tr>
      <w:tr w:rsidR="00D06569" w:rsidTr="002A11B0">
        <w:trPr>
          <w:trHeight w:val="300"/>
        </w:trPr>
        <w:tc>
          <w:tcPr>
            <w:tcW w:w="516"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06569" w:rsidRDefault="00D06569">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06569" w:rsidRDefault="00D06569">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vAlign w:val="center"/>
          </w:tcPr>
          <w:p w:rsidR="00D06569" w:rsidRDefault="00D06569">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r>
      <w:tr w:rsidR="00D06569" w:rsidTr="002A11B0">
        <w:trPr>
          <w:trHeight w:val="510"/>
        </w:trPr>
        <w:tc>
          <w:tcPr>
            <w:tcW w:w="516"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06569" w:rsidRDefault="00D06569">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D06569" w:rsidRDefault="00D06569">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21 704,9</w:t>
            </w:r>
          </w:p>
        </w:tc>
        <w:tc>
          <w:tcPr>
            <w:tcW w:w="1417"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2 081,5</w:t>
            </w: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1 999,0</w:t>
            </w:r>
          </w:p>
        </w:tc>
        <w:tc>
          <w:tcPr>
            <w:tcW w:w="1134"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2 719,5</w:t>
            </w:r>
          </w:p>
        </w:tc>
        <w:tc>
          <w:tcPr>
            <w:tcW w:w="992"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1 656,1</w:t>
            </w:r>
          </w:p>
        </w:tc>
        <w:tc>
          <w:tcPr>
            <w:tcW w:w="1277" w:type="dxa"/>
            <w:gridSpan w:val="3"/>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1 656,1</w:t>
            </w:r>
          </w:p>
        </w:tc>
        <w:tc>
          <w:tcPr>
            <w:tcW w:w="1134" w:type="dxa"/>
            <w:gridSpan w:val="2"/>
            <w:tcBorders>
              <w:top w:val="nil"/>
              <w:left w:val="single" w:sz="4" w:space="0" w:color="auto"/>
              <w:bottom w:val="single" w:sz="4" w:space="0" w:color="auto"/>
              <w:right w:val="single" w:sz="4" w:space="0" w:color="auto"/>
            </w:tcBorders>
            <w:vAlign w:val="center"/>
          </w:tcPr>
          <w:p w:rsidR="00D06569" w:rsidRDefault="00D06569">
            <w:pPr>
              <w:jc w:val="center"/>
              <w:rPr>
                <w:color w:val="000000"/>
                <w:sz w:val="20"/>
                <w:szCs w:val="20"/>
              </w:rPr>
            </w:pPr>
            <w:r>
              <w:rPr>
                <w:color w:val="000000"/>
                <w:sz w:val="20"/>
                <w:szCs w:val="20"/>
              </w:rPr>
              <w:t>11 592,7</w:t>
            </w:r>
          </w:p>
        </w:tc>
        <w:tc>
          <w:tcPr>
            <w:tcW w:w="1559"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r>
      <w:tr w:rsidR="00D06569" w:rsidTr="002A11B0">
        <w:trPr>
          <w:trHeight w:val="1020"/>
        </w:trPr>
        <w:tc>
          <w:tcPr>
            <w:tcW w:w="516"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06569" w:rsidRDefault="00D06569">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06569" w:rsidRDefault="00D06569">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vAlign w:val="center"/>
          </w:tcPr>
          <w:p w:rsidR="00D06569" w:rsidRDefault="00D06569">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r>
      <w:tr w:rsidR="00D06569" w:rsidTr="002A11B0">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06569" w:rsidRDefault="00D06569">
            <w:pPr>
              <w:rPr>
                <w:color w:val="000000"/>
                <w:sz w:val="18"/>
                <w:szCs w:val="18"/>
              </w:rPr>
            </w:pPr>
            <w:r>
              <w:rPr>
                <w:color w:val="000000"/>
                <w:sz w:val="18"/>
                <w:szCs w:val="18"/>
              </w:rPr>
              <w:t>2.4</w:t>
            </w:r>
          </w:p>
        </w:tc>
        <w:tc>
          <w:tcPr>
            <w:tcW w:w="1626" w:type="dxa"/>
            <w:gridSpan w:val="2"/>
            <w:tcBorders>
              <w:top w:val="single" w:sz="4" w:space="0" w:color="auto"/>
              <w:left w:val="nil"/>
              <w:bottom w:val="single" w:sz="4" w:space="0" w:color="auto"/>
              <w:right w:val="single" w:sz="4" w:space="0" w:color="auto"/>
            </w:tcBorders>
            <w:shd w:val="clear" w:color="auto" w:fill="auto"/>
            <w:hideMark/>
          </w:tcPr>
          <w:p w:rsidR="00D06569" w:rsidRDefault="00D06569">
            <w:pPr>
              <w:rPr>
                <w:color w:val="000000"/>
                <w:sz w:val="18"/>
                <w:szCs w:val="18"/>
              </w:rPr>
            </w:pPr>
            <w:proofErr w:type="spellStart"/>
            <w:r>
              <w:rPr>
                <w:color w:val="000000"/>
                <w:sz w:val="18"/>
                <w:szCs w:val="18"/>
              </w:rPr>
              <w:t>ЦП</w:t>
            </w:r>
            <w:proofErr w:type="gramStart"/>
            <w:r>
              <w:rPr>
                <w:color w:val="000000"/>
                <w:sz w:val="18"/>
                <w:szCs w:val="18"/>
              </w:rPr>
              <w:t>:К</w:t>
            </w:r>
            <w:proofErr w:type="gramEnd"/>
            <w:r>
              <w:rPr>
                <w:color w:val="000000"/>
                <w:sz w:val="18"/>
                <w:szCs w:val="18"/>
              </w:rPr>
              <w:t>оличество</w:t>
            </w:r>
            <w:proofErr w:type="spellEnd"/>
            <w:r>
              <w:rPr>
                <w:color w:val="000000"/>
                <w:sz w:val="18"/>
                <w:szCs w:val="18"/>
              </w:rPr>
              <w:t xml:space="preserve"> семей, которым предоставлены жилые  помещения  в рамках реализации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18"/>
                <w:szCs w:val="18"/>
              </w:rPr>
            </w:pPr>
            <w:r>
              <w:rPr>
                <w:color w:val="000000"/>
                <w:sz w:val="18"/>
                <w:szCs w:val="18"/>
              </w:rPr>
              <w:t>ед.</w:t>
            </w:r>
          </w:p>
        </w:tc>
        <w:tc>
          <w:tcPr>
            <w:tcW w:w="992"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22,0</w:t>
            </w:r>
          </w:p>
        </w:tc>
        <w:tc>
          <w:tcPr>
            <w:tcW w:w="1417"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3,0</w:t>
            </w:r>
          </w:p>
        </w:tc>
        <w:tc>
          <w:tcPr>
            <w:tcW w:w="1134"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7,0</w:t>
            </w:r>
          </w:p>
        </w:tc>
        <w:tc>
          <w:tcPr>
            <w:tcW w:w="992"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1,0</w:t>
            </w:r>
          </w:p>
        </w:tc>
        <w:tc>
          <w:tcPr>
            <w:tcW w:w="1277" w:type="dxa"/>
            <w:gridSpan w:val="3"/>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1,0</w:t>
            </w:r>
          </w:p>
        </w:tc>
        <w:tc>
          <w:tcPr>
            <w:tcW w:w="1134" w:type="dxa"/>
            <w:gridSpan w:val="2"/>
            <w:tcBorders>
              <w:top w:val="nil"/>
              <w:left w:val="nil"/>
              <w:bottom w:val="single" w:sz="4" w:space="0" w:color="auto"/>
              <w:right w:val="nil"/>
            </w:tcBorders>
            <w:vAlign w:val="center"/>
          </w:tcPr>
          <w:p w:rsidR="00D06569" w:rsidRDefault="00D06569">
            <w:pPr>
              <w:jc w:val="center"/>
              <w:rPr>
                <w:color w:val="000000"/>
                <w:sz w:val="20"/>
                <w:szCs w:val="20"/>
              </w:rPr>
            </w:pPr>
            <w:r>
              <w:rPr>
                <w:color w:val="000000"/>
                <w:sz w:val="20"/>
                <w:szCs w:val="20"/>
              </w:rPr>
              <w:t>7,0</w:t>
            </w:r>
          </w:p>
        </w:tc>
        <w:tc>
          <w:tcPr>
            <w:tcW w:w="1559" w:type="dxa"/>
            <w:tcBorders>
              <w:top w:val="nil"/>
              <w:left w:val="nil"/>
              <w:bottom w:val="single" w:sz="4" w:space="0" w:color="auto"/>
              <w:right w:val="single" w:sz="4" w:space="0" w:color="auto"/>
            </w:tcBorders>
            <w:shd w:val="clear" w:color="auto" w:fill="auto"/>
            <w:vAlign w:val="center"/>
            <w:hideMark/>
          </w:tcPr>
          <w:p w:rsidR="00D06569" w:rsidRDefault="00D06569">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D06569" w:rsidRDefault="00D06569">
            <w:pPr>
              <w:rPr>
                <w:color w:val="000000"/>
                <w:sz w:val="18"/>
                <w:szCs w:val="18"/>
              </w:rPr>
            </w:pPr>
            <w:r>
              <w:rPr>
                <w:color w:val="000000"/>
                <w:sz w:val="18"/>
                <w:szCs w:val="18"/>
              </w:rPr>
              <w:t> </w:t>
            </w:r>
          </w:p>
        </w:tc>
      </w:tr>
      <w:tr w:rsidR="00D5754F" w:rsidTr="00634A2A">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2.5</w:t>
            </w:r>
          </w:p>
        </w:tc>
        <w:tc>
          <w:tcPr>
            <w:tcW w:w="1626" w:type="dxa"/>
            <w:gridSpan w:val="2"/>
            <w:vMerge w:val="restart"/>
            <w:tcBorders>
              <w:top w:val="nil"/>
              <w:left w:val="single" w:sz="4" w:space="0" w:color="auto"/>
              <w:bottom w:val="nil"/>
              <w:right w:val="single" w:sz="4" w:space="0" w:color="auto"/>
            </w:tcBorders>
            <w:shd w:val="clear" w:color="auto" w:fill="auto"/>
            <w:hideMark/>
          </w:tcPr>
          <w:p w:rsidR="00D5754F" w:rsidRDefault="00D5754F">
            <w:pPr>
              <w:rPr>
                <w:color w:val="000000"/>
                <w:sz w:val="20"/>
                <w:szCs w:val="20"/>
              </w:rPr>
            </w:pPr>
            <w:r>
              <w:rPr>
                <w:color w:val="000000"/>
                <w:sz w:val="20"/>
                <w:szCs w:val="20"/>
              </w:rPr>
              <w:t xml:space="preserve">Предоставление жилых помещений детям-сиротам и детям, оставшимся без попечения родителей, лицам из их </w:t>
            </w:r>
            <w:r>
              <w:rPr>
                <w:color w:val="000000"/>
                <w:sz w:val="20"/>
                <w:szCs w:val="20"/>
              </w:rPr>
              <w:lastRenderedPageBreak/>
              <w:t>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lastRenderedPageBreak/>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2019-2030гг.</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413 365,8</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42 254,4</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29 124,2</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40 298,1</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35 055,1</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35 055,1</w:t>
            </w:r>
          </w:p>
        </w:tc>
        <w:tc>
          <w:tcPr>
            <w:tcW w:w="1134" w:type="dxa"/>
            <w:gridSpan w:val="2"/>
            <w:tcBorders>
              <w:top w:val="nil"/>
              <w:left w:val="single" w:sz="4" w:space="0" w:color="auto"/>
              <w:bottom w:val="single" w:sz="4" w:space="0" w:color="auto"/>
              <w:right w:val="single" w:sz="4" w:space="0" w:color="auto"/>
            </w:tcBorders>
            <w:vAlign w:val="center"/>
          </w:tcPr>
          <w:p w:rsidR="00D5754F" w:rsidRDefault="00D5754F">
            <w:pPr>
              <w:jc w:val="center"/>
              <w:rPr>
                <w:color w:val="000000"/>
                <w:sz w:val="20"/>
                <w:szCs w:val="20"/>
              </w:rPr>
            </w:pPr>
            <w:r>
              <w:rPr>
                <w:color w:val="000000"/>
                <w:sz w:val="20"/>
                <w:szCs w:val="20"/>
              </w:rPr>
              <w:t>231 578,9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D5754F" w:rsidRPr="003A5F1B" w:rsidRDefault="00D5754F" w:rsidP="003A5F1B">
            <w:pPr>
              <w:rPr>
                <w:color w:val="000000"/>
                <w:sz w:val="16"/>
                <w:szCs w:val="16"/>
              </w:rPr>
            </w:pPr>
            <w:r w:rsidRPr="003A5F1B">
              <w:rPr>
                <w:color w:val="000000"/>
                <w:sz w:val="16"/>
                <w:szCs w:val="16"/>
              </w:rPr>
              <w:t xml:space="preserve">Комитет </w:t>
            </w:r>
            <w:r w:rsidRPr="003A5F1B">
              <w:rPr>
                <w:color w:val="000000"/>
                <w:sz w:val="16"/>
                <w:szCs w:val="16"/>
              </w:rPr>
              <w:br/>
              <w:t xml:space="preserve">по ЖКХ, жилищной политике </w:t>
            </w:r>
            <w:r w:rsidRPr="003A5F1B">
              <w:rPr>
                <w:color w:val="000000"/>
                <w:sz w:val="16"/>
                <w:szCs w:val="16"/>
              </w:rPr>
              <w:br/>
              <w:t xml:space="preserve">администрации Волховского муниципального района Отдел по опеке и попечительству администрации </w:t>
            </w:r>
            <w:r w:rsidRPr="003A5F1B">
              <w:rPr>
                <w:color w:val="000000"/>
                <w:sz w:val="16"/>
                <w:szCs w:val="16"/>
              </w:rPr>
              <w:lastRenderedPageBreak/>
              <w:t xml:space="preserve">Волховского муниципального района </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lastRenderedPageBreak/>
              <w:t> </w:t>
            </w:r>
          </w:p>
        </w:tc>
      </w:tr>
      <w:tr w:rsidR="00D5754F" w:rsidTr="00634A2A">
        <w:trPr>
          <w:trHeight w:val="300"/>
        </w:trPr>
        <w:tc>
          <w:tcPr>
            <w:tcW w:w="516"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5754F" w:rsidRDefault="00D5754F">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vAlign w:val="center"/>
          </w:tcPr>
          <w:p w:rsidR="00D5754F" w:rsidRDefault="00D5754F">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r>
      <w:tr w:rsidR="00D5754F" w:rsidTr="00634A2A">
        <w:trPr>
          <w:trHeight w:val="510"/>
        </w:trPr>
        <w:tc>
          <w:tcPr>
            <w:tcW w:w="516"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5754F" w:rsidRDefault="00D5754F">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406 327,6</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40 757,9</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28 487,9</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39 337,5</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33 082,7</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33 082,7</w:t>
            </w:r>
          </w:p>
        </w:tc>
        <w:tc>
          <w:tcPr>
            <w:tcW w:w="1134" w:type="dxa"/>
            <w:gridSpan w:val="2"/>
            <w:tcBorders>
              <w:top w:val="nil"/>
              <w:left w:val="single" w:sz="4" w:space="0" w:color="auto"/>
              <w:bottom w:val="single" w:sz="4" w:space="0" w:color="auto"/>
              <w:right w:val="single" w:sz="4" w:space="0" w:color="auto"/>
            </w:tcBorders>
            <w:vAlign w:val="center"/>
          </w:tcPr>
          <w:p w:rsidR="00D5754F" w:rsidRDefault="00D5754F">
            <w:pPr>
              <w:jc w:val="center"/>
              <w:rPr>
                <w:color w:val="000000"/>
                <w:sz w:val="20"/>
                <w:szCs w:val="20"/>
              </w:rPr>
            </w:pPr>
            <w:r>
              <w:rPr>
                <w:color w:val="000000"/>
                <w:sz w:val="20"/>
                <w:szCs w:val="20"/>
              </w:rPr>
              <w:t>231 578,9</w:t>
            </w:r>
          </w:p>
        </w:tc>
        <w:tc>
          <w:tcPr>
            <w:tcW w:w="1559"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r>
      <w:tr w:rsidR="00D5754F" w:rsidTr="00634A2A">
        <w:trPr>
          <w:trHeight w:val="922"/>
        </w:trPr>
        <w:tc>
          <w:tcPr>
            <w:tcW w:w="516"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5754F" w:rsidRDefault="00D5754F">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7 038,2</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1 496,5</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636,3</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960,6</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1 972,4</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1 972,4</w:t>
            </w:r>
          </w:p>
        </w:tc>
        <w:tc>
          <w:tcPr>
            <w:tcW w:w="1134" w:type="dxa"/>
            <w:gridSpan w:val="2"/>
            <w:tcBorders>
              <w:top w:val="nil"/>
              <w:left w:val="single" w:sz="4" w:space="0" w:color="auto"/>
              <w:bottom w:val="single" w:sz="4" w:space="0" w:color="auto"/>
              <w:right w:val="single" w:sz="4" w:space="0" w:color="auto"/>
            </w:tcBorders>
            <w:vAlign w:val="center"/>
          </w:tcPr>
          <w:p w:rsidR="00D5754F" w:rsidRDefault="00D5754F">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r>
      <w:tr w:rsidR="00D5754F" w:rsidTr="00634A2A">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5754F" w:rsidRDefault="00D5754F">
            <w:pPr>
              <w:rPr>
                <w:color w:val="000000"/>
                <w:sz w:val="18"/>
                <w:szCs w:val="18"/>
              </w:rPr>
            </w:pPr>
            <w:r>
              <w:rPr>
                <w:color w:val="000000"/>
                <w:sz w:val="18"/>
                <w:szCs w:val="18"/>
              </w:rPr>
              <w:lastRenderedPageBreak/>
              <w:t>2.5</w:t>
            </w:r>
          </w:p>
        </w:tc>
        <w:tc>
          <w:tcPr>
            <w:tcW w:w="1626" w:type="dxa"/>
            <w:gridSpan w:val="2"/>
            <w:tcBorders>
              <w:top w:val="single" w:sz="4" w:space="0" w:color="auto"/>
              <w:left w:val="nil"/>
              <w:bottom w:val="single" w:sz="4" w:space="0" w:color="auto"/>
              <w:right w:val="single" w:sz="4" w:space="0" w:color="auto"/>
            </w:tcBorders>
            <w:shd w:val="clear" w:color="auto" w:fill="auto"/>
            <w:hideMark/>
          </w:tcPr>
          <w:p w:rsidR="00D5754F" w:rsidRDefault="00D5754F">
            <w:pPr>
              <w:rPr>
                <w:color w:val="000000"/>
                <w:sz w:val="18"/>
                <w:szCs w:val="18"/>
              </w:rPr>
            </w:pPr>
            <w:proofErr w:type="spellStart"/>
            <w:r>
              <w:rPr>
                <w:color w:val="000000"/>
                <w:sz w:val="18"/>
                <w:szCs w:val="18"/>
              </w:rPr>
              <w:t>ЦП</w:t>
            </w:r>
            <w:proofErr w:type="gramStart"/>
            <w:r>
              <w:rPr>
                <w:color w:val="000000"/>
                <w:sz w:val="18"/>
                <w:szCs w:val="18"/>
              </w:rPr>
              <w:t>:К</w:t>
            </w:r>
            <w:proofErr w:type="gramEnd"/>
            <w:r>
              <w:rPr>
                <w:color w:val="000000"/>
                <w:sz w:val="18"/>
                <w:szCs w:val="18"/>
              </w:rPr>
              <w:t>оличество</w:t>
            </w:r>
            <w:proofErr w:type="spellEnd"/>
            <w:r>
              <w:rPr>
                <w:color w:val="000000"/>
                <w:sz w:val="18"/>
                <w:szCs w:val="18"/>
              </w:rPr>
              <w:t xml:space="preserve"> человек, которым предоставлены жилые  помещения  в рамках реализации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18"/>
                <w:szCs w:val="18"/>
              </w:rPr>
            </w:pPr>
            <w:r>
              <w:rPr>
                <w:color w:val="000000"/>
                <w:sz w:val="18"/>
                <w:szCs w:val="18"/>
              </w:rPr>
              <w:t>чел.</w:t>
            </w:r>
          </w:p>
        </w:tc>
        <w:tc>
          <w:tcPr>
            <w:tcW w:w="992"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216,0</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28,0</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13,0</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22,0</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17,0</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17,0</w:t>
            </w:r>
          </w:p>
        </w:tc>
        <w:tc>
          <w:tcPr>
            <w:tcW w:w="1134" w:type="dxa"/>
            <w:gridSpan w:val="2"/>
            <w:tcBorders>
              <w:top w:val="nil"/>
              <w:left w:val="nil"/>
              <w:bottom w:val="single" w:sz="4" w:space="0" w:color="auto"/>
              <w:right w:val="nil"/>
            </w:tcBorders>
            <w:vAlign w:val="center"/>
          </w:tcPr>
          <w:p w:rsidR="00D5754F" w:rsidRDefault="00D5754F">
            <w:pPr>
              <w:jc w:val="center"/>
              <w:rPr>
                <w:color w:val="000000"/>
                <w:sz w:val="20"/>
                <w:szCs w:val="20"/>
              </w:rPr>
            </w:pPr>
            <w:r>
              <w:rPr>
                <w:color w:val="000000"/>
                <w:sz w:val="20"/>
                <w:szCs w:val="20"/>
              </w:rPr>
              <w:t>119,0</w:t>
            </w:r>
          </w:p>
        </w:tc>
        <w:tc>
          <w:tcPr>
            <w:tcW w:w="1559" w:type="dxa"/>
            <w:tcBorders>
              <w:top w:val="nil"/>
              <w:left w:val="nil"/>
              <w:bottom w:val="single" w:sz="4" w:space="0" w:color="auto"/>
              <w:right w:val="single" w:sz="4" w:space="0" w:color="auto"/>
            </w:tcBorders>
            <w:shd w:val="clear" w:color="auto" w:fill="auto"/>
            <w:vAlign w:val="center"/>
            <w:hideMark/>
          </w:tcPr>
          <w:p w:rsidR="00D5754F" w:rsidRDefault="00D5754F">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D5754F" w:rsidRDefault="00D5754F">
            <w:pPr>
              <w:rPr>
                <w:color w:val="000000"/>
                <w:sz w:val="18"/>
                <w:szCs w:val="18"/>
              </w:rPr>
            </w:pPr>
            <w:r>
              <w:rPr>
                <w:color w:val="000000"/>
                <w:sz w:val="18"/>
                <w:szCs w:val="18"/>
              </w:rPr>
              <w:t> </w:t>
            </w:r>
          </w:p>
        </w:tc>
      </w:tr>
      <w:tr w:rsidR="00D5754F" w:rsidTr="00A604C5">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2.6</w:t>
            </w:r>
          </w:p>
        </w:tc>
        <w:tc>
          <w:tcPr>
            <w:tcW w:w="1626" w:type="dxa"/>
            <w:gridSpan w:val="2"/>
            <w:vMerge w:val="restart"/>
            <w:tcBorders>
              <w:top w:val="nil"/>
              <w:left w:val="single" w:sz="4" w:space="0" w:color="auto"/>
              <w:bottom w:val="nil"/>
              <w:right w:val="single" w:sz="4" w:space="0" w:color="auto"/>
            </w:tcBorders>
            <w:shd w:val="clear" w:color="auto" w:fill="auto"/>
            <w:hideMark/>
          </w:tcPr>
          <w:p w:rsidR="00D5754F" w:rsidRPr="007B5C84" w:rsidRDefault="00D5754F" w:rsidP="00D5754F">
            <w:pPr>
              <w:rPr>
                <w:color w:val="000000"/>
                <w:sz w:val="16"/>
                <w:szCs w:val="16"/>
              </w:rPr>
            </w:pPr>
            <w:r w:rsidRPr="007B5C84">
              <w:rPr>
                <w:color w:val="000000"/>
                <w:sz w:val="16"/>
                <w:szCs w:val="16"/>
              </w:rPr>
              <w:t>Исполнение органами местного самоуправления отдельных государственных полномочий Ленинградской области в сфере жилищных отношений в рамках подпрограммы "Обеспечение жильём, оказание содействия для приобретения жилья отдельными категориями граждан, установленных федеральным и областным законодательством в В</w:t>
            </w:r>
            <w:r>
              <w:rPr>
                <w:color w:val="000000"/>
                <w:sz w:val="16"/>
                <w:szCs w:val="16"/>
              </w:rPr>
              <w:t>МР</w:t>
            </w:r>
            <w:r w:rsidRPr="007B5C84">
              <w:rPr>
                <w:color w:val="000000"/>
                <w:sz w:val="16"/>
                <w:szCs w:val="16"/>
              </w:rPr>
              <w:t>"</w:t>
            </w:r>
          </w:p>
        </w:tc>
        <w:tc>
          <w:tcPr>
            <w:tcW w:w="1417" w:type="dxa"/>
            <w:tcBorders>
              <w:top w:val="nil"/>
              <w:left w:val="nil"/>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2019-2030гг.</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3 756,4</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367,1</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254,6</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383,5</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295,2</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307,0</w:t>
            </w:r>
          </w:p>
        </w:tc>
        <w:tc>
          <w:tcPr>
            <w:tcW w:w="1134" w:type="dxa"/>
            <w:gridSpan w:val="2"/>
            <w:tcBorders>
              <w:top w:val="nil"/>
              <w:left w:val="single" w:sz="4" w:space="0" w:color="auto"/>
              <w:bottom w:val="single" w:sz="4" w:space="0" w:color="auto"/>
              <w:right w:val="single" w:sz="4" w:space="0" w:color="auto"/>
            </w:tcBorders>
          </w:tcPr>
          <w:p w:rsidR="00D5754F" w:rsidRPr="003A5F1B" w:rsidRDefault="00D5754F" w:rsidP="003A5F1B">
            <w:pPr>
              <w:rPr>
                <w:color w:val="00000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D5754F" w:rsidRPr="003A5F1B" w:rsidRDefault="00D5754F" w:rsidP="003A5F1B">
            <w:pPr>
              <w:rPr>
                <w:color w:val="000000"/>
                <w:sz w:val="16"/>
                <w:szCs w:val="16"/>
              </w:rPr>
            </w:pPr>
            <w:r w:rsidRPr="003A5F1B">
              <w:rPr>
                <w:color w:val="000000"/>
                <w:sz w:val="16"/>
                <w:szCs w:val="16"/>
              </w:rPr>
              <w:t xml:space="preserve">Комитет </w:t>
            </w:r>
            <w:r w:rsidRPr="003A5F1B">
              <w:rPr>
                <w:color w:val="000000"/>
                <w:sz w:val="16"/>
                <w:szCs w:val="16"/>
              </w:rPr>
              <w:br/>
              <w:t xml:space="preserve">по ЖКХ, жилищной политике </w:t>
            </w:r>
            <w:r w:rsidRPr="003A5F1B">
              <w:rPr>
                <w:color w:val="000000"/>
                <w:sz w:val="16"/>
                <w:szCs w:val="16"/>
              </w:rPr>
              <w:br/>
              <w:t>администрации Волховского муниципального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 </w:t>
            </w:r>
          </w:p>
        </w:tc>
      </w:tr>
      <w:tr w:rsidR="00D5754F" w:rsidTr="00A604C5">
        <w:trPr>
          <w:trHeight w:val="300"/>
        </w:trPr>
        <w:tc>
          <w:tcPr>
            <w:tcW w:w="516"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5754F" w:rsidRDefault="00D5754F">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tcPr>
          <w:p w:rsidR="00D5754F" w:rsidRDefault="00D5754F">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r>
      <w:tr w:rsidR="00D5754F"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5754F" w:rsidRDefault="00D5754F">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rsidP="007B5C84">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3 756,4</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367,1</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254,6</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383,5</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295,2</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307,0</w:t>
            </w:r>
          </w:p>
        </w:tc>
        <w:tc>
          <w:tcPr>
            <w:tcW w:w="1134" w:type="dxa"/>
            <w:gridSpan w:val="2"/>
            <w:tcBorders>
              <w:top w:val="nil"/>
              <w:left w:val="single" w:sz="4" w:space="0" w:color="auto"/>
              <w:bottom w:val="single" w:sz="4" w:space="0" w:color="auto"/>
              <w:right w:val="single" w:sz="4" w:space="0" w:color="auto"/>
            </w:tcBorders>
          </w:tcPr>
          <w:p w:rsidR="00D5754F" w:rsidRDefault="00D5754F">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r>
      <w:tr w:rsidR="00D5754F"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5754F" w:rsidRDefault="00D5754F">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tcPr>
          <w:p w:rsidR="00D5754F" w:rsidRDefault="00D5754F">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r>
      <w:tr w:rsidR="00D5754F" w:rsidTr="00A604C5">
        <w:trPr>
          <w:trHeight w:val="9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5754F" w:rsidRDefault="00D5754F">
            <w:pPr>
              <w:rPr>
                <w:color w:val="000000"/>
                <w:sz w:val="18"/>
                <w:szCs w:val="18"/>
              </w:rPr>
            </w:pPr>
            <w:r>
              <w:rPr>
                <w:color w:val="000000"/>
                <w:sz w:val="18"/>
                <w:szCs w:val="18"/>
              </w:rPr>
              <w:t>2.6</w:t>
            </w:r>
          </w:p>
        </w:tc>
        <w:tc>
          <w:tcPr>
            <w:tcW w:w="1626" w:type="dxa"/>
            <w:gridSpan w:val="2"/>
            <w:tcBorders>
              <w:top w:val="single" w:sz="4" w:space="0" w:color="auto"/>
              <w:left w:val="nil"/>
              <w:bottom w:val="single" w:sz="4" w:space="0" w:color="auto"/>
              <w:right w:val="single" w:sz="4" w:space="0" w:color="auto"/>
            </w:tcBorders>
            <w:shd w:val="clear" w:color="auto" w:fill="auto"/>
            <w:hideMark/>
          </w:tcPr>
          <w:p w:rsidR="00D5754F" w:rsidRDefault="00D5754F" w:rsidP="00D5754F">
            <w:pPr>
              <w:rPr>
                <w:color w:val="000000"/>
                <w:sz w:val="18"/>
                <w:szCs w:val="18"/>
              </w:rPr>
            </w:pPr>
            <w:proofErr w:type="spellStart"/>
            <w:r>
              <w:rPr>
                <w:color w:val="000000"/>
                <w:sz w:val="18"/>
                <w:szCs w:val="18"/>
              </w:rPr>
              <w:t>ЦП</w:t>
            </w:r>
            <w:proofErr w:type="gramStart"/>
            <w:r>
              <w:rPr>
                <w:color w:val="000000"/>
                <w:sz w:val="18"/>
                <w:szCs w:val="18"/>
              </w:rPr>
              <w:t>:К</w:t>
            </w:r>
            <w:proofErr w:type="gramEnd"/>
            <w:r>
              <w:rPr>
                <w:color w:val="000000"/>
                <w:sz w:val="18"/>
                <w:szCs w:val="18"/>
              </w:rPr>
              <w:t>оличество</w:t>
            </w:r>
            <w:proofErr w:type="spellEnd"/>
            <w:r>
              <w:rPr>
                <w:color w:val="000000"/>
                <w:sz w:val="18"/>
                <w:szCs w:val="18"/>
              </w:rPr>
              <w:t xml:space="preserve"> отдельных категорий граждан, нуждающихся в улучшении жилищных условий и состоящих на учете в ВМР </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18"/>
                <w:szCs w:val="18"/>
              </w:rPr>
            </w:pPr>
            <w:r>
              <w:rPr>
                <w:color w:val="000000"/>
                <w:sz w:val="18"/>
                <w:szCs w:val="18"/>
              </w:rPr>
              <w:t>чел.</w:t>
            </w:r>
          </w:p>
        </w:tc>
        <w:tc>
          <w:tcPr>
            <w:tcW w:w="992"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1 400,0</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100,0</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100,0</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100,0</w:t>
            </w:r>
          </w:p>
        </w:tc>
        <w:tc>
          <w:tcPr>
            <w:tcW w:w="1134" w:type="dxa"/>
            <w:gridSpan w:val="2"/>
            <w:tcBorders>
              <w:top w:val="nil"/>
              <w:left w:val="nil"/>
              <w:bottom w:val="single" w:sz="4" w:space="0" w:color="auto"/>
              <w:right w:val="nil"/>
            </w:tcBorders>
          </w:tcPr>
          <w:p w:rsidR="00D5754F" w:rsidRDefault="00D5754F">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D5754F" w:rsidRDefault="00D5754F">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D5754F" w:rsidRDefault="00D5754F">
            <w:pPr>
              <w:rPr>
                <w:color w:val="000000"/>
                <w:sz w:val="18"/>
                <w:szCs w:val="18"/>
              </w:rPr>
            </w:pPr>
            <w:r>
              <w:rPr>
                <w:color w:val="000000"/>
                <w:sz w:val="18"/>
                <w:szCs w:val="18"/>
              </w:rPr>
              <w:t> </w:t>
            </w:r>
          </w:p>
        </w:tc>
      </w:tr>
    </w:tbl>
    <w:p w:rsidR="005775F9" w:rsidRPr="00647B30" w:rsidRDefault="005775F9" w:rsidP="00900FB3">
      <w:pPr>
        <w:widowControl w:val="0"/>
        <w:jc w:val="right"/>
        <w:rPr>
          <w:sz w:val="28"/>
          <w:szCs w:val="28"/>
        </w:rPr>
      </w:pPr>
    </w:p>
    <w:sectPr w:rsidR="005775F9" w:rsidRPr="00647B30" w:rsidSect="001969AB">
      <w:pgSz w:w="16838" w:h="11906" w:orient="landscape" w:code="9"/>
      <w:pgMar w:top="567" w:right="539" w:bottom="709" w:left="1134" w:header="454" w:footer="454"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FD8" w:rsidRDefault="005B7FD8">
      <w:r>
        <w:separator/>
      </w:r>
    </w:p>
  </w:endnote>
  <w:endnote w:type="continuationSeparator" w:id="0">
    <w:p w:rsidR="005B7FD8" w:rsidRDefault="005B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F9" w:rsidRDefault="005775F9" w:rsidP="00BB2251">
    <w:pPr>
      <w:pStyle w:val="af2"/>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5775F9" w:rsidRDefault="005775F9" w:rsidP="00BB2251">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F9" w:rsidRDefault="005775F9" w:rsidP="00BB2251">
    <w:pPr>
      <w:pStyle w:val="af2"/>
      <w:ind w:right="36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FD8" w:rsidRDefault="005B7FD8">
      <w:r>
        <w:separator/>
      </w:r>
    </w:p>
  </w:footnote>
  <w:footnote w:type="continuationSeparator" w:id="0">
    <w:p w:rsidR="005B7FD8" w:rsidRDefault="005B7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F9" w:rsidRDefault="005775F9">
    <w:pPr>
      <w:pStyle w:val="af0"/>
      <w:jc w:val="center"/>
    </w:pPr>
  </w:p>
  <w:p w:rsidR="005775F9" w:rsidRDefault="005775F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4">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6">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7">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CE0E08"/>
    <w:multiLevelType w:val="hybridMultilevel"/>
    <w:tmpl w:val="FCB8D4F8"/>
    <w:lvl w:ilvl="0" w:tplc="7842D65A">
      <w:start w:val="6"/>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12">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3">
    <w:nsid w:val="59F7247D"/>
    <w:multiLevelType w:val="hybridMultilevel"/>
    <w:tmpl w:val="D5E68B6E"/>
    <w:lvl w:ilvl="0" w:tplc="5CD6F37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5">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7"/>
  </w:num>
  <w:num w:numId="6">
    <w:abstractNumId w:val="3"/>
  </w:num>
  <w:num w:numId="7">
    <w:abstractNumId w:val="14"/>
  </w:num>
  <w:num w:numId="8">
    <w:abstractNumId w:val="11"/>
  </w:num>
  <w:num w:numId="9">
    <w:abstractNumId w:val="12"/>
  </w:num>
  <w:num w:numId="10">
    <w:abstractNumId w:val="6"/>
  </w:num>
  <w:num w:numId="11">
    <w:abstractNumId w:val="5"/>
  </w:num>
  <w:num w:numId="12">
    <w:abstractNumId w:val="15"/>
  </w:num>
  <w:num w:numId="13">
    <w:abstractNumId w:val="13"/>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D2"/>
    <w:rsid w:val="00000AC8"/>
    <w:rsid w:val="00000C9F"/>
    <w:rsid w:val="0000383F"/>
    <w:rsid w:val="00005517"/>
    <w:rsid w:val="00006F4B"/>
    <w:rsid w:val="000108F1"/>
    <w:rsid w:val="0001227E"/>
    <w:rsid w:val="00013BD2"/>
    <w:rsid w:val="0001618D"/>
    <w:rsid w:val="00016430"/>
    <w:rsid w:val="00020A3A"/>
    <w:rsid w:val="00020D10"/>
    <w:rsid w:val="00023CE6"/>
    <w:rsid w:val="00026725"/>
    <w:rsid w:val="0002749F"/>
    <w:rsid w:val="00027AB0"/>
    <w:rsid w:val="00030A16"/>
    <w:rsid w:val="000322D2"/>
    <w:rsid w:val="00033ECA"/>
    <w:rsid w:val="00034DFB"/>
    <w:rsid w:val="00034FDE"/>
    <w:rsid w:val="000365C4"/>
    <w:rsid w:val="00036E2B"/>
    <w:rsid w:val="000430C7"/>
    <w:rsid w:val="000436E5"/>
    <w:rsid w:val="00044218"/>
    <w:rsid w:val="000452E2"/>
    <w:rsid w:val="000517B0"/>
    <w:rsid w:val="000564C3"/>
    <w:rsid w:val="00060142"/>
    <w:rsid w:val="000645D4"/>
    <w:rsid w:val="00066319"/>
    <w:rsid w:val="0006727B"/>
    <w:rsid w:val="00071707"/>
    <w:rsid w:val="00071EAD"/>
    <w:rsid w:val="00072820"/>
    <w:rsid w:val="00074E9A"/>
    <w:rsid w:val="00075F6C"/>
    <w:rsid w:val="00076E61"/>
    <w:rsid w:val="0007786E"/>
    <w:rsid w:val="000816E8"/>
    <w:rsid w:val="00081D9B"/>
    <w:rsid w:val="00081FD4"/>
    <w:rsid w:val="00082BC2"/>
    <w:rsid w:val="00082DDD"/>
    <w:rsid w:val="00083272"/>
    <w:rsid w:val="00083DF8"/>
    <w:rsid w:val="000841CA"/>
    <w:rsid w:val="00085452"/>
    <w:rsid w:val="00085699"/>
    <w:rsid w:val="00095464"/>
    <w:rsid w:val="00095E96"/>
    <w:rsid w:val="000960F5"/>
    <w:rsid w:val="00096FDE"/>
    <w:rsid w:val="000A1143"/>
    <w:rsid w:val="000A27D5"/>
    <w:rsid w:val="000A2DE9"/>
    <w:rsid w:val="000A31A4"/>
    <w:rsid w:val="000A4631"/>
    <w:rsid w:val="000A588C"/>
    <w:rsid w:val="000A5F57"/>
    <w:rsid w:val="000A67F8"/>
    <w:rsid w:val="000A7079"/>
    <w:rsid w:val="000A72DF"/>
    <w:rsid w:val="000B3568"/>
    <w:rsid w:val="000B3D9D"/>
    <w:rsid w:val="000B4111"/>
    <w:rsid w:val="000B4690"/>
    <w:rsid w:val="000B4721"/>
    <w:rsid w:val="000B5A5C"/>
    <w:rsid w:val="000B5C20"/>
    <w:rsid w:val="000B68D5"/>
    <w:rsid w:val="000C11C2"/>
    <w:rsid w:val="000C476E"/>
    <w:rsid w:val="000C48BC"/>
    <w:rsid w:val="000C6D21"/>
    <w:rsid w:val="000C715D"/>
    <w:rsid w:val="000C7AA0"/>
    <w:rsid w:val="000D2B96"/>
    <w:rsid w:val="000D57FC"/>
    <w:rsid w:val="000D6D65"/>
    <w:rsid w:val="000D78F5"/>
    <w:rsid w:val="000D7BB1"/>
    <w:rsid w:val="000E2782"/>
    <w:rsid w:val="000E34FC"/>
    <w:rsid w:val="000E40C4"/>
    <w:rsid w:val="000E4589"/>
    <w:rsid w:val="000E46AD"/>
    <w:rsid w:val="000E4D0F"/>
    <w:rsid w:val="000E5307"/>
    <w:rsid w:val="000F0F39"/>
    <w:rsid w:val="000F24DE"/>
    <w:rsid w:val="000F277A"/>
    <w:rsid w:val="000F29F2"/>
    <w:rsid w:val="000F331F"/>
    <w:rsid w:val="000F4950"/>
    <w:rsid w:val="000F6696"/>
    <w:rsid w:val="000F79FC"/>
    <w:rsid w:val="0010077F"/>
    <w:rsid w:val="0010101D"/>
    <w:rsid w:val="00103C33"/>
    <w:rsid w:val="00104830"/>
    <w:rsid w:val="001048F6"/>
    <w:rsid w:val="00104E39"/>
    <w:rsid w:val="001059D0"/>
    <w:rsid w:val="00106E32"/>
    <w:rsid w:val="001137CB"/>
    <w:rsid w:val="001150FB"/>
    <w:rsid w:val="00116BF0"/>
    <w:rsid w:val="00116C2C"/>
    <w:rsid w:val="00121580"/>
    <w:rsid w:val="001237E2"/>
    <w:rsid w:val="001242F3"/>
    <w:rsid w:val="00124DA2"/>
    <w:rsid w:val="001257A2"/>
    <w:rsid w:val="00125F4A"/>
    <w:rsid w:val="00126BA5"/>
    <w:rsid w:val="001275BF"/>
    <w:rsid w:val="00127EBD"/>
    <w:rsid w:val="0013127B"/>
    <w:rsid w:val="001340FA"/>
    <w:rsid w:val="00140051"/>
    <w:rsid w:val="00140FD3"/>
    <w:rsid w:val="001413FC"/>
    <w:rsid w:val="00144164"/>
    <w:rsid w:val="00152CC8"/>
    <w:rsid w:val="00154171"/>
    <w:rsid w:val="00154493"/>
    <w:rsid w:val="00156F88"/>
    <w:rsid w:val="00162B00"/>
    <w:rsid w:val="00162E51"/>
    <w:rsid w:val="00163898"/>
    <w:rsid w:val="001664C9"/>
    <w:rsid w:val="00167911"/>
    <w:rsid w:val="00167BF2"/>
    <w:rsid w:val="00167D8A"/>
    <w:rsid w:val="00170095"/>
    <w:rsid w:val="00170B54"/>
    <w:rsid w:val="00170C21"/>
    <w:rsid w:val="0017247A"/>
    <w:rsid w:val="00173C76"/>
    <w:rsid w:val="00174DBE"/>
    <w:rsid w:val="001753CD"/>
    <w:rsid w:val="001754D1"/>
    <w:rsid w:val="00175623"/>
    <w:rsid w:val="00175EEA"/>
    <w:rsid w:val="00176185"/>
    <w:rsid w:val="00180FE2"/>
    <w:rsid w:val="00181000"/>
    <w:rsid w:val="0018114B"/>
    <w:rsid w:val="00181B3F"/>
    <w:rsid w:val="0018447C"/>
    <w:rsid w:val="001844C4"/>
    <w:rsid w:val="00184AAA"/>
    <w:rsid w:val="00185281"/>
    <w:rsid w:val="001866E4"/>
    <w:rsid w:val="00190F25"/>
    <w:rsid w:val="00193B0B"/>
    <w:rsid w:val="00193D83"/>
    <w:rsid w:val="00194299"/>
    <w:rsid w:val="001961F8"/>
    <w:rsid w:val="001969AB"/>
    <w:rsid w:val="001A02B2"/>
    <w:rsid w:val="001A0518"/>
    <w:rsid w:val="001A0DFD"/>
    <w:rsid w:val="001A1F1A"/>
    <w:rsid w:val="001A593A"/>
    <w:rsid w:val="001A6D3C"/>
    <w:rsid w:val="001A7489"/>
    <w:rsid w:val="001B1F3D"/>
    <w:rsid w:val="001B2688"/>
    <w:rsid w:val="001B4D01"/>
    <w:rsid w:val="001B4D05"/>
    <w:rsid w:val="001B4DC7"/>
    <w:rsid w:val="001B5150"/>
    <w:rsid w:val="001B53C7"/>
    <w:rsid w:val="001B5784"/>
    <w:rsid w:val="001B7C64"/>
    <w:rsid w:val="001C0CA7"/>
    <w:rsid w:val="001C1085"/>
    <w:rsid w:val="001C1556"/>
    <w:rsid w:val="001C194F"/>
    <w:rsid w:val="001C3686"/>
    <w:rsid w:val="001C3B7F"/>
    <w:rsid w:val="001C3F53"/>
    <w:rsid w:val="001C4245"/>
    <w:rsid w:val="001C7639"/>
    <w:rsid w:val="001D1E84"/>
    <w:rsid w:val="001D29B2"/>
    <w:rsid w:val="001D303A"/>
    <w:rsid w:val="001D49E6"/>
    <w:rsid w:val="001D5262"/>
    <w:rsid w:val="001D52D0"/>
    <w:rsid w:val="001D5DEC"/>
    <w:rsid w:val="001D5F60"/>
    <w:rsid w:val="001E0FC2"/>
    <w:rsid w:val="001E24A5"/>
    <w:rsid w:val="001E3A4B"/>
    <w:rsid w:val="001E3FD2"/>
    <w:rsid w:val="001E5F4F"/>
    <w:rsid w:val="001E6AEF"/>
    <w:rsid w:val="001E75D7"/>
    <w:rsid w:val="001F4582"/>
    <w:rsid w:val="001F68A6"/>
    <w:rsid w:val="001F6F94"/>
    <w:rsid w:val="002008F5"/>
    <w:rsid w:val="00203427"/>
    <w:rsid w:val="00203A4D"/>
    <w:rsid w:val="00204645"/>
    <w:rsid w:val="00205167"/>
    <w:rsid w:val="00205DEF"/>
    <w:rsid w:val="00206231"/>
    <w:rsid w:val="002106F9"/>
    <w:rsid w:val="002138D7"/>
    <w:rsid w:val="00214263"/>
    <w:rsid w:val="002143CF"/>
    <w:rsid w:val="00216DE2"/>
    <w:rsid w:val="00220491"/>
    <w:rsid w:val="0022268E"/>
    <w:rsid w:val="00222EFA"/>
    <w:rsid w:val="002236BF"/>
    <w:rsid w:val="00226D8E"/>
    <w:rsid w:val="00227A8F"/>
    <w:rsid w:val="00235F1A"/>
    <w:rsid w:val="002405E5"/>
    <w:rsid w:val="0024120C"/>
    <w:rsid w:val="00242692"/>
    <w:rsid w:val="00242D3D"/>
    <w:rsid w:val="002446C9"/>
    <w:rsid w:val="00245191"/>
    <w:rsid w:val="00245E21"/>
    <w:rsid w:val="00246073"/>
    <w:rsid w:val="00246444"/>
    <w:rsid w:val="00246871"/>
    <w:rsid w:val="00246B0D"/>
    <w:rsid w:val="00247BB4"/>
    <w:rsid w:val="00250652"/>
    <w:rsid w:val="0025176D"/>
    <w:rsid w:val="002531EA"/>
    <w:rsid w:val="00254491"/>
    <w:rsid w:val="00254797"/>
    <w:rsid w:val="00255AFE"/>
    <w:rsid w:val="00260DDE"/>
    <w:rsid w:val="00261AC0"/>
    <w:rsid w:val="00263F34"/>
    <w:rsid w:val="0026716B"/>
    <w:rsid w:val="00270324"/>
    <w:rsid w:val="002731B5"/>
    <w:rsid w:val="00273717"/>
    <w:rsid w:val="00273AD4"/>
    <w:rsid w:val="0027520F"/>
    <w:rsid w:val="00280261"/>
    <w:rsid w:val="0028102B"/>
    <w:rsid w:val="002823E6"/>
    <w:rsid w:val="00283360"/>
    <w:rsid w:val="002835D1"/>
    <w:rsid w:val="00285C53"/>
    <w:rsid w:val="00287317"/>
    <w:rsid w:val="00287C9E"/>
    <w:rsid w:val="00290CB2"/>
    <w:rsid w:val="00292967"/>
    <w:rsid w:val="002950F4"/>
    <w:rsid w:val="00296A7E"/>
    <w:rsid w:val="00296EA5"/>
    <w:rsid w:val="00297B85"/>
    <w:rsid w:val="002A1705"/>
    <w:rsid w:val="002A1905"/>
    <w:rsid w:val="002A2CEE"/>
    <w:rsid w:val="002A2F7F"/>
    <w:rsid w:val="002A3E23"/>
    <w:rsid w:val="002A46E4"/>
    <w:rsid w:val="002B03C3"/>
    <w:rsid w:val="002B0BD8"/>
    <w:rsid w:val="002B4C25"/>
    <w:rsid w:val="002B5F43"/>
    <w:rsid w:val="002B706F"/>
    <w:rsid w:val="002B73B6"/>
    <w:rsid w:val="002C0B75"/>
    <w:rsid w:val="002C196C"/>
    <w:rsid w:val="002C51CF"/>
    <w:rsid w:val="002D1905"/>
    <w:rsid w:val="002D1C20"/>
    <w:rsid w:val="002D2D19"/>
    <w:rsid w:val="002D5E7F"/>
    <w:rsid w:val="002D6BE5"/>
    <w:rsid w:val="002E363C"/>
    <w:rsid w:val="002E4A4A"/>
    <w:rsid w:val="002E5100"/>
    <w:rsid w:val="002E7E72"/>
    <w:rsid w:val="002F3684"/>
    <w:rsid w:val="002F41C2"/>
    <w:rsid w:val="002F4451"/>
    <w:rsid w:val="002F4B5C"/>
    <w:rsid w:val="002F64A7"/>
    <w:rsid w:val="002F681A"/>
    <w:rsid w:val="002F77F5"/>
    <w:rsid w:val="00300DDD"/>
    <w:rsid w:val="00301F31"/>
    <w:rsid w:val="003046BC"/>
    <w:rsid w:val="003059E4"/>
    <w:rsid w:val="003100B2"/>
    <w:rsid w:val="00310A30"/>
    <w:rsid w:val="00311050"/>
    <w:rsid w:val="00311B19"/>
    <w:rsid w:val="003123FF"/>
    <w:rsid w:val="00313A3A"/>
    <w:rsid w:val="0031458D"/>
    <w:rsid w:val="00321B81"/>
    <w:rsid w:val="003258EE"/>
    <w:rsid w:val="00327923"/>
    <w:rsid w:val="0032793F"/>
    <w:rsid w:val="003315B5"/>
    <w:rsid w:val="003320E1"/>
    <w:rsid w:val="00332C60"/>
    <w:rsid w:val="0033469F"/>
    <w:rsid w:val="00335AF1"/>
    <w:rsid w:val="00337541"/>
    <w:rsid w:val="00341EB1"/>
    <w:rsid w:val="00345EB6"/>
    <w:rsid w:val="003477B2"/>
    <w:rsid w:val="00350800"/>
    <w:rsid w:val="003527EB"/>
    <w:rsid w:val="0035297E"/>
    <w:rsid w:val="0035318F"/>
    <w:rsid w:val="003547A6"/>
    <w:rsid w:val="00354F12"/>
    <w:rsid w:val="003554EB"/>
    <w:rsid w:val="0035602C"/>
    <w:rsid w:val="00357F42"/>
    <w:rsid w:val="003605D0"/>
    <w:rsid w:val="00363334"/>
    <w:rsid w:val="003654AA"/>
    <w:rsid w:val="0036677A"/>
    <w:rsid w:val="00370A87"/>
    <w:rsid w:val="003713C1"/>
    <w:rsid w:val="00373EF2"/>
    <w:rsid w:val="00374793"/>
    <w:rsid w:val="00377D30"/>
    <w:rsid w:val="00381D1D"/>
    <w:rsid w:val="00382737"/>
    <w:rsid w:val="0038292C"/>
    <w:rsid w:val="0038363D"/>
    <w:rsid w:val="0038713C"/>
    <w:rsid w:val="0039085B"/>
    <w:rsid w:val="00393DD4"/>
    <w:rsid w:val="0039424F"/>
    <w:rsid w:val="00394DC6"/>
    <w:rsid w:val="003951E7"/>
    <w:rsid w:val="00396CE6"/>
    <w:rsid w:val="003A16B5"/>
    <w:rsid w:val="003A38E0"/>
    <w:rsid w:val="003A4876"/>
    <w:rsid w:val="003A520B"/>
    <w:rsid w:val="003A5F1B"/>
    <w:rsid w:val="003A5F81"/>
    <w:rsid w:val="003A7A00"/>
    <w:rsid w:val="003B0157"/>
    <w:rsid w:val="003B0B7A"/>
    <w:rsid w:val="003B0F91"/>
    <w:rsid w:val="003B252A"/>
    <w:rsid w:val="003B2DAC"/>
    <w:rsid w:val="003B3100"/>
    <w:rsid w:val="003B5737"/>
    <w:rsid w:val="003C2310"/>
    <w:rsid w:val="003C2B86"/>
    <w:rsid w:val="003C58CF"/>
    <w:rsid w:val="003C6AA2"/>
    <w:rsid w:val="003C71D6"/>
    <w:rsid w:val="003C79CB"/>
    <w:rsid w:val="003C7FD0"/>
    <w:rsid w:val="003D0F66"/>
    <w:rsid w:val="003D14D9"/>
    <w:rsid w:val="003D29A3"/>
    <w:rsid w:val="003D46F6"/>
    <w:rsid w:val="003D5E6F"/>
    <w:rsid w:val="003D5EF6"/>
    <w:rsid w:val="003D6B1D"/>
    <w:rsid w:val="003D7A75"/>
    <w:rsid w:val="003E0A89"/>
    <w:rsid w:val="003E18EC"/>
    <w:rsid w:val="003E2B5E"/>
    <w:rsid w:val="003E472B"/>
    <w:rsid w:val="003E5867"/>
    <w:rsid w:val="003E61D8"/>
    <w:rsid w:val="003E6502"/>
    <w:rsid w:val="003E75B3"/>
    <w:rsid w:val="003F22A3"/>
    <w:rsid w:val="003F64A3"/>
    <w:rsid w:val="003F6A10"/>
    <w:rsid w:val="0040198F"/>
    <w:rsid w:val="00401B64"/>
    <w:rsid w:val="00401D46"/>
    <w:rsid w:val="00402583"/>
    <w:rsid w:val="00406AA0"/>
    <w:rsid w:val="00407DDA"/>
    <w:rsid w:val="00412618"/>
    <w:rsid w:val="004136F6"/>
    <w:rsid w:val="004176B7"/>
    <w:rsid w:val="00417831"/>
    <w:rsid w:val="00417F08"/>
    <w:rsid w:val="00421AD1"/>
    <w:rsid w:val="00423AF7"/>
    <w:rsid w:val="0042448F"/>
    <w:rsid w:val="0042665A"/>
    <w:rsid w:val="00430005"/>
    <w:rsid w:val="0043131C"/>
    <w:rsid w:val="0043226A"/>
    <w:rsid w:val="004329E8"/>
    <w:rsid w:val="0043446A"/>
    <w:rsid w:val="00434489"/>
    <w:rsid w:val="004346CC"/>
    <w:rsid w:val="00434A4D"/>
    <w:rsid w:val="00434C26"/>
    <w:rsid w:val="00436F0A"/>
    <w:rsid w:val="00437708"/>
    <w:rsid w:val="004402A2"/>
    <w:rsid w:val="00442F7D"/>
    <w:rsid w:val="00443192"/>
    <w:rsid w:val="00443B86"/>
    <w:rsid w:val="00443D87"/>
    <w:rsid w:val="004472E3"/>
    <w:rsid w:val="00452DB8"/>
    <w:rsid w:val="00454568"/>
    <w:rsid w:val="00455047"/>
    <w:rsid w:val="00455DF5"/>
    <w:rsid w:val="0045614A"/>
    <w:rsid w:val="00456505"/>
    <w:rsid w:val="00456947"/>
    <w:rsid w:val="004600A4"/>
    <w:rsid w:val="00460518"/>
    <w:rsid w:val="004609B3"/>
    <w:rsid w:val="00461CA7"/>
    <w:rsid w:val="00466CB2"/>
    <w:rsid w:val="00470F58"/>
    <w:rsid w:val="0047141B"/>
    <w:rsid w:val="00471AC2"/>
    <w:rsid w:val="00472D44"/>
    <w:rsid w:val="004738FF"/>
    <w:rsid w:val="00475374"/>
    <w:rsid w:val="00475922"/>
    <w:rsid w:val="0047658C"/>
    <w:rsid w:val="004806EE"/>
    <w:rsid w:val="0048098B"/>
    <w:rsid w:val="004814EC"/>
    <w:rsid w:val="00482055"/>
    <w:rsid w:val="00483EA0"/>
    <w:rsid w:val="004840CA"/>
    <w:rsid w:val="00485D37"/>
    <w:rsid w:val="00491B65"/>
    <w:rsid w:val="004958F1"/>
    <w:rsid w:val="00495E96"/>
    <w:rsid w:val="00497498"/>
    <w:rsid w:val="004A046B"/>
    <w:rsid w:val="004A0C6C"/>
    <w:rsid w:val="004A137C"/>
    <w:rsid w:val="004A1E74"/>
    <w:rsid w:val="004A25BD"/>
    <w:rsid w:val="004A67B2"/>
    <w:rsid w:val="004A69E8"/>
    <w:rsid w:val="004B0279"/>
    <w:rsid w:val="004B3B97"/>
    <w:rsid w:val="004B3EFC"/>
    <w:rsid w:val="004B54F3"/>
    <w:rsid w:val="004B550A"/>
    <w:rsid w:val="004B6068"/>
    <w:rsid w:val="004C191B"/>
    <w:rsid w:val="004C2E95"/>
    <w:rsid w:val="004C610C"/>
    <w:rsid w:val="004C7E5D"/>
    <w:rsid w:val="004C7EAB"/>
    <w:rsid w:val="004D0FF2"/>
    <w:rsid w:val="004D1E86"/>
    <w:rsid w:val="004D24FF"/>
    <w:rsid w:val="004D3F40"/>
    <w:rsid w:val="004D47EE"/>
    <w:rsid w:val="004D4DD4"/>
    <w:rsid w:val="004D6E47"/>
    <w:rsid w:val="004E0EF2"/>
    <w:rsid w:val="004E34CF"/>
    <w:rsid w:val="004E3A07"/>
    <w:rsid w:val="004E3CB4"/>
    <w:rsid w:val="004E664A"/>
    <w:rsid w:val="004F2D2E"/>
    <w:rsid w:val="004F32EB"/>
    <w:rsid w:val="004F59BB"/>
    <w:rsid w:val="004F7451"/>
    <w:rsid w:val="00501576"/>
    <w:rsid w:val="005015C0"/>
    <w:rsid w:val="00501C49"/>
    <w:rsid w:val="00507F1A"/>
    <w:rsid w:val="005112CA"/>
    <w:rsid w:val="00511687"/>
    <w:rsid w:val="00513495"/>
    <w:rsid w:val="00513614"/>
    <w:rsid w:val="00516CD2"/>
    <w:rsid w:val="00517079"/>
    <w:rsid w:val="00517828"/>
    <w:rsid w:val="005214E5"/>
    <w:rsid w:val="0052206C"/>
    <w:rsid w:val="005239EC"/>
    <w:rsid w:val="00523DF7"/>
    <w:rsid w:val="00523F05"/>
    <w:rsid w:val="0052454A"/>
    <w:rsid w:val="005248D7"/>
    <w:rsid w:val="00525CC8"/>
    <w:rsid w:val="005271D7"/>
    <w:rsid w:val="00530E43"/>
    <w:rsid w:val="0053281D"/>
    <w:rsid w:val="00535465"/>
    <w:rsid w:val="00535B23"/>
    <w:rsid w:val="00542E1C"/>
    <w:rsid w:val="005431C9"/>
    <w:rsid w:val="005441C0"/>
    <w:rsid w:val="00545BAA"/>
    <w:rsid w:val="0054643B"/>
    <w:rsid w:val="00546FB1"/>
    <w:rsid w:val="00547957"/>
    <w:rsid w:val="00547D37"/>
    <w:rsid w:val="00550B8B"/>
    <w:rsid w:val="00550D87"/>
    <w:rsid w:val="005514A4"/>
    <w:rsid w:val="00551BFD"/>
    <w:rsid w:val="005536CE"/>
    <w:rsid w:val="00555F9F"/>
    <w:rsid w:val="0055685B"/>
    <w:rsid w:val="00556E9A"/>
    <w:rsid w:val="00561365"/>
    <w:rsid w:val="005646B0"/>
    <w:rsid w:val="00565385"/>
    <w:rsid w:val="00566602"/>
    <w:rsid w:val="00566B6A"/>
    <w:rsid w:val="00567751"/>
    <w:rsid w:val="00571823"/>
    <w:rsid w:val="00572EC5"/>
    <w:rsid w:val="0057356C"/>
    <w:rsid w:val="00575120"/>
    <w:rsid w:val="005758C4"/>
    <w:rsid w:val="00575BA1"/>
    <w:rsid w:val="00576930"/>
    <w:rsid w:val="005773AF"/>
    <w:rsid w:val="005775F9"/>
    <w:rsid w:val="0058029F"/>
    <w:rsid w:val="00581F6E"/>
    <w:rsid w:val="00584B9B"/>
    <w:rsid w:val="00584F7F"/>
    <w:rsid w:val="00590875"/>
    <w:rsid w:val="005910CD"/>
    <w:rsid w:val="00591225"/>
    <w:rsid w:val="00591229"/>
    <w:rsid w:val="00595B84"/>
    <w:rsid w:val="00596A70"/>
    <w:rsid w:val="005A26C2"/>
    <w:rsid w:val="005A596D"/>
    <w:rsid w:val="005A6C4D"/>
    <w:rsid w:val="005A7937"/>
    <w:rsid w:val="005B3CA1"/>
    <w:rsid w:val="005B53D7"/>
    <w:rsid w:val="005B7B6F"/>
    <w:rsid w:val="005B7FD8"/>
    <w:rsid w:val="005C0299"/>
    <w:rsid w:val="005C0901"/>
    <w:rsid w:val="005C20CC"/>
    <w:rsid w:val="005C35FB"/>
    <w:rsid w:val="005C3A0C"/>
    <w:rsid w:val="005C3F49"/>
    <w:rsid w:val="005C4798"/>
    <w:rsid w:val="005D0644"/>
    <w:rsid w:val="005D0F72"/>
    <w:rsid w:val="005D1E4E"/>
    <w:rsid w:val="005D3C07"/>
    <w:rsid w:val="005D5123"/>
    <w:rsid w:val="005D66CB"/>
    <w:rsid w:val="005D6908"/>
    <w:rsid w:val="005D6C12"/>
    <w:rsid w:val="005E114D"/>
    <w:rsid w:val="005E1E58"/>
    <w:rsid w:val="005E2D0F"/>
    <w:rsid w:val="005E4335"/>
    <w:rsid w:val="005E4789"/>
    <w:rsid w:val="005E51DE"/>
    <w:rsid w:val="005E6C84"/>
    <w:rsid w:val="005E7EA8"/>
    <w:rsid w:val="005F05D0"/>
    <w:rsid w:val="005F08A1"/>
    <w:rsid w:val="005F1492"/>
    <w:rsid w:val="005F18E9"/>
    <w:rsid w:val="005F27F7"/>
    <w:rsid w:val="005F3A3B"/>
    <w:rsid w:val="005F7C1F"/>
    <w:rsid w:val="005F7F3A"/>
    <w:rsid w:val="00600E42"/>
    <w:rsid w:val="006049E7"/>
    <w:rsid w:val="006051F8"/>
    <w:rsid w:val="00606C16"/>
    <w:rsid w:val="00607453"/>
    <w:rsid w:val="00607C3B"/>
    <w:rsid w:val="00611471"/>
    <w:rsid w:val="00612D88"/>
    <w:rsid w:val="0061687C"/>
    <w:rsid w:val="00616C5A"/>
    <w:rsid w:val="006205F2"/>
    <w:rsid w:val="0062098D"/>
    <w:rsid w:val="006217F3"/>
    <w:rsid w:val="00624A2B"/>
    <w:rsid w:val="0062656E"/>
    <w:rsid w:val="00626D72"/>
    <w:rsid w:val="00627627"/>
    <w:rsid w:val="00627C75"/>
    <w:rsid w:val="00634734"/>
    <w:rsid w:val="00636628"/>
    <w:rsid w:val="00637A00"/>
    <w:rsid w:val="00640575"/>
    <w:rsid w:val="006420AB"/>
    <w:rsid w:val="006420D5"/>
    <w:rsid w:val="006429F1"/>
    <w:rsid w:val="00647B30"/>
    <w:rsid w:val="00654957"/>
    <w:rsid w:val="00655206"/>
    <w:rsid w:val="00655F68"/>
    <w:rsid w:val="006574AF"/>
    <w:rsid w:val="00660520"/>
    <w:rsid w:val="0066055D"/>
    <w:rsid w:val="00661A82"/>
    <w:rsid w:val="006649D2"/>
    <w:rsid w:val="00667DD4"/>
    <w:rsid w:val="00672006"/>
    <w:rsid w:val="00672421"/>
    <w:rsid w:val="00673B29"/>
    <w:rsid w:val="00673EAC"/>
    <w:rsid w:val="00674C77"/>
    <w:rsid w:val="006776D9"/>
    <w:rsid w:val="006778F3"/>
    <w:rsid w:val="0068015B"/>
    <w:rsid w:val="00682460"/>
    <w:rsid w:val="00683FBA"/>
    <w:rsid w:val="00685EAE"/>
    <w:rsid w:val="006871C6"/>
    <w:rsid w:val="00687E2E"/>
    <w:rsid w:val="00692596"/>
    <w:rsid w:val="00694176"/>
    <w:rsid w:val="00694190"/>
    <w:rsid w:val="00694BA4"/>
    <w:rsid w:val="00694F7F"/>
    <w:rsid w:val="006962A4"/>
    <w:rsid w:val="00697765"/>
    <w:rsid w:val="006978C9"/>
    <w:rsid w:val="006A05A2"/>
    <w:rsid w:val="006A1045"/>
    <w:rsid w:val="006A1530"/>
    <w:rsid w:val="006A193F"/>
    <w:rsid w:val="006A1CA9"/>
    <w:rsid w:val="006A2365"/>
    <w:rsid w:val="006A2982"/>
    <w:rsid w:val="006A5395"/>
    <w:rsid w:val="006A6ADB"/>
    <w:rsid w:val="006B1C4B"/>
    <w:rsid w:val="006B2824"/>
    <w:rsid w:val="006B3CFD"/>
    <w:rsid w:val="006B5482"/>
    <w:rsid w:val="006B7A8F"/>
    <w:rsid w:val="006C05B9"/>
    <w:rsid w:val="006C05E0"/>
    <w:rsid w:val="006C200F"/>
    <w:rsid w:val="006C3516"/>
    <w:rsid w:val="006C4578"/>
    <w:rsid w:val="006C47D9"/>
    <w:rsid w:val="006C520C"/>
    <w:rsid w:val="006C5266"/>
    <w:rsid w:val="006C7913"/>
    <w:rsid w:val="006D0411"/>
    <w:rsid w:val="006D23F9"/>
    <w:rsid w:val="006D26FE"/>
    <w:rsid w:val="006D3036"/>
    <w:rsid w:val="006D3583"/>
    <w:rsid w:val="006D3A57"/>
    <w:rsid w:val="006D42D3"/>
    <w:rsid w:val="006D595A"/>
    <w:rsid w:val="006E19E5"/>
    <w:rsid w:val="006E2B2C"/>
    <w:rsid w:val="006E5A15"/>
    <w:rsid w:val="006E6072"/>
    <w:rsid w:val="006E6203"/>
    <w:rsid w:val="006E7CBA"/>
    <w:rsid w:val="006F23DD"/>
    <w:rsid w:val="006F29FD"/>
    <w:rsid w:val="006F3088"/>
    <w:rsid w:val="006F461D"/>
    <w:rsid w:val="006F48AA"/>
    <w:rsid w:val="006F49BF"/>
    <w:rsid w:val="006F5718"/>
    <w:rsid w:val="006F5FA2"/>
    <w:rsid w:val="006F75EE"/>
    <w:rsid w:val="006F784C"/>
    <w:rsid w:val="007024D7"/>
    <w:rsid w:val="00703407"/>
    <w:rsid w:val="007040E8"/>
    <w:rsid w:val="00705428"/>
    <w:rsid w:val="00706978"/>
    <w:rsid w:val="00706E86"/>
    <w:rsid w:val="00707914"/>
    <w:rsid w:val="007101EA"/>
    <w:rsid w:val="00711496"/>
    <w:rsid w:val="00712A07"/>
    <w:rsid w:val="00713D84"/>
    <w:rsid w:val="0071629F"/>
    <w:rsid w:val="0071661D"/>
    <w:rsid w:val="00724C4A"/>
    <w:rsid w:val="007255D1"/>
    <w:rsid w:val="007255DF"/>
    <w:rsid w:val="00726600"/>
    <w:rsid w:val="007300B7"/>
    <w:rsid w:val="00730663"/>
    <w:rsid w:val="0073318F"/>
    <w:rsid w:val="00736D5B"/>
    <w:rsid w:val="007374A5"/>
    <w:rsid w:val="00737567"/>
    <w:rsid w:val="00737EBF"/>
    <w:rsid w:val="00740CE7"/>
    <w:rsid w:val="007448DF"/>
    <w:rsid w:val="00744EA2"/>
    <w:rsid w:val="007456FB"/>
    <w:rsid w:val="007462B9"/>
    <w:rsid w:val="00751967"/>
    <w:rsid w:val="007539B8"/>
    <w:rsid w:val="00753F05"/>
    <w:rsid w:val="0075561B"/>
    <w:rsid w:val="00756145"/>
    <w:rsid w:val="0075691B"/>
    <w:rsid w:val="0075792D"/>
    <w:rsid w:val="00760CC1"/>
    <w:rsid w:val="00760D62"/>
    <w:rsid w:val="00761C9F"/>
    <w:rsid w:val="00761F7E"/>
    <w:rsid w:val="00762387"/>
    <w:rsid w:val="00763B34"/>
    <w:rsid w:val="0076581F"/>
    <w:rsid w:val="00767777"/>
    <w:rsid w:val="0077111A"/>
    <w:rsid w:val="00773F1D"/>
    <w:rsid w:val="00775ABA"/>
    <w:rsid w:val="00776A8F"/>
    <w:rsid w:val="00776C6D"/>
    <w:rsid w:val="007772E1"/>
    <w:rsid w:val="00777F3E"/>
    <w:rsid w:val="0078118F"/>
    <w:rsid w:val="00783451"/>
    <w:rsid w:val="007848C7"/>
    <w:rsid w:val="007870F9"/>
    <w:rsid w:val="00787B79"/>
    <w:rsid w:val="00790A5A"/>
    <w:rsid w:val="007913FC"/>
    <w:rsid w:val="00794508"/>
    <w:rsid w:val="00794545"/>
    <w:rsid w:val="00794CCC"/>
    <w:rsid w:val="007966C8"/>
    <w:rsid w:val="007967E6"/>
    <w:rsid w:val="00797F89"/>
    <w:rsid w:val="007A02A3"/>
    <w:rsid w:val="007A07E8"/>
    <w:rsid w:val="007A1D14"/>
    <w:rsid w:val="007A26F0"/>
    <w:rsid w:val="007A2A99"/>
    <w:rsid w:val="007A2D8E"/>
    <w:rsid w:val="007A3C30"/>
    <w:rsid w:val="007A3E27"/>
    <w:rsid w:val="007A4509"/>
    <w:rsid w:val="007A75C6"/>
    <w:rsid w:val="007B0286"/>
    <w:rsid w:val="007B0FC5"/>
    <w:rsid w:val="007B109F"/>
    <w:rsid w:val="007B5543"/>
    <w:rsid w:val="007B5C84"/>
    <w:rsid w:val="007B5FDA"/>
    <w:rsid w:val="007B6D78"/>
    <w:rsid w:val="007C0013"/>
    <w:rsid w:val="007C0A4D"/>
    <w:rsid w:val="007C204D"/>
    <w:rsid w:val="007C235A"/>
    <w:rsid w:val="007C27A6"/>
    <w:rsid w:val="007C3ABF"/>
    <w:rsid w:val="007C476B"/>
    <w:rsid w:val="007C71E4"/>
    <w:rsid w:val="007C780D"/>
    <w:rsid w:val="007D0249"/>
    <w:rsid w:val="007D16FA"/>
    <w:rsid w:val="007D2942"/>
    <w:rsid w:val="007D2CF9"/>
    <w:rsid w:val="007D383C"/>
    <w:rsid w:val="007D3FEF"/>
    <w:rsid w:val="007D5434"/>
    <w:rsid w:val="007D5873"/>
    <w:rsid w:val="007D587D"/>
    <w:rsid w:val="007D6841"/>
    <w:rsid w:val="007D7C6F"/>
    <w:rsid w:val="007E0141"/>
    <w:rsid w:val="007E03CF"/>
    <w:rsid w:val="007E15E4"/>
    <w:rsid w:val="007E242A"/>
    <w:rsid w:val="007E2689"/>
    <w:rsid w:val="007E2ED2"/>
    <w:rsid w:val="007E2FC9"/>
    <w:rsid w:val="007E3197"/>
    <w:rsid w:val="007E354B"/>
    <w:rsid w:val="007E38F8"/>
    <w:rsid w:val="007E5A8C"/>
    <w:rsid w:val="007F07F1"/>
    <w:rsid w:val="007F242D"/>
    <w:rsid w:val="007F4C64"/>
    <w:rsid w:val="007F6C93"/>
    <w:rsid w:val="0080157D"/>
    <w:rsid w:val="00802249"/>
    <w:rsid w:val="008022E3"/>
    <w:rsid w:val="00802EF2"/>
    <w:rsid w:val="0080488D"/>
    <w:rsid w:val="00811220"/>
    <w:rsid w:val="00811671"/>
    <w:rsid w:val="008122B3"/>
    <w:rsid w:val="00813B17"/>
    <w:rsid w:val="00815912"/>
    <w:rsid w:val="008160F1"/>
    <w:rsid w:val="00816C67"/>
    <w:rsid w:val="008173C8"/>
    <w:rsid w:val="008201C4"/>
    <w:rsid w:val="00823A3E"/>
    <w:rsid w:val="008243DF"/>
    <w:rsid w:val="00824E6A"/>
    <w:rsid w:val="00825747"/>
    <w:rsid w:val="00826C52"/>
    <w:rsid w:val="008327A9"/>
    <w:rsid w:val="008331B9"/>
    <w:rsid w:val="00834457"/>
    <w:rsid w:val="00835058"/>
    <w:rsid w:val="008353EA"/>
    <w:rsid w:val="00835F71"/>
    <w:rsid w:val="00840DD4"/>
    <w:rsid w:val="0084219A"/>
    <w:rsid w:val="008426AA"/>
    <w:rsid w:val="008447DC"/>
    <w:rsid w:val="00850F3A"/>
    <w:rsid w:val="00851923"/>
    <w:rsid w:val="008532B9"/>
    <w:rsid w:val="00853F33"/>
    <w:rsid w:val="0085766F"/>
    <w:rsid w:val="00857F77"/>
    <w:rsid w:val="0086070E"/>
    <w:rsid w:val="00860DEC"/>
    <w:rsid w:val="00862DB0"/>
    <w:rsid w:val="008648E0"/>
    <w:rsid w:val="008657ED"/>
    <w:rsid w:val="00865ABD"/>
    <w:rsid w:val="00865E77"/>
    <w:rsid w:val="00870120"/>
    <w:rsid w:val="00871611"/>
    <w:rsid w:val="00871AC7"/>
    <w:rsid w:val="008726F6"/>
    <w:rsid w:val="00874E15"/>
    <w:rsid w:val="008847C4"/>
    <w:rsid w:val="00885FA1"/>
    <w:rsid w:val="0089061B"/>
    <w:rsid w:val="008931EB"/>
    <w:rsid w:val="00893308"/>
    <w:rsid w:val="008933B0"/>
    <w:rsid w:val="008939B6"/>
    <w:rsid w:val="00894DC4"/>
    <w:rsid w:val="00895444"/>
    <w:rsid w:val="00897CF1"/>
    <w:rsid w:val="008A4FCB"/>
    <w:rsid w:val="008A53F9"/>
    <w:rsid w:val="008A66D9"/>
    <w:rsid w:val="008A6779"/>
    <w:rsid w:val="008A6860"/>
    <w:rsid w:val="008B01E1"/>
    <w:rsid w:val="008B1244"/>
    <w:rsid w:val="008B1C7D"/>
    <w:rsid w:val="008B4B90"/>
    <w:rsid w:val="008B510E"/>
    <w:rsid w:val="008C1D78"/>
    <w:rsid w:val="008C3917"/>
    <w:rsid w:val="008C4BBE"/>
    <w:rsid w:val="008C4D6D"/>
    <w:rsid w:val="008C64C4"/>
    <w:rsid w:val="008D0161"/>
    <w:rsid w:val="008D0DA5"/>
    <w:rsid w:val="008D160D"/>
    <w:rsid w:val="008D17E1"/>
    <w:rsid w:val="008D23AC"/>
    <w:rsid w:val="008D320E"/>
    <w:rsid w:val="008D4609"/>
    <w:rsid w:val="008D4F8F"/>
    <w:rsid w:val="008D68E3"/>
    <w:rsid w:val="008D7ABE"/>
    <w:rsid w:val="008E030B"/>
    <w:rsid w:val="008E05FA"/>
    <w:rsid w:val="008E074E"/>
    <w:rsid w:val="008E2C60"/>
    <w:rsid w:val="008E36EA"/>
    <w:rsid w:val="008E55A2"/>
    <w:rsid w:val="008E6A2B"/>
    <w:rsid w:val="008E6BD9"/>
    <w:rsid w:val="008F0A47"/>
    <w:rsid w:val="008F12FC"/>
    <w:rsid w:val="008F655B"/>
    <w:rsid w:val="00900FB3"/>
    <w:rsid w:val="00902EE0"/>
    <w:rsid w:val="00903BE6"/>
    <w:rsid w:val="0090684B"/>
    <w:rsid w:val="00906F81"/>
    <w:rsid w:val="00911DA0"/>
    <w:rsid w:val="0091238B"/>
    <w:rsid w:val="00914AFC"/>
    <w:rsid w:val="00916807"/>
    <w:rsid w:val="009169E0"/>
    <w:rsid w:val="009173CC"/>
    <w:rsid w:val="00920F44"/>
    <w:rsid w:val="00922152"/>
    <w:rsid w:val="00922216"/>
    <w:rsid w:val="00922864"/>
    <w:rsid w:val="00922C1C"/>
    <w:rsid w:val="0092315C"/>
    <w:rsid w:val="009238B9"/>
    <w:rsid w:val="00923C6F"/>
    <w:rsid w:val="009243FD"/>
    <w:rsid w:val="00925C16"/>
    <w:rsid w:val="00925EAF"/>
    <w:rsid w:val="0092624C"/>
    <w:rsid w:val="0093087E"/>
    <w:rsid w:val="00930FD8"/>
    <w:rsid w:val="00932062"/>
    <w:rsid w:val="00932DC7"/>
    <w:rsid w:val="00932EA1"/>
    <w:rsid w:val="00933187"/>
    <w:rsid w:val="009348F2"/>
    <w:rsid w:val="009352E2"/>
    <w:rsid w:val="00937D90"/>
    <w:rsid w:val="009406B5"/>
    <w:rsid w:val="00942139"/>
    <w:rsid w:val="009464DE"/>
    <w:rsid w:val="00947906"/>
    <w:rsid w:val="00953549"/>
    <w:rsid w:val="0095355F"/>
    <w:rsid w:val="00953E32"/>
    <w:rsid w:val="00953EB6"/>
    <w:rsid w:val="00955C72"/>
    <w:rsid w:val="00956C1D"/>
    <w:rsid w:val="009623E6"/>
    <w:rsid w:val="00962E1F"/>
    <w:rsid w:val="00965846"/>
    <w:rsid w:val="00965E14"/>
    <w:rsid w:val="009667D9"/>
    <w:rsid w:val="0096688F"/>
    <w:rsid w:val="009675D0"/>
    <w:rsid w:val="0097095F"/>
    <w:rsid w:val="009719F8"/>
    <w:rsid w:val="00973495"/>
    <w:rsid w:val="00975722"/>
    <w:rsid w:val="0097614B"/>
    <w:rsid w:val="00980178"/>
    <w:rsid w:val="00980F47"/>
    <w:rsid w:val="00982284"/>
    <w:rsid w:val="00986888"/>
    <w:rsid w:val="00990942"/>
    <w:rsid w:val="00991810"/>
    <w:rsid w:val="0099253B"/>
    <w:rsid w:val="00992C5A"/>
    <w:rsid w:val="009951DD"/>
    <w:rsid w:val="00996C05"/>
    <w:rsid w:val="00997D8B"/>
    <w:rsid w:val="009A1A6F"/>
    <w:rsid w:val="009A205A"/>
    <w:rsid w:val="009A258C"/>
    <w:rsid w:val="009A2606"/>
    <w:rsid w:val="009A26D7"/>
    <w:rsid w:val="009A5CBB"/>
    <w:rsid w:val="009A5DD8"/>
    <w:rsid w:val="009A6813"/>
    <w:rsid w:val="009B05B1"/>
    <w:rsid w:val="009B2755"/>
    <w:rsid w:val="009B309D"/>
    <w:rsid w:val="009B588F"/>
    <w:rsid w:val="009B7C5C"/>
    <w:rsid w:val="009C2160"/>
    <w:rsid w:val="009C21B6"/>
    <w:rsid w:val="009C49A5"/>
    <w:rsid w:val="009C4BCB"/>
    <w:rsid w:val="009C7EBA"/>
    <w:rsid w:val="009D0CC0"/>
    <w:rsid w:val="009D17EF"/>
    <w:rsid w:val="009D3DAD"/>
    <w:rsid w:val="009E06CE"/>
    <w:rsid w:val="009E1EEF"/>
    <w:rsid w:val="009E27C8"/>
    <w:rsid w:val="009E2AC0"/>
    <w:rsid w:val="009E6F98"/>
    <w:rsid w:val="009E7860"/>
    <w:rsid w:val="009F4EA6"/>
    <w:rsid w:val="009F6701"/>
    <w:rsid w:val="009F783C"/>
    <w:rsid w:val="00A01267"/>
    <w:rsid w:val="00A01ACD"/>
    <w:rsid w:val="00A01F38"/>
    <w:rsid w:val="00A026D8"/>
    <w:rsid w:val="00A05EAF"/>
    <w:rsid w:val="00A0651F"/>
    <w:rsid w:val="00A067B9"/>
    <w:rsid w:val="00A10187"/>
    <w:rsid w:val="00A10569"/>
    <w:rsid w:val="00A107FF"/>
    <w:rsid w:val="00A1124A"/>
    <w:rsid w:val="00A1149C"/>
    <w:rsid w:val="00A14D52"/>
    <w:rsid w:val="00A153C0"/>
    <w:rsid w:val="00A159F6"/>
    <w:rsid w:val="00A15AED"/>
    <w:rsid w:val="00A21332"/>
    <w:rsid w:val="00A22616"/>
    <w:rsid w:val="00A2393A"/>
    <w:rsid w:val="00A23F6C"/>
    <w:rsid w:val="00A25838"/>
    <w:rsid w:val="00A270FE"/>
    <w:rsid w:val="00A302E5"/>
    <w:rsid w:val="00A31255"/>
    <w:rsid w:val="00A33865"/>
    <w:rsid w:val="00A342F3"/>
    <w:rsid w:val="00A34566"/>
    <w:rsid w:val="00A35784"/>
    <w:rsid w:val="00A42E3F"/>
    <w:rsid w:val="00A46BD6"/>
    <w:rsid w:val="00A50115"/>
    <w:rsid w:val="00A509EE"/>
    <w:rsid w:val="00A51C17"/>
    <w:rsid w:val="00A51C61"/>
    <w:rsid w:val="00A52536"/>
    <w:rsid w:val="00A551CD"/>
    <w:rsid w:val="00A55EB8"/>
    <w:rsid w:val="00A604C5"/>
    <w:rsid w:val="00A607FA"/>
    <w:rsid w:val="00A60CDD"/>
    <w:rsid w:val="00A62263"/>
    <w:rsid w:val="00A62299"/>
    <w:rsid w:val="00A668DC"/>
    <w:rsid w:val="00A66B8E"/>
    <w:rsid w:val="00A70688"/>
    <w:rsid w:val="00A707C9"/>
    <w:rsid w:val="00A722F8"/>
    <w:rsid w:val="00A7493C"/>
    <w:rsid w:val="00A75FB3"/>
    <w:rsid w:val="00A80D56"/>
    <w:rsid w:val="00A8234E"/>
    <w:rsid w:val="00A82462"/>
    <w:rsid w:val="00A83C86"/>
    <w:rsid w:val="00A85012"/>
    <w:rsid w:val="00A90094"/>
    <w:rsid w:val="00A913B8"/>
    <w:rsid w:val="00A9365F"/>
    <w:rsid w:val="00A939A8"/>
    <w:rsid w:val="00A96FB2"/>
    <w:rsid w:val="00AA0E98"/>
    <w:rsid w:val="00AA163D"/>
    <w:rsid w:val="00AA2203"/>
    <w:rsid w:val="00AA286D"/>
    <w:rsid w:val="00AA3651"/>
    <w:rsid w:val="00AA416F"/>
    <w:rsid w:val="00AA4D5F"/>
    <w:rsid w:val="00AA7F38"/>
    <w:rsid w:val="00AB0855"/>
    <w:rsid w:val="00AB09F6"/>
    <w:rsid w:val="00AB1E8D"/>
    <w:rsid w:val="00AB28D2"/>
    <w:rsid w:val="00AB3BA9"/>
    <w:rsid w:val="00AB651A"/>
    <w:rsid w:val="00AB775D"/>
    <w:rsid w:val="00AC0792"/>
    <w:rsid w:val="00AC34B7"/>
    <w:rsid w:val="00AC3D86"/>
    <w:rsid w:val="00AC42B7"/>
    <w:rsid w:val="00AC48E3"/>
    <w:rsid w:val="00AC62B5"/>
    <w:rsid w:val="00AD14D9"/>
    <w:rsid w:val="00AD15DC"/>
    <w:rsid w:val="00AD1B47"/>
    <w:rsid w:val="00AD2322"/>
    <w:rsid w:val="00AD304C"/>
    <w:rsid w:val="00AD3371"/>
    <w:rsid w:val="00AD3AAE"/>
    <w:rsid w:val="00AD5634"/>
    <w:rsid w:val="00AD7850"/>
    <w:rsid w:val="00AD7AEC"/>
    <w:rsid w:val="00AE01AC"/>
    <w:rsid w:val="00AE0D27"/>
    <w:rsid w:val="00AE0FC8"/>
    <w:rsid w:val="00AE1952"/>
    <w:rsid w:val="00AE4580"/>
    <w:rsid w:val="00AE603C"/>
    <w:rsid w:val="00AF1096"/>
    <w:rsid w:val="00AF1A0B"/>
    <w:rsid w:val="00AF4069"/>
    <w:rsid w:val="00AF4AF0"/>
    <w:rsid w:val="00AF4B44"/>
    <w:rsid w:val="00AF5F79"/>
    <w:rsid w:val="00AF69C2"/>
    <w:rsid w:val="00B0134B"/>
    <w:rsid w:val="00B03259"/>
    <w:rsid w:val="00B03B89"/>
    <w:rsid w:val="00B03D22"/>
    <w:rsid w:val="00B05B0C"/>
    <w:rsid w:val="00B121F9"/>
    <w:rsid w:val="00B13F09"/>
    <w:rsid w:val="00B144B6"/>
    <w:rsid w:val="00B1461F"/>
    <w:rsid w:val="00B147A9"/>
    <w:rsid w:val="00B152CF"/>
    <w:rsid w:val="00B169F5"/>
    <w:rsid w:val="00B16C8C"/>
    <w:rsid w:val="00B208D2"/>
    <w:rsid w:val="00B21349"/>
    <w:rsid w:val="00B231D7"/>
    <w:rsid w:val="00B241BE"/>
    <w:rsid w:val="00B24A38"/>
    <w:rsid w:val="00B25115"/>
    <w:rsid w:val="00B25227"/>
    <w:rsid w:val="00B27388"/>
    <w:rsid w:val="00B30283"/>
    <w:rsid w:val="00B3086F"/>
    <w:rsid w:val="00B32B33"/>
    <w:rsid w:val="00B33001"/>
    <w:rsid w:val="00B33832"/>
    <w:rsid w:val="00B3487D"/>
    <w:rsid w:val="00B353B0"/>
    <w:rsid w:val="00B356EA"/>
    <w:rsid w:val="00B37BDA"/>
    <w:rsid w:val="00B4188B"/>
    <w:rsid w:val="00B42CF2"/>
    <w:rsid w:val="00B4406A"/>
    <w:rsid w:val="00B465F8"/>
    <w:rsid w:val="00B46D2B"/>
    <w:rsid w:val="00B47DCA"/>
    <w:rsid w:val="00B50CB5"/>
    <w:rsid w:val="00B51AB2"/>
    <w:rsid w:val="00B531BE"/>
    <w:rsid w:val="00B53BB9"/>
    <w:rsid w:val="00B577EE"/>
    <w:rsid w:val="00B60030"/>
    <w:rsid w:val="00B618C7"/>
    <w:rsid w:val="00B62944"/>
    <w:rsid w:val="00B631A3"/>
    <w:rsid w:val="00B63FBC"/>
    <w:rsid w:val="00B664B4"/>
    <w:rsid w:val="00B66662"/>
    <w:rsid w:val="00B71A7B"/>
    <w:rsid w:val="00B7538D"/>
    <w:rsid w:val="00B7634F"/>
    <w:rsid w:val="00B80CA3"/>
    <w:rsid w:val="00B863F2"/>
    <w:rsid w:val="00B874A9"/>
    <w:rsid w:val="00B87A02"/>
    <w:rsid w:val="00B9072D"/>
    <w:rsid w:val="00B90A65"/>
    <w:rsid w:val="00B90E6D"/>
    <w:rsid w:val="00B92EC0"/>
    <w:rsid w:val="00B950D1"/>
    <w:rsid w:val="00B96077"/>
    <w:rsid w:val="00B964B6"/>
    <w:rsid w:val="00B974CB"/>
    <w:rsid w:val="00BA01B6"/>
    <w:rsid w:val="00BA146C"/>
    <w:rsid w:val="00BA2F8A"/>
    <w:rsid w:val="00BA4B98"/>
    <w:rsid w:val="00BB2251"/>
    <w:rsid w:val="00BB3219"/>
    <w:rsid w:val="00BB363C"/>
    <w:rsid w:val="00BB3876"/>
    <w:rsid w:val="00BB3E9A"/>
    <w:rsid w:val="00BB422A"/>
    <w:rsid w:val="00BB432D"/>
    <w:rsid w:val="00BC12C0"/>
    <w:rsid w:val="00BC1642"/>
    <w:rsid w:val="00BC3487"/>
    <w:rsid w:val="00BC36B7"/>
    <w:rsid w:val="00BC44E5"/>
    <w:rsid w:val="00BC628C"/>
    <w:rsid w:val="00BC644A"/>
    <w:rsid w:val="00BD0563"/>
    <w:rsid w:val="00BD0D4A"/>
    <w:rsid w:val="00BD1E30"/>
    <w:rsid w:val="00BD3A12"/>
    <w:rsid w:val="00BD3ACE"/>
    <w:rsid w:val="00BD4098"/>
    <w:rsid w:val="00BD5037"/>
    <w:rsid w:val="00BD744F"/>
    <w:rsid w:val="00BE0720"/>
    <w:rsid w:val="00BE31E0"/>
    <w:rsid w:val="00BE4166"/>
    <w:rsid w:val="00BE6512"/>
    <w:rsid w:val="00BE6E43"/>
    <w:rsid w:val="00BF0ADE"/>
    <w:rsid w:val="00BF105F"/>
    <w:rsid w:val="00BF1CCC"/>
    <w:rsid w:val="00BF1D50"/>
    <w:rsid w:val="00BF4294"/>
    <w:rsid w:val="00BF432E"/>
    <w:rsid w:val="00BF5A8D"/>
    <w:rsid w:val="00BF6ED3"/>
    <w:rsid w:val="00C00EC5"/>
    <w:rsid w:val="00C022B3"/>
    <w:rsid w:val="00C032D2"/>
    <w:rsid w:val="00C07CE0"/>
    <w:rsid w:val="00C10FF0"/>
    <w:rsid w:val="00C12E1E"/>
    <w:rsid w:val="00C13DBD"/>
    <w:rsid w:val="00C156C0"/>
    <w:rsid w:val="00C15A34"/>
    <w:rsid w:val="00C16919"/>
    <w:rsid w:val="00C20EE7"/>
    <w:rsid w:val="00C216A7"/>
    <w:rsid w:val="00C21F0B"/>
    <w:rsid w:val="00C24463"/>
    <w:rsid w:val="00C260CB"/>
    <w:rsid w:val="00C331D7"/>
    <w:rsid w:val="00C332D5"/>
    <w:rsid w:val="00C33B36"/>
    <w:rsid w:val="00C34A81"/>
    <w:rsid w:val="00C35AE4"/>
    <w:rsid w:val="00C36065"/>
    <w:rsid w:val="00C414BF"/>
    <w:rsid w:val="00C44626"/>
    <w:rsid w:val="00C446A0"/>
    <w:rsid w:val="00C45736"/>
    <w:rsid w:val="00C47DFA"/>
    <w:rsid w:val="00C503BA"/>
    <w:rsid w:val="00C54517"/>
    <w:rsid w:val="00C55070"/>
    <w:rsid w:val="00C57778"/>
    <w:rsid w:val="00C621EA"/>
    <w:rsid w:val="00C62656"/>
    <w:rsid w:val="00C628E0"/>
    <w:rsid w:val="00C632E0"/>
    <w:rsid w:val="00C647EE"/>
    <w:rsid w:val="00C64B24"/>
    <w:rsid w:val="00C67111"/>
    <w:rsid w:val="00C67126"/>
    <w:rsid w:val="00C679D9"/>
    <w:rsid w:val="00C703CB"/>
    <w:rsid w:val="00C70A82"/>
    <w:rsid w:val="00C70C65"/>
    <w:rsid w:val="00C70ED4"/>
    <w:rsid w:val="00C7148A"/>
    <w:rsid w:val="00C720E8"/>
    <w:rsid w:val="00C730DE"/>
    <w:rsid w:val="00C73B4F"/>
    <w:rsid w:val="00C766B6"/>
    <w:rsid w:val="00C82F8F"/>
    <w:rsid w:val="00C83568"/>
    <w:rsid w:val="00C84959"/>
    <w:rsid w:val="00C86015"/>
    <w:rsid w:val="00C86C6C"/>
    <w:rsid w:val="00C87901"/>
    <w:rsid w:val="00C87AF5"/>
    <w:rsid w:val="00C94AFE"/>
    <w:rsid w:val="00C9530E"/>
    <w:rsid w:val="00CA07A7"/>
    <w:rsid w:val="00CA4208"/>
    <w:rsid w:val="00CA614C"/>
    <w:rsid w:val="00CA7E65"/>
    <w:rsid w:val="00CB2304"/>
    <w:rsid w:val="00CB3627"/>
    <w:rsid w:val="00CC16D6"/>
    <w:rsid w:val="00CC1A3D"/>
    <w:rsid w:val="00CC331F"/>
    <w:rsid w:val="00CC37FA"/>
    <w:rsid w:val="00CC3ADE"/>
    <w:rsid w:val="00CC4FA5"/>
    <w:rsid w:val="00CC523A"/>
    <w:rsid w:val="00CD0542"/>
    <w:rsid w:val="00CD074B"/>
    <w:rsid w:val="00CD27E2"/>
    <w:rsid w:val="00CD2C5C"/>
    <w:rsid w:val="00CD3B73"/>
    <w:rsid w:val="00CD58CA"/>
    <w:rsid w:val="00CE120F"/>
    <w:rsid w:val="00CE4AA9"/>
    <w:rsid w:val="00CE65F4"/>
    <w:rsid w:val="00CE69B8"/>
    <w:rsid w:val="00CF1224"/>
    <w:rsid w:val="00CF2E85"/>
    <w:rsid w:val="00CF7437"/>
    <w:rsid w:val="00D01D6F"/>
    <w:rsid w:val="00D0286B"/>
    <w:rsid w:val="00D02EBE"/>
    <w:rsid w:val="00D03846"/>
    <w:rsid w:val="00D03A82"/>
    <w:rsid w:val="00D049BA"/>
    <w:rsid w:val="00D04CC7"/>
    <w:rsid w:val="00D06569"/>
    <w:rsid w:val="00D079B9"/>
    <w:rsid w:val="00D12E48"/>
    <w:rsid w:val="00D1319D"/>
    <w:rsid w:val="00D13A61"/>
    <w:rsid w:val="00D147FE"/>
    <w:rsid w:val="00D15918"/>
    <w:rsid w:val="00D17D41"/>
    <w:rsid w:val="00D209E0"/>
    <w:rsid w:val="00D2589B"/>
    <w:rsid w:val="00D25C0F"/>
    <w:rsid w:val="00D2728B"/>
    <w:rsid w:val="00D31D4C"/>
    <w:rsid w:val="00D32C48"/>
    <w:rsid w:val="00D350C3"/>
    <w:rsid w:val="00D407E4"/>
    <w:rsid w:val="00D412A3"/>
    <w:rsid w:val="00D42042"/>
    <w:rsid w:val="00D44BEB"/>
    <w:rsid w:val="00D4518F"/>
    <w:rsid w:val="00D45270"/>
    <w:rsid w:val="00D46B35"/>
    <w:rsid w:val="00D50CAD"/>
    <w:rsid w:val="00D524B5"/>
    <w:rsid w:val="00D52F55"/>
    <w:rsid w:val="00D539D0"/>
    <w:rsid w:val="00D543FF"/>
    <w:rsid w:val="00D54998"/>
    <w:rsid w:val="00D54B82"/>
    <w:rsid w:val="00D552F8"/>
    <w:rsid w:val="00D57389"/>
    <w:rsid w:val="00D5754F"/>
    <w:rsid w:val="00D60D8F"/>
    <w:rsid w:val="00D616B5"/>
    <w:rsid w:val="00D62137"/>
    <w:rsid w:val="00D6226B"/>
    <w:rsid w:val="00D62C72"/>
    <w:rsid w:val="00D63390"/>
    <w:rsid w:val="00D636E6"/>
    <w:rsid w:val="00D63988"/>
    <w:rsid w:val="00D64A87"/>
    <w:rsid w:val="00D66D13"/>
    <w:rsid w:val="00D734B8"/>
    <w:rsid w:val="00D74796"/>
    <w:rsid w:val="00D75DA6"/>
    <w:rsid w:val="00D767DE"/>
    <w:rsid w:val="00D802E8"/>
    <w:rsid w:val="00D81841"/>
    <w:rsid w:val="00D81C19"/>
    <w:rsid w:val="00D822DE"/>
    <w:rsid w:val="00D83C08"/>
    <w:rsid w:val="00D84C71"/>
    <w:rsid w:val="00D8747F"/>
    <w:rsid w:val="00D87CEE"/>
    <w:rsid w:val="00D93C79"/>
    <w:rsid w:val="00D9608B"/>
    <w:rsid w:val="00DA0F23"/>
    <w:rsid w:val="00DB04F3"/>
    <w:rsid w:val="00DB0688"/>
    <w:rsid w:val="00DB15E0"/>
    <w:rsid w:val="00DB3BA6"/>
    <w:rsid w:val="00DB3C61"/>
    <w:rsid w:val="00DB5DF1"/>
    <w:rsid w:val="00DB6379"/>
    <w:rsid w:val="00DC05A4"/>
    <w:rsid w:val="00DC2F64"/>
    <w:rsid w:val="00DC6D23"/>
    <w:rsid w:val="00DD11C6"/>
    <w:rsid w:val="00DD1519"/>
    <w:rsid w:val="00DD256D"/>
    <w:rsid w:val="00DD2B92"/>
    <w:rsid w:val="00DD4C2A"/>
    <w:rsid w:val="00DD5289"/>
    <w:rsid w:val="00DD52BF"/>
    <w:rsid w:val="00DD5583"/>
    <w:rsid w:val="00DD5637"/>
    <w:rsid w:val="00DD571F"/>
    <w:rsid w:val="00DD77AF"/>
    <w:rsid w:val="00DD799D"/>
    <w:rsid w:val="00DE00D4"/>
    <w:rsid w:val="00DE0E68"/>
    <w:rsid w:val="00DE5C98"/>
    <w:rsid w:val="00DE71EA"/>
    <w:rsid w:val="00DE7BC3"/>
    <w:rsid w:val="00DF1752"/>
    <w:rsid w:val="00DF2BE2"/>
    <w:rsid w:val="00DF331D"/>
    <w:rsid w:val="00DF33C4"/>
    <w:rsid w:val="00DF6887"/>
    <w:rsid w:val="00E03174"/>
    <w:rsid w:val="00E03508"/>
    <w:rsid w:val="00E035BC"/>
    <w:rsid w:val="00E05654"/>
    <w:rsid w:val="00E114E7"/>
    <w:rsid w:val="00E1185C"/>
    <w:rsid w:val="00E133BD"/>
    <w:rsid w:val="00E13CA2"/>
    <w:rsid w:val="00E13E5A"/>
    <w:rsid w:val="00E145A1"/>
    <w:rsid w:val="00E16DB9"/>
    <w:rsid w:val="00E1701D"/>
    <w:rsid w:val="00E2039D"/>
    <w:rsid w:val="00E21702"/>
    <w:rsid w:val="00E22D71"/>
    <w:rsid w:val="00E2395A"/>
    <w:rsid w:val="00E23F8A"/>
    <w:rsid w:val="00E241E6"/>
    <w:rsid w:val="00E265E1"/>
    <w:rsid w:val="00E2711C"/>
    <w:rsid w:val="00E27E9D"/>
    <w:rsid w:val="00E30604"/>
    <w:rsid w:val="00E31E50"/>
    <w:rsid w:val="00E330E2"/>
    <w:rsid w:val="00E35614"/>
    <w:rsid w:val="00E35D0C"/>
    <w:rsid w:val="00E37A6B"/>
    <w:rsid w:val="00E4046C"/>
    <w:rsid w:val="00E44FF0"/>
    <w:rsid w:val="00E4706E"/>
    <w:rsid w:val="00E478AB"/>
    <w:rsid w:val="00E47B19"/>
    <w:rsid w:val="00E52C99"/>
    <w:rsid w:val="00E54988"/>
    <w:rsid w:val="00E60007"/>
    <w:rsid w:val="00E6072C"/>
    <w:rsid w:val="00E60987"/>
    <w:rsid w:val="00E6229D"/>
    <w:rsid w:val="00E62EDD"/>
    <w:rsid w:val="00E638BF"/>
    <w:rsid w:val="00E64F8C"/>
    <w:rsid w:val="00E6603D"/>
    <w:rsid w:val="00E740E6"/>
    <w:rsid w:val="00E74218"/>
    <w:rsid w:val="00E74E1A"/>
    <w:rsid w:val="00E75683"/>
    <w:rsid w:val="00E77890"/>
    <w:rsid w:val="00E803A7"/>
    <w:rsid w:val="00E80D6C"/>
    <w:rsid w:val="00E81974"/>
    <w:rsid w:val="00E830BC"/>
    <w:rsid w:val="00E83717"/>
    <w:rsid w:val="00E926BE"/>
    <w:rsid w:val="00E93B14"/>
    <w:rsid w:val="00E93DD9"/>
    <w:rsid w:val="00E94001"/>
    <w:rsid w:val="00E96A08"/>
    <w:rsid w:val="00E97D40"/>
    <w:rsid w:val="00EA1D8F"/>
    <w:rsid w:val="00EA361A"/>
    <w:rsid w:val="00EA55A4"/>
    <w:rsid w:val="00EA5F2C"/>
    <w:rsid w:val="00EB01C2"/>
    <w:rsid w:val="00EB2030"/>
    <w:rsid w:val="00EB2642"/>
    <w:rsid w:val="00EB3A15"/>
    <w:rsid w:val="00EB3CB1"/>
    <w:rsid w:val="00EB3FDB"/>
    <w:rsid w:val="00EC004D"/>
    <w:rsid w:val="00EC2059"/>
    <w:rsid w:val="00EC2649"/>
    <w:rsid w:val="00EC267B"/>
    <w:rsid w:val="00EC42E9"/>
    <w:rsid w:val="00EC4BF5"/>
    <w:rsid w:val="00EC6D55"/>
    <w:rsid w:val="00EC7D0D"/>
    <w:rsid w:val="00ED08C9"/>
    <w:rsid w:val="00ED1CC8"/>
    <w:rsid w:val="00ED2D31"/>
    <w:rsid w:val="00ED3369"/>
    <w:rsid w:val="00ED35F0"/>
    <w:rsid w:val="00ED475A"/>
    <w:rsid w:val="00ED4F2C"/>
    <w:rsid w:val="00ED5C28"/>
    <w:rsid w:val="00ED5CFB"/>
    <w:rsid w:val="00ED6244"/>
    <w:rsid w:val="00ED6E16"/>
    <w:rsid w:val="00ED79D5"/>
    <w:rsid w:val="00EE14DD"/>
    <w:rsid w:val="00EE1615"/>
    <w:rsid w:val="00EE1F2C"/>
    <w:rsid w:val="00EE3667"/>
    <w:rsid w:val="00EE5433"/>
    <w:rsid w:val="00EE60C6"/>
    <w:rsid w:val="00EE7F3F"/>
    <w:rsid w:val="00EF0A23"/>
    <w:rsid w:val="00EF0B27"/>
    <w:rsid w:val="00EF0EA0"/>
    <w:rsid w:val="00EF1BDE"/>
    <w:rsid w:val="00EF25F5"/>
    <w:rsid w:val="00EF3DC4"/>
    <w:rsid w:val="00EF4480"/>
    <w:rsid w:val="00EF5D01"/>
    <w:rsid w:val="00EF6BAC"/>
    <w:rsid w:val="00F015E0"/>
    <w:rsid w:val="00F0189A"/>
    <w:rsid w:val="00F028FD"/>
    <w:rsid w:val="00F035F0"/>
    <w:rsid w:val="00F05111"/>
    <w:rsid w:val="00F05475"/>
    <w:rsid w:val="00F060FF"/>
    <w:rsid w:val="00F06F34"/>
    <w:rsid w:val="00F078B5"/>
    <w:rsid w:val="00F07AD7"/>
    <w:rsid w:val="00F11A9D"/>
    <w:rsid w:val="00F136DF"/>
    <w:rsid w:val="00F13BF2"/>
    <w:rsid w:val="00F14AD0"/>
    <w:rsid w:val="00F150E8"/>
    <w:rsid w:val="00F15ECA"/>
    <w:rsid w:val="00F16EB6"/>
    <w:rsid w:val="00F175AD"/>
    <w:rsid w:val="00F2046C"/>
    <w:rsid w:val="00F21907"/>
    <w:rsid w:val="00F21C60"/>
    <w:rsid w:val="00F2207D"/>
    <w:rsid w:val="00F23E71"/>
    <w:rsid w:val="00F23E8F"/>
    <w:rsid w:val="00F24A24"/>
    <w:rsid w:val="00F2764B"/>
    <w:rsid w:val="00F3016E"/>
    <w:rsid w:val="00F3224F"/>
    <w:rsid w:val="00F339CE"/>
    <w:rsid w:val="00F3416F"/>
    <w:rsid w:val="00F34D30"/>
    <w:rsid w:val="00F35187"/>
    <w:rsid w:val="00F359FD"/>
    <w:rsid w:val="00F36AD0"/>
    <w:rsid w:val="00F4166D"/>
    <w:rsid w:val="00F424F3"/>
    <w:rsid w:val="00F42B19"/>
    <w:rsid w:val="00F4372F"/>
    <w:rsid w:val="00F44E44"/>
    <w:rsid w:val="00F4540A"/>
    <w:rsid w:val="00F45B9D"/>
    <w:rsid w:val="00F46060"/>
    <w:rsid w:val="00F4710B"/>
    <w:rsid w:val="00F47BEA"/>
    <w:rsid w:val="00F50547"/>
    <w:rsid w:val="00F51307"/>
    <w:rsid w:val="00F5228D"/>
    <w:rsid w:val="00F52FAE"/>
    <w:rsid w:val="00F54956"/>
    <w:rsid w:val="00F54D5A"/>
    <w:rsid w:val="00F5503B"/>
    <w:rsid w:val="00F5689E"/>
    <w:rsid w:val="00F57101"/>
    <w:rsid w:val="00F62C5B"/>
    <w:rsid w:val="00F66BBE"/>
    <w:rsid w:val="00F7158E"/>
    <w:rsid w:val="00F7307A"/>
    <w:rsid w:val="00F7380D"/>
    <w:rsid w:val="00F7382A"/>
    <w:rsid w:val="00F74CE1"/>
    <w:rsid w:val="00F756B6"/>
    <w:rsid w:val="00F76975"/>
    <w:rsid w:val="00F76C6E"/>
    <w:rsid w:val="00F76DAE"/>
    <w:rsid w:val="00F77D57"/>
    <w:rsid w:val="00F80D16"/>
    <w:rsid w:val="00F81B8D"/>
    <w:rsid w:val="00F82C31"/>
    <w:rsid w:val="00F8426F"/>
    <w:rsid w:val="00F8568D"/>
    <w:rsid w:val="00F858A9"/>
    <w:rsid w:val="00F85CCF"/>
    <w:rsid w:val="00F9040A"/>
    <w:rsid w:val="00F93D72"/>
    <w:rsid w:val="00F97F2A"/>
    <w:rsid w:val="00FA032A"/>
    <w:rsid w:val="00FA08A1"/>
    <w:rsid w:val="00FA3F36"/>
    <w:rsid w:val="00FA7396"/>
    <w:rsid w:val="00FB0EC7"/>
    <w:rsid w:val="00FB2E97"/>
    <w:rsid w:val="00FB69B6"/>
    <w:rsid w:val="00FB6E73"/>
    <w:rsid w:val="00FC15CC"/>
    <w:rsid w:val="00FC165E"/>
    <w:rsid w:val="00FC31FE"/>
    <w:rsid w:val="00FC3248"/>
    <w:rsid w:val="00FC377D"/>
    <w:rsid w:val="00FC39B8"/>
    <w:rsid w:val="00FC40E7"/>
    <w:rsid w:val="00FC599A"/>
    <w:rsid w:val="00FD2848"/>
    <w:rsid w:val="00FD6E17"/>
    <w:rsid w:val="00FE0AD7"/>
    <w:rsid w:val="00FE1B71"/>
    <w:rsid w:val="00FE24E6"/>
    <w:rsid w:val="00FE327D"/>
    <w:rsid w:val="00FE49F7"/>
    <w:rsid w:val="00FE7338"/>
    <w:rsid w:val="00FE7C44"/>
    <w:rsid w:val="00FE7CAA"/>
    <w:rsid w:val="00FF0558"/>
    <w:rsid w:val="00FF1FD3"/>
    <w:rsid w:val="00FF24DE"/>
    <w:rsid w:val="00FF29FE"/>
    <w:rsid w:val="00FF378E"/>
    <w:rsid w:val="00FF40EB"/>
    <w:rsid w:val="00FF5223"/>
    <w:rsid w:val="00FF5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0">
    <w:name w:val="Normal"/>
    <w:qFormat/>
    <w:rsid w:val="007E2ED2"/>
    <w:rPr>
      <w:sz w:val="24"/>
      <w:szCs w:val="24"/>
    </w:rPr>
  </w:style>
  <w:style w:type="paragraph" w:styleId="1">
    <w:name w:val="heading 1"/>
    <w:basedOn w:val="a0"/>
    <w:next w:val="a0"/>
    <w:link w:val="10"/>
    <w:qFormat/>
    <w:rsid w:val="007E2ED2"/>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7E2ED2"/>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qFormat/>
    <w:rsid w:val="007E2ED2"/>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A15AED"/>
    <w:pPr>
      <w:keepNext/>
      <w:spacing w:before="240" w:after="60"/>
      <w:outlineLvl w:val="3"/>
    </w:pPr>
    <w:rPr>
      <w:b/>
      <w:bCs/>
      <w:sz w:val="28"/>
      <w:szCs w:val="28"/>
      <w:lang w:val="x-none" w:eastAsia="x-none"/>
    </w:rPr>
  </w:style>
  <w:style w:type="paragraph" w:styleId="6">
    <w:name w:val="heading 6"/>
    <w:aliases w:val="H6"/>
    <w:basedOn w:val="a0"/>
    <w:next w:val="a0"/>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qFormat/>
    <w:rsid w:val="007E2ED2"/>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E2ED2"/>
    <w:rPr>
      <w:rFonts w:ascii="Cambria" w:hAnsi="Cambria"/>
      <w:b/>
      <w:bCs/>
      <w:kern w:val="32"/>
      <w:sz w:val="32"/>
      <w:szCs w:val="32"/>
      <w:lang w:val="x-none" w:eastAsia="x-none" w:bidi="ar-SA"/>
    </w:rPr>
  </w:style>
  <w:style w:type="character" w:customStyle="1" w:styleId="20">
    <w:name w:val="Заголовок 2 Знак"/>
    <w:link w:val="2"/>
    <w:rsid w:val="007E2ED2"/>
    <w:rPr>
      <w:rFonts w:ascii="Arial" w:hAnsi="Arial"/>
      <w:b/>
      <w:bCs/>
      <w:i/>
      <w:iCs/>
      <w:sz w:val="28"/>
      <w:szCs w:val="28"/>
      <w:lang w:val="x-none" w:eastAsia="x-none" w:bidi="ar-SA"/>
    </w:rPr>
  </w:style>
  <w:style w:type="character" w:customStyle="1" w:styleId="40">
    <w:name w:val="Заголовок 4 Знак"/>
    <w:link w:val="4"/>
    <w:rsid w:val="00B1461F"/>
    <w:rPr>
      <w:b/>
      <w:bCs/>
      <w:sz w:val="28"/>
      <w:szCs w:val="28"/>
    </w:rPr>
  </w:style>
  <w:style w:type="paragraph" w:customStyle="1" w:styleId="ConsPlusNormal">
    <w:name w:val="ConsPlusNormal"/>
    <w:rsid w:val="007E2ED2"/>
    <w:pPr>
      <w:widowControl w:val="0"/>
      <w:autoSpaceDE w:val="0"/>
      <w:autoSpaceDN w:val="0"/>
      <w:adjustRightInd w:val="0"/>
    </w:pPr>
    <w:rPr>
      <w:rFonts w:ascii="Arial" w:hAnsi="Arial" w:cs="Arial"/>
    </w:rPr>
  </w:style>
  <w:style w:type="paragraph" w:customStyle="1" w:styleId="ConsPlusNonformat">
    <w:name w:val="ConsPlusNonformat"/>
    <w:rsid w:val="007E2E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7E2ED2"/>
    <w:pPr>
      <w:widowControl w:val="0"/>
      <w:autoSpaceDE w:val="0"/>
      <w:autoSpaceDN w:val="0"/>
      <w:adjustRightInd w:val="0"/>
    </w:pPr>
    <w:rPr>
      <w:rFonts w:ascii="Arial" w:hAnsi="Arial" w:cs="Arial"/>
    </w:rPr>
  </w:style>
  <w:style w:type="paragraph" w:customStyle="1" w:styleId="Default">
    <w:name w:val="Default"/>
    <w:rsid w:val="007E2ED2"/>
    <w:pPr>
      <w:suppressAutoHyphens/>
    </w:pPr>
    <w:rPr>
      <w:color w:val="000000"/>
      <w:kern w:val="1"/>
      <w:sz w:val="24"/>
      <w:szCs w:val="24"/>
      <w:lang w:eastAsia="ar-SA"/>
    </w:rPr>
  </w:style>
  <w:style w:type="paragraph" w:customStyle="1" w:styleId="11">
    <w:name w:val="Абзац списка1"/>
    <w:link w:val="ListParagraphChar"/>
    <w:rsid w:val="007E2ED2"/>
    <w:pPr>
      <w:widowControl w:val="0"/>
      <w:suppressAutoHyphens/>
      <w:ind w:left="720"/>
    </w:pPr>
    <w:rPr>
      <w:rFonts w:ascii="Calibri" w:eastAsia="Calibri" w:hAnsi="Calibri"/>
      <w:kern w:val="1"/>
      <w:sz w:val="22"/>
      <w:szCs w:val="22"/>
      <w:lang w:eastAsia="ar-SA"/>
    </w:rPr>
  </w:style>
  <w:style w:type="character" w:customStyle="1" w:styleId="ListParagraphChar">
    <w:name w:val="List Paragraph Char"/>
    <w:link w:val="11"/>
    <w:locked/>
    <w:rsid w:val="007E2ED2"/>
    <w:rPr>
      <w:rFonts w:ascii="Calibri" w:eastAsia="Calibri" w:hAnsi="Calibri"/>
      <w:kern w:val="1"/>
      <w:sz w:val="22"/>
      <w:szCs w:val="22"/>
      <w:lang w:val="ru-RU" w:eastAsia="ar-SA" w:bidi="ar-SA"/>
    </w:rPr>
  </w:style>
  <w:style w:type="paragraph" w:customStyle="1" w:styleId="a4">
    <w:name w:val="Прижатый влево"/>
    <w:basedOn w:val="a0"/>
    <w:next w:val="a0"/>
    <w:rsid w:val="007E2ED2"/>
    <w:pPr>
      <w:widowControl w:val="0"/>
      <w:autoSpaceDE w:val="0"/>
      <w:autoSpaceDN w:val="0"/>
      <w:adjustRightInd w:val="0"/>
    </w:pPr>
    <w:rPr>
      <w:rFonts w:ascii="Arial" w:hAnsi="Arial" w:cs="Arial"/>
    </w:rPr>
  </w:style>
  <w:style w:type="paragraph" w:styleId="30">
    <w:name w:val="Body Text Indent 3"/>
    <w:basedOn w:val="a0"/>
    <w:link w:val="31"/>
    <w:semiHidden/>
    <w:rsid w:val="007E2ED2"/>
    <w:pPr>
      <w:spacing w:after="120"/>
      <w:ind w:left="283"/>
    </w:pPr>
    <w:rPr>
      <w:rFonts w:eastAsia="Calibri"/>
      <w:sz w:val="16"/>
      <w:szCs w:val="16"/>
    </w:rPr>
  </w:style>
  <w:style w:type="character" w:customStyle="1" w:styleId="31">
    <w:name w:val="Основной текст с отступом 3 Знак"/>
    <w:link w:val="30"/>
    <w:semiHidden/>
    <w:locked/>
    <w:rsid w:val="007E2ED2"/>
    <w:rPr>
      <w:rFonts w:eastAsia="Calibri"/>
      <w:sz w:val="16"/>
      <w:szCs w:val="16"/>
      <w:lang w:val="ru-RU" w:eastAsia="ru-RU" w:bidi="ar-SA"/>
    </w:rPr>
  </w:style>
  <w:style w:type="character" w:styleId="a5">
    <w:name w:val="Emphasis"/>
    <w:qFormat/>
    <w:rsid w:val="007E2ED2"/>
    <w:rPr>
      <w:i/>
      <w:iCs/>
    </w:rPr>
  </w:style>
  <w:style w:type="paragraph" w:styleId="a6">
    <w:name w:val="List Paragraph"/>
    <w:basedOn w:val="a0"/>
    <w:link w:val="a7"/>
    <w:uiPriority w:val="34"/>
    <w:qFormat/>
    <w:rsid w:val="007E2ED2"/>
    <w:pPr>
      <w:ind w:left="720" w:firstLine="709"/>
      <w:contextualSpacing/>
    </w:pPr>
    <w:rPr>
      <w:rFonts w:eastAsia="Calibri"/>
      <w:sz w:val="28"/>
      <w:szCs w:val="22"/>
      <w:lang w:val="x-none" w:eastAsia="en-US"/>
    </w:rPr>
  </w:style>
  <w:style w:type="character" w:customStyle="1" w:styleId="a7">
    <w:name w:val="Абзац списка Знак"/>
    <w:link w:val="a6"/>
    <w:locked/>
    <w:rsid w:val="007E2ED2"/>
    <w:rPr>
      <w:rFonts w:eastAsia="Calibri"/>
      <w:sz w:val="28"/>
      <w:szCs w:val="22"/>
      <w:lang w:val="x-none" w:eastAsia="en-US" w:bidi="ar-SA"/>
    </w:rPr>
  </w:style>
  <w:style w:type="paragraph" w:styleId="21">
    <w:name w:val="Body Text 2"/>
    <w:basedOn w:val="a0"/>
    <w:link w:val="22"/>
    <w:rsid w:val="007E2ED2"/>
    <w:pPr>
      <w:spacing w:after="120" w:line="480" w:lineRule="auto"/>
    </w:pPr>
    <w:rPr>
      <w:lang w:val="x-none" w:eastAsia="x-none"/>
    </w:rPr>
  </w:style>
  <w:style w:type="character" w:customStyle="1" w:styleId="22">
    <w:name w:val="Основной текст 2 Знак"/>
    <w:link w:val="21"/>
    <w:rsid w:val="007E2ED2"/>
    <w:rPr>
      <w:sz w:val="24"/>
      <w:szCs w:val="24"/>
      <w:lang w:val="x-none" w:eastAsia="x-none" w:bidi="ar-SA"/>
    </w:rPr>
  </w:style>
  <w:style w:type="character" w:customStyle="1" w:styleId="FontStyle12">
    <w:name w:val="Font Style12"/>
    <w:uiPriority w:val="99"/>
    <w:rsid w:val="007E2ED2"/>
    <w:rPr>
      <w:rFonts w:ascii="Times New Roman" w:hAnsi="Times New Roman"/>
      <w:sz w:val="26"/>
    </w:rPr>
  </w:style>
  <w:style w:type="paragraph" w:styleId="a8">
    <w:name w:val="Plain Text"/>
    <w:basedOn w:val="a0"/>
    <w:link w:val="a9"/>
    <w:rsid w:val="007E2ED2"/>
    <w:rPr>
      <w:rFonts w:ascii="Courier New" w:eastAsia="Calibri" w:hAnsi="Courier New" w:cs="Courier New"/>
      <w:sz w:val="20"/>
      <w:szCs w:val="20"/>
    </w:rPr>
  </w:style>
  <w:style w:type="character" w:customStyle="1" w:styleId="a9">
    <w:name w:val="Текст Знак"/>
    <w:link w:val="a8"/>
    <w:locked/>
    <w:rsid w:val="007E2ED2"/>
    <w:rPr>
      <w:rFonts w:ascii="Courier New" w:eastAsia="Calibri" w:hAnsi="Courier New" w:cs="Courier New"/>
      <w:lang w:val="ru-RU" w:eastAsia="ru-RU" w:bidi="ar-SA"/>
    </w:rPr>
  </w:style>
  <w:style w:type="paragraph" w:styleId="aa">
    <w:name w:val="Normal (Web)"/>
    <w:basedOn w:val="a0"/>
    <w:uiPriority w:val="99"/>
    <w:rsid w:val="007E2ED2"/>
    <w:pPr>
      <w:spacing w:before="100" w:beforeAutospacing="1" w:after="100" w:afterAutospacing="1"/>
    </w:pPr>
    <w:rPr>
      <w:rFonts w:eastAsia="Calibri"/>
    </w:rPr>
  </w:style>
  <w:style w:type="paragraph" w:customStyle="1" w:styleId="ab">
    <w:name w:val="Текст в заданном формате"/>
    <w:basedOn w:val="a0"/>
    <w:rsid w:val="007E2ED2"/>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7E2ED2"/>
    <w:pPr>
      <w:spacing w:before="100" w:beforeAutospacing="1" w:after="100" w:afterAutospacing="1"/>
    </w:pPr>
  </w:style>
  <w:style w:type="paragraph" w:styleId="ac">
    <w:name w:val="annotation text"/>
    <w:basedOn w:val="a0"/>
    <w:link w:val="ad"/>
    <w:semiHidden/>
    <w:rsid w:val="007E2ED2"/>
    <w:pPr>
      <w:spacing w:after="200" w:line="276" w:lineRule="auto"/>
    </w:pPr>
    <w:rPr>
      <w:rFonts w:ascii="Calibri" w:hAnsi="Calibri"/>
      <w:sz w:val="20"/>
      <w:szCs w:val="20"/>
      <w:lang w:eastAsia="en-US"/>
    </w:rPr>
  </w:style>
  <w:style w:type="character" w:customStyle="1" w:styleId="ad">
    <w:name w:val="Текст примечания Знак"/>
    <w:link w:val="ac"/>
    <w:semiHidden/>
    <w:locked/>
    <w:rsid w:val="007E2ED2"/>
    <w:rPr>
      <w:rFonts w:ascii="Calibri" w:hAnsi="Calibri"/>
      <w:lang w:val="ru-RU" w:eastAsia="en-US" w:bidi="ar-SA"/>
    </w:rPr>
  </w:style>
  <w:style w:type="paragraph" w:styleId="ae">
    <w:name w:val="Balloon Text"/>
    <w:basedOn w:val="a0"/>
    <w:link w:val="af"/>
    <w:semiHidden/>
    <w:rsid w:val="007E2ED2"/>
    <w:rPr>
      <w:rFonts w:ascii="Tahoma" w:hAnsi="Tahoma"/>
      <w:sz w:val="16"/>
      <w:szCs w:val="16"/>
      <w:lang w:val="x-none" w:eastAsia="x-none"/>
    </w:rPr>
  </w:style>
  <w:style w:type="character" w:customStyle="1" w:styleId="af">
    <w:name w:val="Текст выноски Знак"/>
    <w:link w:val="ae"/>
    <w:semiHidden/>
    <w:rsid w:val="007E2ED2"/>
    <w:rPr>
      <w:rFonts w:ascii="Tahoma" w:hAnsi="Tahoma"/>
      <w:sz w:val="16"/>
      <w:szCs w:val="16"/>
      <w:lang w:val="x-none" w:eastAsia="x-none" w:bidi="ar-SA"/>
    </w:rPr>
  </w:style>
  <w:style w:type="paragraph" w:styleId="af0">
    <w:name w:val="header"/>
    <w:basedOn w:val="a0"/>
    <w:link w:val="af1"/>
    <w:uiPriority w:val="99"/>
    <w:rsid w:val="007E2ED2"/>
    <w:pPr>
      <w:tabs>
        <w:tab w:val="center" w:pos="4677"/>
        <w:tab w:val="right" w:pos="9355"/>
      </w:tabs>
    </w:pPr>
    <w:rPr>
      <w:lang w:val="x-none" w:eastAsia="x-none"/>
    </w:rPr>
  </w:style>
  <w:style w:type="character" w:customStyle="1" w:styleId="af1">
    <w:name w:val="Верхний колонтитул Знак"/>
    <w:link w:val="af0"/>
    <w:uiPriority w:val="99"/>
    <w:rsid w:val="007E2ED2"/>
    <w:rPr>
      <w:sz w:val="24"/>
      <w:szCs w:val="24"/>
      <w:lang w:val="x-none" w:eastAsia="x-none" w:bidi="ar-SA"/>
    </w:rPr>
  </w:style>
  <w:style w:type="paragraph" w:styleId="af2">
    <w:name w:val="footer"/>
    <w:basedOn w:val="a0"/>
    <w:link w:val="af3"/>
    <w:rsid w:val="007E2ED2"/>
    <w:pPr>
      <w:tabs>
        <w:tab w:val="center" w:pos="4677"/>
        <w:tab w:val="right" w:pos="9355"/>
      </w:tabs>
    </w:pPr>
    <w:rPr>
      <w:lang w:val="x-none" w:eastAsia="x-none"/>
    </w:rPr>
  </w:style>
  <w:style w:type="character" w:customStyle="1" w:styleId="af3">
    <w:name w:val="Нижний колонтитул Знак"/>
    <w:link w:val="af2"/>
    <w:rsid w:val="007E2ED2"/>
    <w:rPr>
      <w:sz w:val="24"/>
      <w:szCs w:val="24"/>
      <w:lang w:val="x-none" w:eastAsia="x-none" w:bidi="ar-SA"/>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7E2ED2"/>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link w:val="af4"/>
    <w:rsid w:val="007E2ED2"/>
    <w:rPr>
      <w:rFonts w:ascii="Calibri" w:hAnsi="Calibri"/>
      <w:color w:val="000000"/>
      <w:lang w:val="x-none" w:eastAsia="en-US" w:bidi="ar-SA"/>
    </w:rPr>
  </w:style>
  <w:style w:type="character" w:styleId="af6">
    <w:name w:val="footnote reference"/>
    <w:aliases w:val="Знак сноски-FN,Ciae niinee-FN,Знак сноски 1,Referencia nota al pie"/>
    <w:unhideWhenUsed/>
    <w:rsid w:val="007E2ED2"/>
    <w:rPr>
      <w:vertAlign w:val="superscript"/>
    </w:rPr>
  </w:style>
  <w:style w:type="table" w:styleId="af7">
    <w:name w:val="Table Grid"/>
    <w:basedOn w:val="a2"/>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7E2ED2"/>
    <w:pPr>
      <w:suppressAutoHyphens/>
      <w:spacing w:before="60"/>
      <w:ind w:firstLine="720"/>
      <w:jc w:val="both"/>
    </w:pPr>
    <w:rPr>
      <w:color w:val="000000"/>
      <w:sz w:val="28"/>
      <w:szCs w:val="28"/>
    </w:rPr>
  </w:style>
  <w:style w:type="paragraph" w:customStyle="1" w:styleId="13">
    <w:name w:val="Абзац списка1"/>
    <w:basedOn w:val="a0"/>
    <w:rsid w:val="007E2ED2"/>
    <w:pPr>
      <w:spacing w:after="200" w:line="276" w:lineRule="auto"/>
      <w:ind w:left="720"/>
      <w:contextualSpacing/>
    </w:pPr>
    <w:rPr>
      <w:rFonts w:ascii="Calibri" w:hAnsi="Calibri"/>
      <w:sz w:val="22"/>
      <w:szCs w:val="22"/>
      <w:lang w:eastAsia="en-US"/>
    </w:rPr>
  </w:style>
  <w:style w:type="paragraph" w:styleId="af8">
    <w:name w:val="TOC Heading"/>
    <w:basedOn w:val="1"/>
    <w:next w:val="a0"/>
    <w:qFormat/>
    <w:rsid w:val="007E2ED2"/>
    <w:pPr>
      <w:keepLines/>
      <w:spacing w:before="480" w:after="0" w:line="276" w:lineRule="auto"/>
      <w:outlineLvl w:val="9"/>
    </w:pPr>
    <w:rPr>
      <w:color w:val="365F91"/>
      <w:kern w:val="0"/>
      <w:sz w:val="28"/>
      <w:szCs w:val="28"/>
      <w:lang w:eastAsia="en-US"/>
    </w:rPr>
  </w:style>
  <w:style w:type="paragraph" w:styleId="14">
    <w:name w:val="toc 1"/>
    <w:basedOn w:val="a0"/>
    <w:next w:val="a0"/>
    <w:autoRedefine/>
    <w:uiPriority w:val="39"/>
    <w:rsid w:val="0047141B"/>
    <w:pPr>
      <w:tabs>
        <w:tab w:val="right" w:leader="dot" w:pos="10206"/>
      </w:tabs>
      <w:jc w:val="both"/>
    </w:pPr>
  </w:style>
  <w:style w:type="paragraph" w:styleId="32">
    <w:name w:val="toc 3"/>
    <w:basedOn w:val="a0"/>
    <w:next w:val="a0"/>
    <w:autoRedefine/>
    <w:rsid w:val="007E2ED2"/>
    <w:pPr>
      <w:ind w:left="480"/>
    </w:pPr>
  </w:style>
  <w:style w:type="paragraph" w:styleId="23">
    <w:name w:val="toc 2"/>
    <w:basedOn w:val="a0"/>
    <w:next w:val="a0"/>
    <w:autoRedefine/>
    <w:rsid w:val="007E2ED2"/>
    <w:pPr>
      <w:ind w:left="240"/>
    </w:pPr>
  </w:style>
  <w:style w:type="character" w:styleId="af9">
    <w:name w:val="Hyperlink"/>
    <w:uiPriority w:val="99"/>
    <w:unhideWhenUsed/>
    <w:rsid w:val="007E2ED2"/>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7E2ED2"/>
    <w:rPr>
      <w:rFonts w:eastAsia="Calibri"/>
    </w:rPr>
  </w:style>
  <w:style w:type="paragraph" w:styleId="afa">
    <w:name w:val="annotation subject"/>
    <w:basedOn w:val="ac"/>
    <w:next w:val="ac"/>
    <w:link w:val="afb"/>
    <w:semiHidden/>
    <w:rsid w:val="007E2ED2"/>
    <w:pPr>
      <w:spacing w:after="0" w:line="240" w:lineRule="auto"/>
    </w:pPr>
    <w:rPr>
      <w:rFonts w:ascii="Times New Roman" w:hAnsi="Times New Roman"/>
      <w:b/>
      <w:bCs/>
      <w:lang w:val="x-none" w:eastAsia="x-none"/>
    </w:rPr>
  </w:style>
  <w:style w:type="character" w:customStyle="1" w:styleId="afb">
    <w:name w:val="Тема примечания Знак"/>
    <w:link w:val="afa"/>
    <w:semiHidden/>
    <w:rsid w:val="007E2ED2"/>
    <w:rPr>
      <w:b/>
      <w:bCs/>
      <w:lang w:val="x-none" w:eastAsia="x-none" w:bidi="ar-SA"/>
    </w:rPr>
  </w:style>
  <w:style w:type="character" w:styleId="HTML">
    <w:name w:val="HTML Typewriter"/>
    <w:rsid w:val="007E2ED2"/>
    <w:rPr>
      <w:rFonts w:ascii="Courier New" w:eastAsia="Times New Roman" w:hAnsi="Courier New" w:cs="Courier New"/>
      <w:sz w:val="20"/>
      <w:szCs w:val="20"/>
    </w:rPr>
  </w:style>
  <w:style w:type="paragraph" w:styleId="afc">
    <w:name w:val="caption"/>
    <w:basedOn w:val="a0"/>
    <w:next w:val="a0"/>
    <w:qFormat/>
    <w:rsid w:val="007E2ED2"/>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Основной текст Знак Знак"/>
    <w:basedOn w:val="a0"/>
    <w:link w:val="15"/>
    <w:uiPriority w:val="99"/>
    <w:rsid w:val="007E2ED2"/>
    <w:pPr>
      <w:spacing w:after="120"/>
    </w:p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rsid w:val="007E2ED2"/>
    <w:rPr>
      <w:sz w:val="24"/>
      <w:szCs w:val="24"/>
      <w:lang w:val="ru-RU" w:eastAsia="ru-RU" w:bidi="ar-SA"/>
    </w:rPr>
  </w:style>
  <w:style w:type="character" w:customStyle="1" w:styleId="FontStyle28">
    <w:name w:val="Font Style28"/>
    <w:rsid w:val="007E2ED2"/>
    <w:rPr>
      <w:rFonts w:ascii="Times New Roman" w:hAnsi="Times New Roman" w:cs="Times New Roman"/>
      <w:sz w:val="18"/>
      <w:szCs w:val="18"/>
    </w:rPr>
  </w:style>
  <w:style w:type="character" w:styleId="afe">
    <w:name w:val="page number"/>
    <w:basedOn w:val="a1"/>
    <w:rsid w:val="007E2ED2"/>
  </w:style>
  <w:style w:type="paragraph" w:customStyle="1" w:styleId="16">
    <w:name w:val="Знак1"/>
    <w:basedOn w:val="a0"/>
    <w:rsid w:val="007E2ED2"/>
    <w:pPr>
      <w:spacing w:before="100" w:beforeAutospacing="1" w:after="100" w:afterAutospacing="1"/>
    </w:pPr>
    <w:rPr>
      <w:rFonts w:ascii="Tahoma" w:hAnsi="Tahoma"/>
      <w:sz w:val="20"/>
      <w:szCs w:val="20"/>
      <w:lang w:val="en-US" w:eastAsia="en-US"/>
    </w:rPr>
  </w:style>
  <w:style w:type="character" w:styleId="aff">
    <w:name w:val="FollowedHyperlink"/>
    <w:uiPriority w:val="99"/>
    <w:unhideWhenUsed/>
    <w:rsid w:val="007E2ED2"/>
    <w:rPr>
      <w:color w:val="800080"/>
      <w:u w:val="single"/>
    </w:rPr>
  </w:style>
  <w:style w:type="paragraph" w:customStyle="1" w:styleId="msonormalcxspmiddle">
    <w:name w:val="msonormalcxspmiddle"/>
    <w:basedOn w:val="a0"/>
    <w:rsid w:val="007E2ED2"/>
    <w:pPr>
      <w:spacing w:before="100" w:beforeAutospacing="1" w:after="100" w:afterAutospacing="1"/>
    </w:pPr>
  </w:style>
  <w:style w:type="character" w:customStyle="1" w:styleId="blk">
    <w:name w:val="blk"/>
    <w:basedOn w:val="a1"/>
    <w:rsid w:val="007E2ED2"/>
  </w:style>
  <w:style w:type="character" w:customStyle="1" w:styleId="130">
    <w:name w:val="Знак Знак13"/>
    <w:rsid w:val="007E2ED2"/>
    <w:rPr>
      <w:rFonts w:ascii="Cambria" w:eastAsia="Times New Roman" w:hAnsi="Cambria" w:cs="Times New Roman"/>
      <w:b/>
      <w:bCs/>
      <w:kern w:val="32"/>
      <w:sz w:val="32"/>
      <w:szCs w:val="32"/>
    </w:rPr>
  </w:style>
  <w:style w:type="character" w:customStyle="1" w:styleId="120">
    <w:name w:val="Знак Знак12"/>
    <w:rsid w:val="007E2ED2"/>
    <w:rPr>
      <w:rFonts w:ascii="Arial" w:hAnsi="Arial" w:cs="Arial"/>
      <w:b/>
      <w:bCs/>
      <w:i/>
      <w:iCs/>
      <w:sz w:val="28"/>
      <w:szCs w:val="28"/>
    </w:rPr>
  </w:style>
  <w:style w:type="paragraph" w:styleId="aff0">
    <w:name w:val="Title"/>
    <w:basedOn w:val="a0"/>
    <w:link w:val="aff1"/>
    <w:qFormat/>
    <w:rsid w:val="007E2ED2"/>
    <w:pPr>
      <w:jc w:val="center"/>
    </w:pPr>
    <w:rPr>
      <w:b/>
      <w:sz w:val="28"/>
      <w:szCs w:val="20"/>
    </w:rPr>
  </w:style>
  <w:style w:type="character" w:customStyle="1" w:styleId="aff1">
    <w:name w:val="Название Знак"/>
    <w:link w:val="aff0"/>
    <w:rsid w:val="00A15AED"/>
    <w:rPr>
      <w:b/>
      <w:sz w:val="28"/>
      <w:lang w:val="ru-RU" w:eastAsia="ru-RU" w:bidi="ar-SA"/>
    </w:rPr>
  </w:style>
  <w:style w:type="paragraph" w:styleId="aff2">
    <w:name w:val="Subtitle"/>
    <w:basedOn w:val="a0"/>
    <w:next w:val="a0"/>
    <w:link w:val="aff3"/>
    <w:qFormat/>
    <w:rsid w:val="007E2ED2"/>
    <w:pPr>
      <w:spacing w:after="60"/>
      <w:jc w:val="center"/>
      <w:outlineLvl w:val="1"/>
    </w:pPr>
    <w:rPr>
      <w:rFonts w:ascii="Cambria" w:hAnsi="Cambria"/>
      <w:lang w:val="x-none" w:eastAsia="x-none"/>
    </w:rPr>
  </w:style>
  <w:style w:type="character" w:customStyle="1" w:styleId="aff3">
    <w:name w:val="Подзаголовок Знак"/>
    <w:link w:val="aff2"/>
    <w:rsid w:val="00B1461F"/>
    <w:rPr>
      <w:rFonts w:ascii="Cambria" w:hAnsi="Cambria"/>
      <w:sz w:val="24"/>
      <w:szCs w:val="24"/>
    </w:rPr>
  </w:style>
  <w:style w:type="character" w:customStyle="1" w:styleId="PointChar">
    <w:name w:val="Point Char"/>
    <w:link w:val="Point"/>
    <w:locked/>
    <w:rsid w:val="007E2ED2"/>
    <w:rPr>
      <w:sz w:val="24"/>
      <w:szCs w:val="24"/>
      <w:lang w:val="ru-RU" w:eastAsia="ru-RU" w:bidi="ar-SA"/>
    </w:rPr>
  </w:style>
  <w:style w:type="paragraph" w:customStyle="1" w:styleId="Point">
    <w:name w:val="Point"/>
    <w:basedOn w:val="a0"/>
    <w:link w:val="PointChar"/>
    <w:rsid w:val="007E2ED2"/>
    <w:pPr>
      <w:spacing w:before="120" w:line="288" w:lineRule="auto"/>
      <w:ind w:firstLine="720"/>
      <w:jc w:val="both"/>
    </w:pPr>
  </w:style>
  <w:style w:type="paragraph" w:customStyle="1" w:styleId="BodyText22">
    <w:name w:val="Body Text 22"/>
    <w:basedOn w:val="a0"/>
    <w:rsid w:val="007E2ED2"/>
    <w:pPr>
      <w:ind w:firstLine="709"/>
      <w:jc w:val="both"/>
    </w:pPr>
    <w:rPr>
      <w:szCs w:val="20"/>
    </w:rPr>
  </w:style>
  <w:style w:type="character" w:customStyle="1" w:styleId="apple-style-span">
    <w:name w:val="apple-style-span"/>
    <w:basedOn w:val="a1"/>
    <w:rsid w:val="007E2ED2"/>
  </w:style>
  <w:style w:type="paragraph" w:styleId="HTML0">
    <w:name w:val="HTML Preformatted"/>
    <w:basedOn w:val="a0"/>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
    <w:name w:val="Body Text Indent"/>
    <w:basedOn w:val="a0"/>
    <w:link w:val="aff4"/>
    <w:rsid w:val="007E2ED2"/>
    <w:pPr>
      <w:numPr>
        <w:numId w:val="2"/>
      </w:numPr>
      <w:ind w:right="176" w:firstLine="709"/>
      <w:jc w:val="both"/>
      <w:outlineLvl w:val="1"/>
    </w:pPr>
    <w:rPr>
      <w:lang w:val="x-none" w:eastAsia="x-none"/>
    </w:rPr>
  </w:style>
  <w:style w:type="character" w:customStyle="1" w:styleId="aff4">
    <w:name w:val="Основной текст с отступом Знак"/>
    <w:link w:val="a"/>
    <w:rsid w:val="000C6D21"/>
    <w:rPr>
      <w:sz w:val="24"/>
      <w:szCs w:val="24"/>
    </w:rPr>
  </w:style>
  <w:style w:type="paragraph" w:styleId="24">
    <w:name w:val="Body Text Indent 2"/>
    <w:basedOn w:val="a0"/>
    <w:link w:val="25"/>
    <w:uiPriority w:val="99"/>
    <w:rsid w:val="007E2ED2"/>
    <w:pPr>
      <w:spacing w:after="120" w:line="480" w:lineRule="auto"/>
      <w:ind w:left="283"/>
    </w:pPr>
    <w:rPr>
      <w:lang w:val="x-none" w:eastAsia="x-none"/>
    </w:rPr>
  </w:style>
  <w:style w:type="character" w:customStyle="1" w:styleId="25">
    <w:name w:val="Основной текст с отступом 2 Знак"/>
    <w:link w:val="24"/>
    <w:uiPriority w:val="99"/>
    <w:rsid w:val="000C6D21"/>
    <w:rPr>
      <w:sz w:val="24"/>
      <w:szCs w:val="24"/>
    </w:rPr>
  </w:style>
  <w:style w:type="paragraph" w:styleId="aff5">
    <w:name w:val="Document Map"/>
    <w:basedOn w:val="a0"/>
    <w:rsid w:val="007E2ED2"/>
    <w:rPr>
      <w:rFonts w:ascii="Tahoma" w:hAnsi="Tahoma" w:cs="Tahoma"/>
      <w:sz w:val="16"/>
      <w:szCs w:val="16"/>
      <w:lang w:val="x-none" w:eastAsia="x-none"/>
    </w:rPr>
  </w:style>
  <w:style w:type="paragraph" w:styleId="aff6">
    <w:name w:val="No Spacing"/>
    <w:qFormat/>
    <w:rsid w:val="007E2ED2"/>
    <w:rPr>
      <w:sz w:val="24"/>
      <w:szCs w:val="24"/>
    </w:rPr>
  </w:style>
  <w:style w:type="character" w:customStyle="1" w:styleId="aff7">
    <w:name w:val="Знак Знак"/>
    <w:locked/>
    <w:rsid w:val="007E2ED2"/>
    <w:rPr>
      <w:rFonts w:ascii="Cambria" w:hAnsi="Cambria"/>
      <w:b/>
      <w:bCs/>
      <w:kern w:val="32"/>
      <w:sz w:val="32"/>
      <w:szCs w:val="32"/>
      <w:lang w:val="x-none" w:eastAsia="x-none" w:bidi="ar-SA"/>
    </w:rPr>
  </w:style>
  <w:style w:type="character" w:styleId="aff8">
    <w:name w:val="Strong"/>
    <w:qFormat/>
    <w:rsid w:val="007E2ED2"/>
    <w:rPr>
      <w:b/>
      <w:bCs/>
    </w:rPr>
  </w:style>
  <w:style w:type="paragraph" w:styleId="aff9">
    <w:name w:val="Revision"/>
    <w:hidden/>
    <w:semiHidden/>
    <w:rsid w:val="007E2ED2"/>
    <w:rPr>
      <w:sz w:val="24"/>
      <w:szCs w:val="24"/>
    </w:rPr>
  </w:style>
  <w:style w:type="character" w:styleId="affa">
    <w:name w:val="annotation reference"/>
    <w:rsid w:val="00C67126"/>
    <w:rPr>
      <w:sz w:val="16"/>
      <w:szCs w:val="16"/>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BD3ACE"/>
    <w:pPr>
      <w:spacing w:after="160" w:line="240" w:lineRule="exact"/>
    </w:pPr>
    <w:rPr>
      <w:rFonts w:ascii="Verdana" w:hAnsi="Verdana"/>
      <w:sz w:val="20"/>
      <w:szCs w:val="20"/>
      <w:lang w:val="en-US" w:eastAsia="en-US"/>
    </w:rPr>
  </w:style>
  <w:style w:type="paragraph" w:customStyle="1" w:styleId="Text">
    <w:name w:val="Text"/>
    <w:basedOn w:val="a0"/>
    <w:link w:val="Text0"/>
    <w:rsid w:val="00273AD4"/>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273AD4"/>
    <w:rPr>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D0644"/>
    <w:pPr>
      <w:spacing w:before="100" w:beforeAutospacing="1" w:after="100" w:afterAutospacing="1"/>
    </w:pPr>
    <w:rPr>
      <w:rFonts w:ascii="Tahoma" w:hAnsi="Tahoma"/>
      <w:sz w:val="20"/>
      <w:szCs w:val="20"/>
      <w:lang w:val="en-US" w:eastAsia="en-US"/>
    </w:rPr>
  </w:style>
  <w:style w:type="paragraph" w:customStyle="1" w:styleId="ConsPlusTitle">
    <w:name w:val="ConsPlusTitle"/>
    <w:rsid w:val="00C9530E"/>
    <w:pPr>
      <w:widowControl w:val="0"/>
      <w:autoSpaceDE w:val="0"/>
      <w:autoSpaceDN w:val="0"/>
      <w:adjustRightInd w:val="0"/>
    </w:pPr>
    <w:rPr>
      <w:rFonts w:ascii="Arial" w:hAnsi="Arial" w:cs="Arial"/>
      <w:b/>
      <w:bCs/>
    </w:rPr>
  </w:style>
  <w:style w:type="character" w:customStyle="1" w:styleId="apple-converted-space">
    <w:name w:val="apple-converted-space"/>
    <w:basedOn w:val="a1"/>
    <w:rsid w:val="00443D87"/>
  </w:style>
  <w:style w:type="character" w:customStyle="1" w:styleId="affb">
    <w:name w:val="Основной текст_"/>
    <w:rsid w:val="00F54956"/>
    <w:rPr>
      <w:rFonts w:ascii="Calibri" w:eastAsia="Calibri" w:hAnsi="Calibri" w:cs="Calibri"/>
      <w:shd w:val="clear" w:color="auto" w:fill="FFFFFF"/>
    </w:rPr>
  </w:style>
  <w:style w:type="paragraph" w:customStyle="1" w:styleId="140">
    <w:name w:val="Обычный +14"/>
    <w:basedOn w:val="a0"/>
    <w:link w:val="141"/>
    <w:rsid w:val="00FC165E"/>
    <w:pPr>
      <w:ind w:firstLine="709"/>
      <w:jc w:val="both"/>
    </w:pPr>
    <w:rPr>
      <w:sz w:val="28"/>
      <w:szCs w:val="20"/>
      <w:lang w:val="x-none" w:eastAsia="x-none"/>
    </w:rPr>
  </w:style>
  <w:style w:type="character" w:customStyle="1" w:styleId="141">
    <w:name w:val="Обычный +14 Знак"/>
    <w:link w:val="140"/>
    <w:locked/>
    <w:rsid w:val="00FC165E"/>
    <w:rPr>
      <w:sz w:val="28"/>
      <w:lang w:val="x-none" w:eastAsia="x-none"/>
    </w:rPr>
  </w:style>
  <w:style w:type="paragraph" w:customStyle="1" w:styleId="bodytext">
    <w:name w:val="bodytext"/>
    <w:basedOn w:val="a0"/>
    <w:rsid w:val="00D57389"/>
    <w:pPr>
      <w:spacing w:before="100" w:beforeAutospacing="1" w:after="100" w:afterAutospacing="1"/>
    </w:pPr>
  </w:style>
  <w:style w:type="paragraph" w:customStyle="1" w:styleId="font5">
    <w:name w:val="font5"/>
    <w:basedOn w:val="a0"/>
    <w:rsid w:val="00D049BA"/>
    <w:pPr>
      <w:spacing w:before="100" w:beforeAutospacing="1" w:after="100" w:afterAutospacing="1"/>
    </w:pPr>
    <w:rPr>
      <w:sz w:val="20"/>
      <w:szCs w:val="20"/>
    </w:rPr>
  </w:style>
  <w:style w:type="paragraph" w:customStyle="1" w:styleId="font6">
    <w:name w:val="font6"/>
    <w:basedOn w:val="a0"/>
    <w:rsid w:val="00D049BA"/>
    <w:pPr>
      <w:spacing w:before="100" w:beforeAutospacing="1" w:after="100" w:afterAutospacing="1"/>
    </w:pPr>
    <w:rPr>
      <w:b/>
      <w:bCs/>
    </w:rPr>
  </w:style>
  <w:style w:type="paragraph" w:customStyle="1" w:styleId="font7">
    <w:name w:val="font7"/>
    <w:basedOn w:val="a0"/>
    <w:rsid w:val="00D049BA"/>
    <w:pPr>
      <w:spacing w:before="100" w:beforeAutospacing="1" w:after="100" w:afterAutospacing="1"/>
    </w:pPr>
  </w:style>
  <w:style w:type="paragraph" w:customStyle="1" w:styleId="font8">
    <w:name w:val="font8"/>
    <w:basedOn w:val="a0"/>
    <w:rsid w:val="00D049BA"/>
    <w:pPr>
      <w:spacing w:before="100" w:beforeAutospacing="1" w:after="100" w:afterAutospacing="1"/>
    </w:pPr>
    <w:rPr>
      <w:sz w:val="18"/>
      <w:szCs w:val="18"/>
    </w:rPr>
  </w:style>
  <w:style w:type="paragraph" w:customStyle="1" w:styleId="font9">
    <w:name w:val="font9"/>
    <w:basedOn w:val="a0"/>
    <w:rsid w:val="00D049BA"/>
    <w:pPr>
      <w:spacing w:before="100" w:beforeAutospacing="1" w:after="100" w:afterAutospacing="1"/>
    </w:pPr>
    <w:rPr>
      <w:b/>
      <w:bCs/>
      <w:sz w:val="20"/>
      <w:szCs w:val="20"/>
    </w:rPr>
  </w:style>
  <w:style w:type="paragraph" w:customStyle="1" w:styleId="font10">
    <w:name w:val="font10"/>
    <w:basedOn w:val="a0"/>
    <w:rsid w:val="00D049BA"/>
    <w:pPr>
      <w:spacing w:before="100" w:beforeAutospacing="1" w:after="100" w:afterAutospacing="1"/>
    </w:pPr>
    <w:rPr>
      <w:b/>
      <w:bCs/>
      <w:sz w:val="18"/>
      <w:szCs w:val="18"/>
    </w:rPr>
  </w:style>
  <w:style w:type="paragraph" w:customStyle="1" w:styleId="xl71">
    <w:name w:val="xl71"/>
    <w:basedOn w:val="a0"/>
    <w:rsid w:val="00D049BA"/>
    <w:pPr>
      <w:spacing w:before="100" w:beforeAutospacing="1" w:after="100" w:afterAutospacing="1"/>
    </w:pPr>
  </w:style>
  <w:style w:type="paragraph" w:customStyle="1" w:styleId="xl72">
    <w:name w:val="xl7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D049BA"/>
    <w:pPr>
      <w:spacing w:before="100" w:beforeAutospacing="1" w:after="100" w:afterAutospacing="1"/>
    </w:pPr>
    <w:rPr>
      <w:b/>
      <w:bCs/>
    </w:rPr>
  </w:style>
  <w:style w:type="paragraph" w:customStyle="1" w:styleId="xl82">
    <w:name w:val="xl8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D049BA"/>
    <w:pPr>
      <w:spacing w:before="100" w:beforeAutospacing="1" w:after="100" w:afterAutospacing="1"/>
      <w:textAlignment w:val="center"/>
    </w:pPr>
    <w:rPr>
      <w:sz w:val="18"/>
      <w:szCs w:val="18"/>
    </w:rPr>
  </w:style>
  <w:style w:type="paragraph" w:customStyle="1" w:styleId="xl84">
    <w:name w:val="xl84"/>
    <w:basedOn w:val="a0"/>
    <w:rsid w:val="00D049BA"/>
    <w:pPr>
      <w:spacing w:before="100" w:beforeAutospacing="1" w:after="100" w:afterAutospacing="1"/>
      <w:jc w:val="right"/>
    </w:pPr>
  </w:style>
  <w:style w:type="paragraph" w:customStyle="1" w:styleId="xl85">
    <w:name w:val="xl85"/>
    <w:basedOn w:val="a0"/>
    <w:rsid w:val="00D049BA"/>
    <w:pPr>
      <w:spacing w:before="100" w:beforeAutospacing="1" w:after="100" w:afterAutospacing="1"/>
    </w:pPr>
  </w:style>
  <w:style w:type="paragraph" w:customStyle="1" w:styleId="xl86">
    <w:name w:val="xl8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D049B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D049B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D049B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D049B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D049BA"/>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D049BA"/>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D049BA"/>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D049BA"/>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D049B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D049BA"/>
    <w:pPr>
      <w:spacing w:before="100" w:beforeAutospacing="1" w:after="100" w:afterAutospacing="1"/>
    </w:pPr>
    <w:rPr>
      <w:sz w:val="18"/>
      <w:szCs w:val="18"/>
    </w:rPr>
  </w:style>
  <w:style w:type="paragraph" w:customStyle="1" w:styleId="xl116">
    <w:name w:val="xl116"/>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D049BA"/>
    <w:pPr>
      <w:spacing w:before="100" w:beforeAutospacing="1" w:after="100" w:afterAutospacing="1"/>
      <w:jc w:val="center"/>
      <w:textAlignment w:val="center"/>
    </w:pPr>
  </w:style>
  <w:style w:type="paragraph" w:customStyle="1" w:styleId="xl123">
    <w:name w:val="xl123"/>
    <w:basedOn w:val="a0"/>
    <w:rsid w:val="00D049BA"/>
    <w:pP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0">
    <w:name w:val="Normal"/>
    <w:qFormat/>
    <w:rsid w:val="007E2ED2"/>
    <w:rPr>
      <w:sz w:val="24"/>
      <w:szCs w:val="24"/>
    </w:rPr>
  </w:style>
  <w:style w:type="paragraph" w:styleId="1">
    <w:name w:val="heading 1"/>
    <w:basedOn w:val="a0"/>
    <w:next w:val="a0"/>
    <w:link w:val="10"/>
    <w:qFormat/>
    <w:rsid w:val="007E2ED2"/>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7E2ED2"/>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qFormat/>
    <w:rsid w:val="007E2ED2"/>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A15AED"/>
    <w:pPr>
      <w:keepNext/>
      <w:spacing w:before="240" w:after="60"/>
      <w:outlineLvl w:val="3"/>
    </w:pPr>
    <w:rPr>
      <w:b/>
      <w:bCs/>
      <w:sz w:val="28"/>
      <w:szCs w:val="28"/>
      <w:lang w:val="x-none" w:eastAsia="x-none"/>
    </w:rPr>
  </w:style>
  <w:style w:type="paragraph" w:styleId="6">
    <w:name w:val="heading 6"/>
    <w:aliases w:val="H6"/>
    <w:basedOn w:val="a0"/>
    <w:next w:val="a0"/>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qFormat/>
    <w:rsid w:val="007E2ED2"/>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E2ED2"/>
    <w:rPr>
      <w:rFonts w:ascii="Cambria" w:hAnsi="Cambria"/>
      <w:b/>
      <w:bCs/>
      <w:kern w:val="32"/>
      <w:sz w:val="32"/>
      <w:szCs w:val="32"/>
      <w:lang w:val="x-none" w:eastAsia="x-none" w:bidi="ar-SA"/>
    </w:rPr>
  </w:style>
  <w:style w:type="character" w:customStyle="1" w:styleId="20">
    <w:name w:val="Заголовок 2 Знак"/>
    <w:link w:val="2"/>
    <w:rsid w:val="007E2ED2"/>
    <w:rPr>
      <w:rFonts w:ascii="Arial" w:hAnsi="Arial"/>
      <w:b/>
      <w:bCs/>
      <w:i/>
      <w:iCs/>
      <w:sz w:val="28"/>
      <w:szCs w:val="28"/>
      <w:lang w:val="x-none" w:eastAsia="x-none" w:bidi="ar-SA"/>
    </w:rPr>
  </w:style>
  <w:style w:type="character" w:customStyle="1" w:styleId="40">
    <w:name w:val="Заголовок 4 Знак"/>
    <w:link w:val="4"/>
    <w:rsid w:val="00B1461F"/>
    <w:rPr>
      <w:b/>
      <w:bCs/>
      <w:sz w:val="28"/>
      <w:szCs w:val="28"/>
    </w:rPr>
  </w:style>
  <w:style w:type="paragraph" w:customStyle="1" w:styleId="ConsPlusNormal">
    <w:name w:val="ConsPlusNormal"/>
    <w:rsid w:val="007E2ED2"/>
    <w:pPr>
      <w:widowControl w:val="0"/>
      <w:autoSpaceDE w:val="0"/>
      <w:autoSpaceDN w:val="0"/>
      <w:adjustRightInd w:val="0"/>
    </w:pPr>
    <w:rPr>
      <w:rFonts w:ascii="Arial" w:hAnsi="Arial" w:cs="Arial"/>
    </w:rPr>
  </w:style>
  <w:style w:type="paragraph" w:customStyle="1" w:styleId="ConsPlusNonformat">
    <w:name w:val="ConsPlusNonformat"/>
    <w:rsid w:val="007E2E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7E2ED2"/>
    <w:pPr>
      <w:widowControl w:val="0"/>
      <w:autoSpaceDE w:val="0"/>
      <w:autoSpaceDN w:val="0"/>
      <w:adjustRightInd w:val="0"/>
    </w:pPr>
    <w:rPr>
      <w:rFonts w:ascii="Arial" w:hAnsi="Arial" w:cs="Arial"/>
    </w:rPr>
  </w:style>
  <w:style w:type="paragraph" w:customStyle="1" w:styleId="Default">
    <w:name w:val="Default"/>
    <w:rsid w:val="007E2ED2"/>
    <w:pPr>
      <w:suppressAutoHyphens/>
    </w:pPr>
    <w:rPr>
      <w:color w:val="000000"/>
      <w:kern w:val="1"/>
      <w:sz w:val="24"/>
      <w:szCs w:val="24"/>
      <w:lang w:eastAsia="ar-SA"/>
    </w:rPr>
  </w:style>
  <w:style w:type="paragraph" w:customStyle="1" w:styleId="11">
    <w:name w:val="Абзац списка1"/>
    <w:link w:val="ListParagraphChar"/>
    <w:rsid w:val="007E2ED2"/>
    <w:pPr>
      <w:widowControl w:val="0"/>
      <w:suppressAutoHyphens/>
      <w:ind w:left="720"/>
    </w:pPr>
    <w:rPr>
      <w:rFonts w:ascii="Calibri" w:eastAsia="Calibri" w:hAnsi="Calibri"/>
      <w:kern w:val="1"/>
      <w:sz w:val="22"/>
      <w:szCs w:val="22"/>
      <w:lang w:eastAsia="ar-SA"/>
    </w:rPr>
  </w:style>
  <w:style w:type="character" w:customStyle="1" w:styleId="ListParagraphChar">
    <w:name w:val="List Paragraph Char"/>
    <w:link w:val="11"/>
    <w:locked/>
    <w:rsid w:val="007E2ED2"/>
    <w:rPr>
      <w:rFonts w:ascii="Calibri" w:eastAsia="Calibri" w:hAnsi="Calibri"/>
      <w:kern w:val="1"/>
      <w:sz w:val="22"/>
      <w:szCs w:val="22"/>
      <w:lang w:val="ru-RU" w:eastAsia="ar-SA" w:bidi="ar-SA"/>
    </w:rPr>
  </w:style>
  <w:style w:type="paragraph" w:customStyle="1" w:styleId="a4">
    <w:name w:val="Прижатый влево"/>
    <w:basedOn w:val="a0"/>
    <w:next w:val="a0"/>
    <w:rsid w:val="007E2ED2"/>
    <w:pPr>
      <w:widowControl w:val="0"/>
      <w:autoSpaceDE w:val="0"/>
      <w:autoSpaceDN w:val="0"/>
      <w:adjustRightInd w:val="0"/>
    </w:pPr>
    <w:rPr>
      <w:rFonts w:ascii="Arial" w:hAnsi="Arial" w:cs="Arial"/>
    </w:rPr>
  </w:style>
  <w:style w:type="paragraph" w:styleId="30">
    <w:name w:val="Body Text Indent 3"/>
    <w:basedOn w:val="a0"/>
    <w:link w:val="31"/>
    <w:semiHidden/>
    <w:rsid w:val="007E2ED2"/>
    <w:pPr>
      <w:spacing w:after="120"/>
      <w:ind w:left="283"/>
    </w:pPr>
    <w:rPr>
      <w:rFonts w:eastAsia="Calibri"/>
      <w:sz w:val="16"/>
      <w:szCs w:val="16"/>
    </w:rPr>
  </w:style>
  <w:style w:type="character" w:customStyle="1" w:styleId="31">
    <w:name w:val="Основной текст с отступом 3 Знак"/>
    <w:link w:val="30"/>
    <w:semiHidden/>
    <w:locked/>
    <w:rsid w:val="007E2ED2"/>
    <w:rPr>
      <w:rFonts w:eastAsia="Calibri"/>
      <w:sz w:val="16"/>
      <w:szCs w:val="16"/>
      <w:lang w:val="ru-RU" w:eastAsia="ru-RU" w:bidi="ar-SA"/>
    </w:rPr>
  </w:style>
  <w:style w:type="character" w:styleId="a5">
    <w:name w:val="Emphasis"/>
    <w:qFormat/>
    <w:rsid w:val="007E2ED2"/>
    <w:rPr>
      <w:i/>
      <w:iCs/>
    </w:rPr>
  </w:style>
  <w:style w:type="paragraph" w:styleId="a6">
    <w:name w:val="List Paragraph"/>
    <w:basedOn w:val="a0"/>
    <w:link w:val="a7"/>
    <w:uiPriority w:val="34"/>
    <w:qFormat/>
    <w:rsid w:val="007E2ED2"/>
    <w:pPr>
      <w:ind w:left="720" w:firstLine="709"/>
      <w:contextualSpacing/>
    </w:pPr>
    <w:rPr>
      <w:rFonts w:eastAsia="Calibri"/>
      <w:sz w:val="28"/>
      <w:szCs w:val="22"/>
      <w:lang w:val="x-none" w:eastAsia="en-US"/>
    </w:rPr>
  </w:style>
  <w:style w:type="character" w:customStyle="1" w:styleId="a7">
    <w:name w:val="Абзац списка Знак"/>
    <w:link w:val="a6"/>
    <w:locked/>
    <w:rsid w:val="007E2ED2"/>
    <w:rPr>
      <w:rFonts w:eastAsia="Calibri"/>
      <w:sz w:val="28"/>
      <w:szCs w:val="22"/>
      <w:lang w:val="x-none" w:eastAsia="en-US" w:bidi="ar-SA"/>
    </w:rPr>
  </w:style>
  <w:style w:type="paragraph" w:styleId="21">
    <w:name w:val="Body Text 2"/>
    <w:basedOn w:val="a0"/>
    <w:link w:val="22"/>
    <w:rsid w:val="007E2ED2"/>
    <w:pPr>
      <w:spacing w:after="120" w:line="480" w:lineRule="auto"/>
    </w:pPr>
    <w:rPr>
      <w:lang w:val="x-none" w:eastAsia="x-none"/>
    </w:rPr>
  </w:style>
  <w:style w:type="character" w:customStyle="1" w:styleId="22">
    <w:name w:val="Основной текст 2 Знак"/>
    <w:link w:val="21"/>
    <w:rsid w:val="007E2ED2"/>
    <w:rPr>
      <w:sz w:val="24"/>
      <w:szCs w:val="24"/>
      <w:lang w:val="x-none" w:eastAsia="x-none" w:bidi="ar-SA"/>
    </w:rPr>
  </w:style>
  <w:style w:type="character" w:customStyle="1" w:styleId="FontStyle12">
    <w:name w:val="Font Style12"/>
    <w:uiPriority w:val="99"/>
    <w:rsid w:val="007E2ED2"/>
    <w:rPr>
      <w:rFonts w:ascii="Times New Roman" w:hAnsi="Times New Roman"/>
      <w:sz w:val="26"/>
    </w:rPr>
  </w:style>
  <w:style w:type="paragraph" w:styleId="a8">
    <w:name w:val="Plain Text"/>
    <w:basedOn w:val="a0"/>
    <w:link w:val="a9"/>
    <w:rsid w:val="007E2ED2"/>
    <w:rPr>
      <w:rFonts w:ascii="Courier New" w:eastAsia="Calibri" w:hAnsi="Courier New" w:cs="Courier New"/>
      <w:sz w:val="20"/>
      <w:szCs w:val="20"/>
    </w:rPr>
  </w:style>
  <w:style w:type="character" w:customStyle="1" w:styleId="a9">
    <w:name w:val="Текст Знак"/>
    <w:link w:val="a8"/>
    <w:locked/>
    <w:rsid w:val="007E2ED2"/>
    <w:rPr>
      <w:rFonts w:ascii="Courier New" w:eastAsia="Calibri" w:hAnsi="Courier New" w:cs="Courier New"/>
      <w:lang w:val="ru-RU" w:eastAsia="ru-RU" w:bidi="ar-SA"/>
    </w:rPr>
  </w:style>
  <w:style w:type="paragraph" w:styleId="aa">
    <w:name w:val="Normal (Web)"/>
    <w:basedOn w:val="a0"/>
    <w:uiPriority w:val="99"/>
    <w:rsid w:val="007E2ED2"/>
    <w:pPr>
      <w:spacing w:before="100" w:beforeAutospacing="1" w:after="100" w:afterAutospacing="1"/>
    </w:pPr>
    <w:rPr>
      <w:rFonts w:eastAsia="Calibri"/>
    </w:rPr>
  </w:style>
  <w:style w:type="paragraph" w:customStyle="1" w:styleId="ab">
    <w:name w:val="Текст в заданном формате"/>
    <w:basedOn w:val="a0"/>
    <w:rsid w:val="007E2ED2"/>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7E2ED2"/>
    <w:pPr>
      <w:spacing w:before="100" w:beforeAutospacing="1" w:after="100" w:afterAutospacing="1"/>
    </w:pPr>
  </w:style>
  <w:style w:type="paragraph" w:styleId="ac">
    <w:name w:val="annotation text"/>
    <w:basedOn w:val="a0"/>
    <w:link w:val="ad"/>
    <w:semiHidden/>
    <w:rsid w:val="007E2ED2"/>
    <w:pPr>
      <w:spacing w:after="200" w:line="276" w:lineRule="auto"/>
    </w:pPr>
    <w:rPr>
      <w:rFonts w:ascii="Calibri" w:hAnsi="Calibri"/>
      <w:sz w:val="20"/>
      <w:szCs w:val="20"/>
      <w:lang w:eastAsia="en-US"/>
    </w:rPr>
  </w:style>
  <w:style w:type="character" w:customStyle="1" w:styleId="ad">
    <w:name w:val="Текст примечания Знак"/>
    <w:link w:val="ac"/>
    <w:semiHidden/>
    <w:locked/>
    <w:rsid w:val="007E2ED2"/>
    <w:rPr>
      <w:rFonts w:ascii="Calibri" w:hAnsi="Calibri"/>
      <w:lang w:val="ru-RU" w:eastAsia="en-US" w:bidi="ar-SA"/>
    </w:rPr>
  </w:style>
  <w:style w:type="paragraph" w:styleId="ae">
    <w:name w:val="Balloon Text"/>
    <w:basedOn w:val="a0"/>
    <w:link w:val="af"/>
    <w:semiHidden/>
    <w:rsid w:val="007E2ED2"/>
    <w:rPr>
      <w:rFonts w:ascii="Tahoma" w:hAnsi="Tahoma"/>
      <w:sz w:val="16"/>
      <w:szCs w:val="16"/>
      <w:lang w:val="x-none" w:eastAsia="x-none"/>
    </w:rPr>
  </w:style>
  <w:style w:type="character" w:customStyle="1" w:styleId="af">
    <w:name w:val="Текст выноски Знак"/>
    <w:link w:val="ae"/>
    <w:semiHidden/>
    <w:rsid w:val="007E2ED2"/>
    <w:rPr>
      <w:rFonts w:ascii="Tahoma" w:hAnsi="Tahoma"/>
      <w:sz w:val="16"/>
      <w:szCs w:val="16"/>
      <w:lang w:val="x-none" w:eastAsia="x-none" w:bidi="ar-SA"/>
    </w:rPr>
  </w:style>
  <w:style w:type="paragraph" w:styleId="af0">
    <w:name w:val="header"/>
    <w:basedOn w:val="a0"/>
    <w:link w:val="af1"/>
    <w:uiPriority w:val="99"/>
    <w:rsid w:val="007E2ED2"/>
    <w:pPr>
      <w:tabs>
        <w:tab w:val="center" w:pos="4677"/>
        <w:tab w:val="right" w:pos="9355"/>
      </w:tabs>
    </w:pPr>
    <w:rPr>
      <w:lang w:val="x-none" w:eastAsia="x-none"/>
    </w:rPr>
  </w:style>
  <w:style w:type="character" w:customStyle="1" w:styleId="af1">
    <w:name w:val="Верхний колонтитул Знак"/>
    <w:link w:val="af0"/>
    <w:uiPriority w:val="99"/>
    <w:rsid w:val="007E2ED2"/>
    <w:rPr>
      <w:sz w:val="24"/>
      <w:szCs w:val="24"/>
      <w:lang w:val="x-none" w:eastAsia="x-none" w:bidi="ar-SA"/>
    </w:rPr>
  </w:style>
  <w:style w:type="paragraph" w:styleId="af2">
    <w:name w:val="footer"/>
    <w:basedOn w:val="a0"/>
    <w:link w:val="af3"/>
    <w:rsid w:val="007E2ED2"/>
    <w:pPr>
      <w:tabs>
        <w:tab w:val="center" w:pos="4677"/>
        <w:tab w:val="right" w:pos="9355"/>
      </w:tabs>
    </w:pPr>
    <w:rPr>
      <w:lang w:val="x-none" w:eastAsia="x-none"/>
    </w:rPr>
  </w:style>
  <w:style w:type="character" w:customStyle="1" w:styleId="af3">
    <w:name w:val="Нижний колонтитул Знак"/>
    <w:link w:val="af2"/>
    <w:rsid w:val="007E2ED2"/>
    <w:rPr>
      <w:sz w:val="24"/>
      <w:szCs w:val="24"/>
      <w:lang w:val="x-none" w:eastAsia="x-none" w:bidi="ar-SA"/>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7E2ED2"/>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link w:val="af4"/>
    <w:rsid w:val="007E2ED2"/>
    <w:rPr>
      <w:rFonts w:ascii="Calibri" w:hAnsi="Calibri"/>
      <w:color w:val="000000"/>
      <w:lang w:val="x-none" w:eastAsia="en-US" w:bidi="ar-SA"/>
    </w:rPr>
  </w:style>
  <w:style w:type="character" w:styleId="af6">
    <w:name w:val="footnote reference"/>
    <w:aliases w:val="Знак сноски-FN,Ciae niinee-FN,Знак сноски 1,Referencia nota al pie"/>
    <w:unhideWhenUsed/>
    <w:rsid w:val="007E2ED2"/>
    <w:rPr>
      <w:vertAlign w:val="superscript"/>
    </w:rPr>
  </w:style>
  <w:style w:type="table" w:styleId="af7">
    <w:name w:val="Table Grid"/>
    <w:basedOn w:val="a2"/>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7E2ED2"/>
    <w:pPr>
      <w:suppressAutoHyphens/>
      <w:spacing w:before="60"/>
      <w:ind w:firstLine="720"/>
      <w:jc w:val="both"/>
    </w:pPr>
    <w:rPr>
      <w:color w:val="000000"/>
      <w:sz w:val="28"/>
      <w:szCs w:val="28"/>
    </w:rPr>
  </w:style>
  <w:style w:type="paragraph" w:customStyle="1" w:styleId="13">
    <w:name w:val="Абзац списка1"/>
    <w:basedOn w:val="a0"/>
    <w:rsid w:val="007E2ED2"/>
    <w:pPr>
      <w:spacing w:after="200" w:line="276" w:lineRule="auto"/>
      <w:ind w:left="720"/>
      <w:contextualSpacing/>
    </w:pPr>
    <w:rPr>
      <w:rFonts w:ascii="Calibri" w:hAnsi="Calibri"/>
      <w:sz w:val="22"/>
      <w:szCs w:val="22"/>
      <w:lang w:eastAsia="en-US"/>
    </w:rPr>
  </w:style>
  <w:style w:type="paragraph" w:styleId="af8">
    <w:name w:val="TOC Heading"/>
    <w:basedOn w:val="1"/>
    <w:next w:val="a0"/>
    <w:qFormat/>
    <w:rsid w:val="007E2ED2"/>
    <w:pPr>
      <w:keepLines/>
      <w:spacing w:before="480" w:after="0" w:line="276" w:lineRule="auto"/>
      <w:outlineLvl w:val="9"/>
    </w:pPr>
    <w:rPr>
      <w:color w:val="365F91"/>
      <w:kern w:val="0"/>
      <w:sz w:val="28"/>
      <w:szCs w:val="28"/>
      <w:lang w:eastAsia="en-US"/>
    </w:rPr>
  </w:style>
  <w:style w:type="paragraph" w:styleId="14">
    <w:name w:val="toc 1"/>
    <w:basedOn w:val="a0"/>
    <w:next w:val="a0"/>
    <w:autoRedefine/>
    <w:uiPriority w:val="39"/>
    <w:rsid w:val="0047141B"/>
    <w:pPr>
      <w:tabs>
        <w:tab w:val="right" w:leader="dot" w:pos="10206"/>
      </w:tabs>
      <w:jc w:val="both"/>
    </w:pPr>
  </w:style>
  <w:style w:type="paragraph" w:styleId="32">
    <w:name w:val="toc 3"/>
    <w:basedOn w:val="a0"/>
    <w:next w:val="a0"/>
    <w:autoRedefine/>
    <w:rsid w:val="007E2ED2"/>
    <w:pPr>
      <w:ind w:left="480"/>
    </w:pPr>
  </w:style>
  <w:style w:type="paragraph" w:styleId="23">
    <w:name w:val="toc 2"/>
    <w:basedOn w:val="a0"/>
    <w:next w:val="a0"/>
    <w:autoRedefine/>
    <w:rsid w:val="007E2ED2"/>
    <w:pPr>
      <w:ind w:left="240"/>
    </w:pPr>
  </w:style>
  <w:style w:type="character" w:styleId="af9">
    <w:name w:val="Hyperlink"/>
    <w:uiPriority w:val="99"/>
    <w:unhideWhenUsed/>
    <w:rsid w:val="007E2ED2"/>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7E2ED2"/>
    <w:rPr>
      <w:rFonts w:eastAsia="Calibri"/>
    </w:rPr>
  </w:style>
  <w:style w:type="paragraph" w:styleId="afa">
    <w:name w:val="annotation subject"/>
    <w:basedOn w:val="ac"/>
    <w:next w:val="ac"/>
    <w:link w:val="afb"/>
    <w:semiHidden/>
    <w:rsid w:val="007E2ED2"/>
    <w:pPr>
      <w:spacing w:after="0" w:line="240" w:lineRule="auto"/>
    </w:pPr>
    <w:rPr>
      <w:rFonts w:ascii="Times New Roman" w:hAnsi="Times New Roman"/>
      <w:b/>
      <w:bCs/>
      <w:lang w:val="x-none" w:eastAsia="x-none"/>
    </w:rPr>
  </w:style>
  <w:style w:type="character" w:customStyle="1" w:styleId="afb">
    <w:name w:val="Тема примечания Знак"/>
    <w:link w:val="afa"/>
    <w:semiHidden/>
    <w:rsid w:val="007E2ED2"/>
    <w:rPr>
      <w:b/>
      <w:bCs/>
      <w:lang w:val="x-none" w:eastAsia="x-none" w:bidi="ar-SA"/>
    </w:rPr>
  </w:style>
  <w:style w:type="character" w:styleId="HTML">
    <w:name w:val="HTML Typewriter"/>
    <w:rsid w:val="007E2ED2"/>
    <w:rPr>
      <w:rFonts w:ascii="Courier New" w:eastAsia="Times New Roman" w:hAnsi="Courier New" w:cs="Courier New"/>
      <w:sz w:val="20"/>
      <w:szCs w:val="20"/>
    </w:rPr>
  </w:style>
  <w:style w:type="paragraph" w:styleId="afc">
    <w:name w:val="caption"/>
    <w:basedOn w:val="a0"/>
    <w:next w:val="a0"/>
    <w:qFormat/>
    <w:rsid w:val="007E2ED2"/>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Основной текст Знак Знак"/>
    <w:basedOn w:val="a0"/>
    <w:link w:val="15"/>
    <w:uiPriority w:val="99"/>
    <w:rsid w:val="007E2ED2"/>
    <w:pPr>
      <w:spacing w:after="120"/>
    </w:p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rsid w:val="007E2ED2"/>
    <w:rPr>
      <w:sz w:val="24"/>
      <w:szCs w:val="24"/>
      <w:lang w:val="ru-RU" w:eastAsia="ru-RU" w:bidi="ar-SA"/>
    </w:rPr>
  </w:style>
  <w:style w:type="character" w:customStyle="1" w:styleId="FontStyle28">
    <w:name w:val="Font Style28"/>
    <w:rsid w:val="007E2ED2"/>
    <w:rPr>
      <w:rFonts w:ascii="Times New Roman" w:hAnsi="Times New Roman" w:cs="Times New Roman"/>
      <w:sz w:val="18"/>
      <w:szCs w:val="18"/>
    </w:rPr>
  </w:style>
  <w:style w:type="character" w:styleId="afe">
    <w:name w:val="page number"/>
    <w:basedOn w:val="a1"/>
    <w:rsid w:val="007E2ED2"/>
  </w:style>
  <w:style w:type="paragraph" w:customStyle="1" w:styleId="16">
    <w:name w:val="Знак1"/>
    <w:basedOn w:val="a0"/>
    <w:rsid w:val="007E2ED2"/>
    <w:pPr>
      <w:spacing w:before="100" w:beforeAutospacing="1" w:after="100" w:afterAutospacing="1"/>
    </w:pPr>
    <w:rPr>
      <w:rFonts w:ascii="Tahoma" w:hAnsi="Tahoma"/>
      <w:sz w:val="20"/>
      <w:szCs w:val="20"/>
      <w:lang w:val="en-US" w:eastAsia="en-US"/>
    </w:rPr>
  </w:style>
  <w:style w:type="character" w:styleId="aff">
    <w:name w:val="FollowedHyperlink"/>
    <w:uiPriority w:val="99"/>
    <w:unhideWhenUsed/>
    <w:rsid w:val="007E2ED2"/>
    <w:rPr>
      <w:color w:val="800080"/>
      <w:u w:val="single"/>
    </w:rPr>
  </w:style>
  <w:style w:type="paragraph" w:customStyle="1" w:styleId="msonormalcxspmiddle">
    <w:name w:val="msonormalcxspmiddle"/>
    <w:basedOn w:val="a0"/>
    <w:rsid w:val="007E2ED2"/>
    <w:pPr>
      <w:spacing w:before="100" w:beforeAutospacing="1" w:after="100" w:afterAutospacing="1"/>
    </w:pPr>
  </w:style>
  <w:style w:type="character" w:customStyle="1" w:styleId="blk">
    <w:name w:val="blk"/>
    <w:basedOn w:val="a1"/>
    <w:rsid w:val="007E2ED2"/>
  </w:style>
  <w:style w:type="character" w:customStyle="1" w:styleId="130">
    <w:name w:val="Знак Знак13"/>
    <w:rsid w:val="007E2ED2"/>
    <w:rPr>
      <w:rFonts w:ascii="Cambria" w:eastAsia="Times New Roman" w:hAnsi="Cambria" w:cs="Times New Roman"/>
      <w:b/>
      <w:bCs/>
      <w:kern w:val="32"/>
      <w:sz w:val="32"/>
      <w:szCs w:val="32"/>
    </w:rPr>
  </w:style>
  <w:style w:type="character" w:customStyle="1" w:styleId="120">
    <w:name w:val="Знак Знак12"/>
    <w:rsid w:val="007E2ED2"/>
    <w:rPr>
      <w:rFonts w:ascii="Arial" w:hAnsi="Arial" w:cs="Arial"/>
      <w:b/>
      <w:bCs/>
      <w:i/>
      <w:iCs/>
      <w:sz w:val="28"/>
      <w:szCs w:val="28"/>
    </w:rPr>
  </w:style>
  <w:style w:type="paragraph" w:styleId="aff0">
    <w:name w:val="Title"/>
    <w:basedOn w:val="a0"/>
    <w:link w:val="aff1"/>
    <w:qFormat/>
    <w:rsid w:val="007E2ED2"/>
    <w:pPr>
      <w:jc w:val="center"/>
    </w:pPr>
    <w:rPr>
      <w:b/>
      <w:sz w:val="28"/>
      <w:szCs w:val="20"/>
    </w:rPr>
  </w:style>
  <w:style w:type="character" w:customStyle="1" w:styleId="aff1">
    <w:name w:val="Название Знак"/>
    <w:link w:val="aff0"/>
    <w:rsid w:val="00A15AED"/>
    <w:rPr>
      <w:b/>
      <w:sz w:val="28"/>
      <w:lang w:val="ru-RU" w:eastAsia="ru-RU" w:bidi="ar-SA"/>
    </w:rPr>
  </w:style>
  <w:style w:type="paragraph" w:styleId="aff2">
    <w:name w:val="Subtitle"/>
    <w:basedOn w:val="a0"/>
    <w:next w:val="a0"/>
    <w:link w:val="aff3"/>
    <w:qFormat/>
    <w:rsid w:val="007E2ED2"/>
    <w:pPr>
      <w:spacing w:after="60"/>
      <w:jc w:val="center"/>
      <w:outlineLvl w:val="1"/>
    </w:pPr>
    <w:rPr>
      <w:rFonts w:ascii="Cambria" w:hAnsi="Cambria"/>
      <w:lang w:val="x-none" w:eastAsia="x-none"/>
    </w:rPr>
  </w:style>
  <w:style w:type="character" w:customStyle="1" w:styleId="aff3">
    <w:name w:val="Подзаголовок Знак"/>
    <w:link w:val="aff2"/>
    <w:rsid w:val="00B1461F"/>
    <w:rPr>
      <w:rFonts w:ascii="Cambria" w:hAnsi="Cambria"/>
      <w:sz w:val="24"/>
      <w:szCs w:val="24"/>
    </w:rPr>
  </w:style>
  <w:style w:type="character" w:customStyle="1" w:styleId="PointChar">
    <w:name w:val="Point Char"/>
    <w:link w:val="Point"/>
    <w:locked/>
    <w:rsid w:val="007E2ED2"/>
    <w:rPr>
      <w:sz w:val="24"/>
      <w:szCs w:val="24"/>
      <w:lang w:val="ru-RU" w:eastAsia="ru-RU" w:bidi="ar-SA"/>
    </w:rPr>
  </w:style>
  <w:style w:type="paragraph" w:customStyle="1" w:styleId="Point">
    <w:name w:val="Point"/>
    <w:basedOn w:val="a0"/>
    <w:link w:val="PointChar"/>
    <w:rsid w:val="007E2ED2"/>
    <w:pPr>
      <w:spacing w:before="120" w:line="288" w:lineRule="auto"/>
      <w:ind w:firstLine="720"/>
      <w:jc w:val="both"/>
    </w:pPr>
  </w:style>
  <w:style w:type="paragraph" w:customStyle="1" w:styleId="BodyText22">
    <w:name w:val="Body Text 22"/>
    <w:basedOn w:val="a0"/>
    <w:rsid w:val="007E2ED2"/>
    <w:pPr>
      <w:ind w:firstLine="709"/>
      <w:jc w:val="both"/>
    </w:pPr>
    <w:rPr>
      <w:szCs w:val="20"/>
    </w:rPr>
  </w:style>
  <w:style w:type="character" w:customStyle="1" w:styleId="apple-style-span">
    <w:name w:val="apple-style-span"/>
    <w:basedOn w:val="a1"/>
    <w:rsid w:val="007E2ED2"/>
  </w:style>
  <w:style w:type="paragraph" w:styleId="HTML0">
    <w:name w:val="HTML Preformatted"/>
    <w:basedOn w:val="a0"/>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
    <w:name w:val="Body Text Indent"/>
    <w:basedOn w:val="a0"/>
    <w:link w:val="aff4"/>
    <w:rsid w:val="007E2ED2"/>
    <w:pPr>
      <w:numPr>
        <w:numId w:val="2"/>
      </w:numPr>
      <w:ind w:right="176" w:firstLine="709"/>
      <w:jc w:val="both"/>
      <w:outlineLvl w:val="1"/>
    </w:pPr>
    <w:rPr>
      <w:lang w:val="x-none" w:eastAsia="x-none"/>
    </w:rPr>
  </w:style>
  <w:style w:type="character" w:customStyle="1" w:styleId="aff4">
    <w:name w:val="Основной текст с отступом Знак"/>
    <w:link w:val="a"/>
    <w:rsid w:val="000C6D21"/>
    <w:rPr>
      <w:sz w:val="24"/>
      <w:szCs w:val="24"/>
    </w:rPr>
  </w:style>
  <w:style w:type="paragraph" w:styleId="24">
    <w:name w:val="Body Text Indent 2"/>
    <w:basedOn w:val="a0"/>
    <w:link w:val="25"/>
    <w:uiPriority w:val="99"/>
    <w:rsid w:val="007E2ED2"/>
    <w:pPr>
      <w:spacing w:after="120" w:line="480" w:lineRule="auto"/>
      <w:ind w:left="283"/>
    </w:pPr>
    <w:rPr>
      <w:lang w:val="x-none" w:eastAsia="x-none"/>
    </w:rPr>
  </w:style>
  <w:style w:type="character" w:customStyle="1" w:styleId="25">
    <w:name w:val="Основной текст с отступом 2 Знак"/>
    <w:link w:val="24"/>
    <w:uiPriority w:val="99"/>
    <w:rsid w:val="000C6D21"/>
    <w:rPr>
      <w:sz w:val="24"/>
      <w:szCs w:val="24"/>
    </w:rPr>
  </w:style>
  <w:style w:type="paragraph" w:styleId="aff5">
    <w:name w:val="Document Map"/>
    <w:basedOn w:val="a0"/>
    <w:rsid w:val="007E2ED2"/>
    <w:rPr>
      <w:rFonts w:ascii="Tahoma" w:hAnsi="Tahoma" w:cs="Tahoma"/>
      <w:sz w:val="16"/>
      <w:szCs w:val="16"/>
      <w:lang w:val="x-none" w:eastAsia="x-none"/>
    </w:rPr>
  </w:style>
  <w:style w:type="paragraph" w:styleId="aff6">
    <w:name w:val="No Spacing"/>
    <w:qFormat/>
    <w:rsid w:val="007E2ED2"/>
    <w:rPr>
      <w:sz w:val="24"/>
      <w:szCs w:val="24"/>
    </w:rPr>
  </w:style>
  <w:style w:type="character" w:customStyle="1" w:styleId="aff7">
    <w:name w:val="Знак Знак"/>
    <w:locked/>
    <w:rsid w:val="007E2ED2"/>
    <w:rPr>
      <w:rFonts w:ascii="Cambria" w:hAnsi="Cambria"/>
      <w:b/>
      <w:bCs/>
      <w:kern w:val="32"/>
      <w:sz w:val="32"/>
      <w:szCs w:val="32"/>
      <w:lang w:val="x-none" w:eastAsia="x-none" w:bidi="ar-SA"/>
    </w:rPr>
  </w:style>
  <w:style w:type="character" w:styleId="aff8">
    <w:name w:val="Strong"/>
    <w:qFormat/>
    <w:rsid w:val="007E2ED2"/>
    <w:rPr>
      <w:b/>
      <w:bCs/>
    </w:rPr>
  </w:style>
  <w:style w:type="paragraph" w:styleId="aff9">
    <w:name w:val="Revision"/>
    <w:hidden/>
    <w:semiHidden/>
    <w:rsid w:val="007E2ED2"/>
    <w:rPr>
      <w:sz w:val="24"/>
      <w:szCs w:val="24"/>
    </w:rPr>
  </w:style>
  <w:style w:type="character" w:styleId="affa">
    <w:name w:val="annotation reference"/>
    <w:rsid w:val="00C67126"/>
    <w:rPr>
      <w:sz w:val="16"/>
      <w:szCs w:val="16"/>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BD3ACE"/>
    <w:pPr>
      <w:spacing w:after="160" w:line="240" w:lineRule="exact"/>
    </w:pPr>
    <w:rPr>
      <w:rFonts w:ascii="Verdana" w:hAnsi="Verdana"/>
      <w:sz w:val="20"/>
      <w:szCs w:val="20"/>
      <w:lang w:val="en-US" w:eastAsia="en-US"/>
    </w:rPr>
  </w:style>
  <w:style w:type="paragraph" w:customStyle="1" w:styleId="Text">
    <w:name w:val="Text"/>
    <w:basedOn w:val="a0"/>
    <w:link w:val="Text0"/>
    <w:rsid w:val="00273AD4"/>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273AD4"/>
    <w:rPr>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D0644"/>
    <w:pPr>
      <w:spacing w:before="100" w:beforeAutospacing="1" w:after="100" w:afterAutospacing="1"/>
    </w:pPr>
    <w:rPr>
      <w:rFonts w:ascii="Tahoma" w:hAnsi="Tahoma"/>
      <w:sz w:val="20"/>
      <w:szCs w:val="20"/>
      <w:lang w:val="en-US" w:eastAsia="en-US"/>
    </w:rPr>
  </w:style>
  <w:style w:type="paragraph" w:customStyle="1" w:styleId="ConsPlusTitle">
    <w:name w:val="ConsPlusTitle"/>
    <w:rsid w:val="00C9530E"/>
    <w:pPr>
      <w:widowControl w:val="0"/>
      <w:autoSpaceDE w:val="0"/>
      <w:autoSpaceDN w:val="0"/>
      <w:adjustRightInd w:val="0"/>
    </w:pPr>
    <w:rPr>
      <w:rFonts w:ascii="Arial" w:hAnsi="Arial" w:cs="Arial"/>
      <w:b/>
      <w:bCs/>
    </w:rPr>
  </w:style>
  <w:style w:type="character" w:customStyle="1" w:styleId="apple-converted-space">
    <w:name w:val="apple-converted-space"/>
    <w:basedOn w:val="a1"/>
    <w:rsid w:val="00443D87"/>
  </w:style>
  <w:style w:type="character" w:customStyle="1" w:styleId="affb">
    <w:name w:val="Основной текст_"/>
    <w:rsid w:val="00F54956"/>
    <w:rPr>
      <w:rFonts w:ascii="Calibri" w:eastAsia="Calibri" w:hAnsi="Calibri" w:cs="Calibri"/>
      <w:shd w:val="clear" w:color="auto" w:fill="FFFFFF"/>
    </w:rPr>
  </w:style>
  <w:style w:type="paragraph" w:customStyle="1" w:styleId="140">
    <w:name w:val="Обычный +14"/>
    <w:basedOn w:val="a0"/>
    <w:link w:val="141"/>
    <w:rsid w:val="00FC165E"/>
    <w:pPr>
      <w:ind w:firstLine="709"/>
      <w:jc w:val="both"/>
    </w:pPr>
    <w:rPr>
      <w:sz w:val="28"/>
      <w:szCs w:val="20"/>
      <w:lang w:val="x-none" w:eastAsia="x-none"/>
    </w:rPr>
  </w:style>
  <w:style w:type="character" w:customStyle="1" w:styleId="141">
    <w:name w:val="Обычный +14 Знак"/>
    <w:link w:val="140"/>
    <w:locked/>
    <w:rsid w:val="00FC165E"/>
    <w:rPr>
      <w:sz w:val="28"/>
      <w:lang w:val="x-none" w:eastAsia="x-none"/>
    </w:rPr>
  </w:style>
  <w:style w:type="paragraph" w:customStyle="1" w:styleId="bodytext">
    <w:name w:val="bodytext"/>
    <w:basedOn w:val="a0"/>
    <w:rsid w:val="00D57389"/>
    <w:pPr>
      <w:spacing w:before="100" w:beforeAutospacing="1" w:after="100" w:afterAutospacing="1"/>
    </w:pPr>
  </w:style>
  <w:style w:type="paragraph" w:customStyle="1" w:styleId="font5">
    <w:name w:val="font5"/>
    <w:basedOn w:val="a0"/>
    <w:rsid w:val="00D049BA"/>
    <w:pPr>
      <w:spacing w:before="100" w:beforeAutospacing="1" w:after="100" w:afterAutospacing="1"/>
    </w:pPr>
    <w:rPr>
      <w:sz w:val="20"/>
      <w:szCs w:val="20"/>
    </w:rPr>
  </w:style>
  <w:style w:type="paragraph" w:customStyle="1" w:styleId="font6">
    <w:name w:val="font6"/>
    <w:basedOn w:val="a0"/>
    <w:rsid w:val="00D049BA"/>
    <w:pPr>
      <w:spacing w:before="100" w:beforeAutospacing="1" w:after="100" w:afterAutospacing="1"/>
    </w:pPr>
    <w:rPr>
      <w:b/>
      <w:bCs/>
    </w:rPr>
  </w:style>
  <w:style w:type="paragraph" w:customStyle="1" w:styleId="font7">
    <w:name w:val="font7"/>
    <w:basedOn w:val="a0"/>
    <w:rsid w:val="00D049BA"/>
    <w:pPr>
      <w:spacing w:before="100" w:beforeAutospacing="1" w:after="100" w:afterAutospacing="1"/>
    </w:pPr>
  </w:style>
  <w:style w:type="paragraph" w:customStyle="1" w:styleId="font8">
    <w:name w:val="font8"/>
    <w:basedOn w:val="a0"/>
    <w:rsid w:val="00D049BA"/>
    <w:pPr>
      <w:spacing w:before="100" w:beforeAutospacing="1" w:after="100" w:afterAutospacing="1"/>
    </w:pPr>
    <w:rPr>
      <w:sz w:val="18"/>
      <w:szCs w:val="18"/>
    </w:rPr>
  </w:style>
  <w:style w:type="paragraph" w:customStyle="1" w:styleId="font9">
    <w:name w:val="font9"/>
    <w:basedOn w:val="a0"/>
    <w:rsid w:val="00D049BA"/>
    <w:pPr>
      <w:spacing w:before="100" w:beforeAutospacing="1" w:after="100" w:afterAutospacing="1"/>
    </w:pPr>
    <w:rPr>
      <w:b/>
      <w:bCs/>
      <w:sz w:val="20"/>
      <w:szCs w:val="20"/>
    </w:rPr>
  </w:style>
  <w:style w:type="paragraph" w:customStyle="1" w:styleId="font10">
    <w:name w:val="font10"/>
    <w:basedOn w:val="a0"/>
    <w:rsid w:val="00D049BA"/>
    <w:pPr>
      <w:spacing w:before="100" w:beforeAutospacing="1" w:after="100" w:afterAutospacing="1"/>
    </w:pPr>
    <w:rPr>
      <w:b/>
      <w:bCs/>
      <w:sz w:val="18"/>
      <w:szCs w:val="18"/>
    </w:rPr>
  </w:style>
  <w:style w:type="paragraph" w:customStyle="1" w:styleId="xl71">
    <w:name w:val="xl71"/>
    <w:basedOn w:val="a0"/>
    <w:rsid w:val="00D049BA"/>
    <w:pPr>
      <w:spacing w:before="100" w:beforeAutospacing="1" w:after="100" w:afterAutospacing="1"/>
    </w:pPr>
  </w:style>
  <w:style w:type="paragraph" w:customStyle="1" w:styleId="xl72">
    <w:name w:val="xl7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D049BA"/>
    <w:pPr>
      <w:spacing w:before="100" w:beforeAutospacing="1" w:after="100" w:afterAutospacing="1"/>
    </w:pPr>
    <w:rPr>
      <w:b/>
      <w:bCs/>
    </w:rPr>
  </w:style>
  <w:style w:type="paragraph" w:customStyle="1" w:styleId="xl82">
    <w:name w:val="xl8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D049BA"/>
    <w:pPr>
      <w:spacing w:before="100" w:beforeAutospacing="1" w:after="100" w:afterAutospacing="1"/>
      <w:textAlignment w:val="center"/>
    </w:pPr>
    <w:rPr>
      <w:sz w:val="18"/>
      <w:szCs w:val="18"/>
    </w:rPr>
  </w:style>
  <w:style w:type="paragraph" w:customStyle="1" w:styleId="xl84">
    <w:name w:val="xl84"/>
    <w:basedOn w:val="a0"/>
    <w:rsid w:val="00D049BA"/>
    <w:pPr>
      <w:spacing w:before="100" w:beforeAutospacing="1" w:after="100" w:afterAutospacing="1"/>
      <w:jc w:val="right"/>
    </w:pPr>
  </w:style>
  <w:style w:type="paragraph" w:customStyle="1" w:styleId="xl85">
    <w:name w:val="xl85"/>
    <w:basedOn w:val="a0"/>
    <w:rsid w:val="00D049BA"/>
    <w:pPr>
      <w:spacing w:before="100" w:beforeAutospacing="1" w:after="100" w:afterAutospacing="1"/>
    </w:pPr>
  </w:style>
  <w:style w:type="paragraph" w:customStyle="1" w:styleId="xl86">
    <w:name w:val="xl8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D049B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D049B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D049B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D049B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D049BA"/>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D049BA"/>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D049BA"/>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D049BA"/>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D049B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D049BA"/>
    <w:pPr>
      <w:spacing w:before="100" w:beforeAutospacing="1" w:after="100" w:afterAutospacing="1"/>
    </w:pPr>
    <w:rPr>
      <w:sz w:val="18"/>
      <w:szCs w:val="18"/>
    </w:rPr>
  </w:style>
  <w:style w:type="paragraph" w:customStyle="1" w:styleId="xl116">
    <w:name w:val="xl116"/>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D049BA"/>
    <w:pPr>
      <w:spacing w:before="100" w:beforeAutospacing="1" w:after="100" w:afterAutospacing="1"/>
      <w:jc w:val="center"/>
      <w:textAlignment w:val="center"/>
    </w:pPr>
  </w:style>
  <w:style w:type="paragraph" w:customStyle="1" w:styleId="xl123">
    <w:name w:val="xl123"/>
    <w:basedOn w:val="a0"/>
    <w:rsid w:val="00D049BA"/>
    <w:pP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0150">
      <w:bodyDiv w:val="1"/>
      <w:marLeft w:val="0"/>
      <w:marRight w:val="0"/>
      <w:marTop w:val="0"/>
      <w:marBottom w:val="0"/>
      <w:divBdr>
        <w:top w:val="none" w:sz="0" w:space="0" w:color="auto"/>
        <w:left w:val="none" w:sz="0" w:space="0" w:color="auto"/>
        <w:bottom w:val="none" w:sz="0" w:space="0" w:color="auto"/>
        <w:right w:val="none" w:sz="0" w:space="0" w:color="auto"/>
      </w:divBdr>
    </w:div>
    <w:div w:id="292449391">
      <w:bodyDiv w:val="1"/>
      <w:marLeft w:val="0"/>
      <w:marRight w:val="0"/>
      <w:marTop w:val="0"/>
      <w:marBottom w:val="0"/>
      <w:divBdr>
        <w:top w:val="none" w:sz="0" w:space="0" w:color="auto"/>
        <w:left w:val="none" w:sz="0" w:space="0" w:color="auto"/>
        <w:bottom w:val="none" w:sz="0" w:space="0" w:color="auto"/>
        <w:right w:val="none" w:sz="0" w:space="0" w:color="auto"/>
      </w:divBdr>
      <w:divsChild>
        <w:div w:id="242766524">
          <w:marLeft w:val="274"/>
          <w:marRight w:val="0"/>
          <w:marTop w:val="40"/>
          <w:marBottom w:val="0"/>
          <w:divBdr>
            <w:top w:val="none" w:sz="0" w:space="0" w:color="auto"/>
            <w:left w:val="none" w:sz="0" w:space="0" w:color="auto"/>
            <w:bottom w:val="none" w:sz="0" w:space="0" w:color="auto"/>
            <w:right w:val="none" w:sz="0" w:space="0" w:color="auto"/>
          </w:divBdr>
        </w:div>
        <w:div w:id="1171875217">
          <w:marLeft w:val="274"/>
          <w:marRight w:val="0"/>
          <w:marTop w:val="40"/>
          <w:marBottom w:val="0"/>
          <w:divBdr>
            <w:top w:val="none" w:sz="0" w:space="0" w:color="auto"/>
            <w:left w:val="none" w:sz="0" w:space="0" w:color="auto"/>
            <w:bottom w:val="none" w:sz="0" w:space="0" w:color="auto"/>
            <w:right w:val="none" w:sz="0" w:space="0" w:color="auto"/>
          </w:divBdr>
        </w:div>
        <w:div w:id="1737632832">
          <w:marLeft w:val="274"/>
          <w:marRight w:val="0"/>
          <w:marTop w:val="40"/>
          <w:marBottom w:val="0"/>
          <w:divBdr>
            <w:top w:val="none" w:sz="0" w:space="0" w:color="auto"/>
            <w:left w:val="none" w:sz="0" w:space="0" w:color="auto"/>
            <w:bottom w:val="none" w:sz="0" w:space="0" w:color="auto"/>
            <w:right w:val="none" w:sz="0" w:space="0" w:color="auto"/>
          </w:divBdr>
        </w:div>
      </w:divsChild>
    </w:div>
    <w:div w:id="321324596">
      <w:bodyDiv w:val="1"/>
      <w:marLeft w:val="0"/>
      <w:marRight w:val="0"/>
      <w:marTop w:val="0"/>
      <w:marBottom w:val="0"/>
      <w:divBdr>
        <w:top w:val="none" w:sz="0" w:space="0" w:color="auto"/>
        <w:left w:val="none" w:sz="0" w:space="0" w:color="auto"/>
        <w:bottom w:val="none" w:sz="0" w:space="0" w:color="auto"/>
        <w:right w:val="none" w:sz="0" w:space="0" w:color="auto"/>
      </w:divBdr>
      <w:divsChild>
        <w:div w:id="1454061659">
          <w:marLeft w:val="0"/>
          <w:marRight w:val="0"/>
          <w:marTop w:val="0"/>
          <w:marBottom w:val="0"/>
          <w:divBdr>
            <w:top w:val="none" w:sz="0" w:space="0" w:color="auto"/>
            <w:left w:val="none" w:sz="0" w:space="0" w:color="auto"/>
            <w:bottom w:val="none" w:sz="0" w:space="0" w:color="auto"/>
            <w:right w:val="none" w:sz="0" w:space="0" w:color="auto"/>
          </w:divBdr>
        </w:div>
      </w:divsChild>
    </w:div>
    <w:div w:id="492373107">
      <w:bodyDiv w:val="1"/>
      <w:marLeft w:val="0"/>
      <w:marRight w:val="0"/>
      <w:marTop w:val="0"/>
      <w:marBottom w:val="0"/>
      <w:divBdr>
        <w:top w:val="none" w:sz="0" w:space="0" w:color="auto"/>
        <w:left w:val="none" w:sz="0" w:space="0" w:color="auto"/>
        <w:bottom w:val="none" w:sz="0" w:space="0" w:color="auto"/>
        <w:right w:val="none" w:sz="0" w:space="0" w:color="auto"/>
      </w:divBdr>
    </w:div>
    <w:div w:id="503325193">
      <w:bodyDiv w:val="1"/>
      <w:marLeft w:val="0"/>
      <w:marRight w:val="0"/>
      <w:marTop w:val="0"/>
      <w:marBottom w:val="0"/>
      <w:divBdr>
        <w:top w:val="none" w:sz="0" w:space="0" w:color="auto"/>
        <w:left w:val="none" w:sz="0" w:space="0" w:color="auto"/>
        <w:bottom w:val="none" w:sz="0" w:space="0" w:color="auto"/>
        <w:right w:val="none" w:sz="0" w:space="0" w:color="auto"/>
      </w:divBdr>
    </w:div>
    <w:div w:id="508448612">
      <w:bodyDiv w:val="1"/>
      <w:marLeft w:val="0"/>
      <w:marRight w:val="0"/>
      <w:marTop w:val="0"/>
      <w:marBottom w:val="0"/>
      <w:divBdr>
        <w:top w:val="none" w:sz="0" w:space="0" w:color="auto"/>
        <w:left w:val="none" w:sz="0" w:space="0" w:color="auto"/>
        <w:bottom w:val="none" w:sz="0" w:space="0" w:color="auto"/>
        <w:right w:val="none" w:sz="0" w:space="0" w:color="auto"/>
      </w:divBdr>
    </w:div>
    <w:div w:id="545263306">
      <w:bodyDiv w:val="1"/>
      <w:marLeft w:val="0"/>
      <w:marRight w:val="0"/>
      <w:marTop w:val="0"/>
      <w:marBottom w:val="0"/>
      <w:divBdr>
        <w:top w:val="none" w:sz="0" w:space="0" w:color="auto"/>
        <w:left w:val="none" w:sz="0" w:space="0" w:color="auto"/>
        <w:bottom w:val="none" w:sz="0" w:space="0" w:color="auto"/>
        <w:right w:val="none" w:sz="0" w:space="0" w:color="auto"/>
      </w:divBdr>
    </w:div>
    <w:div w:id="563491814">
      <w:bodyDiv w:val="1"/>
      <w:marLeft w:val="0"/>
      <w:marRight w:val="0"/>
      <w:marTop w:val="0"/>
      <w:marBottom w:val="0"/>
      <w:divBdr>
        <w:top w:val="none" w:sz="0" w:space="0" w:color="auto"/>
        <w:left w:val="none" w:sz="0" w:space="0" w:color="auto"/>
        <w:bottom w:val="none" w:sz="0" w:space="0" w:color="auto"/>
        <w:right w:val="none" w:sz="0" w:space="0" w:color="auto"/>
      </w:divBdr>
    </w:div>
    <w:div w:id="588731849">
      <w:bodyDiv w:val="1"/>
      <w:marLeft w:val="0"/>
      <w:marRight w:val="0"/>
      <w:marTop w:val="0"/>
      <w:marBottom w:val="0"/>
      <w:divBdr>
        <w:top w:val="none" w:sz="0" w:space="0" w:color="auto"/>
        <w:left w:val="none" w:sz="0" w:space="0" w:color="auto"/>
        <w:bottom w:val="none" w:sz="0" w:space="0" w:color="auto"/>
        <w:right w:val="none" w:sz="0" w:space="0" w:color="auto"/>
      </w:divBdr>
    </w:div>
    <w:div w:id="662393478">
      <w:bodyDiv w:val="1"/>
      <w:marLeft w:val="0"/>
      <w:marRight w:val="0"/>
      <w:marTop w:val="0"/>
      <w:marBottom w:val="0"/>
      <w:divBdr>
        <w:top w:val="none" w:sz="0" w:space="0" w:color="auto"/>
        <w:left w:val="none" w:sz="0" w:space="0" w:color="auto"/>
        <w:bottom w:val="none" w:sz="0" w:space="0" w:color="auto"/>
        <w:right w:val="none" w:sz="0" w:space="0" w:color="auto"/>
      </w:divBdr>
    </w:div>
    <w:div w:id="761954123">
      <w:bodyDiv w:val="1"/>
      <w:marLeft w:val="0"/>
      <w:marRight w:val="0"/>
      <w:marTop w:val="0"/>
      <w:marBottom w:val="0"/>
      <w:divBdr>
        <w:top w:val="none" w:sz="0" w:space="0" w:color="auto"/>
        <w:left w:val="none" w:sz="0" w:space="0" w:color="auto"/>
        <w:bottom w:val="none" w:sz="0" w:space="0" w:color="auto"/>
        <w:right w:val="none" w:sz="0" w:space="0" w:color="auto"/>
      </w:divBdr>
      <w:divsChild>
        <w:div w:id="681050786">
          <w:marLeft w:val="216"/>
          <w:marRight w:val="0"/>
          <w:marTop w:val="120"/>
          <w:marBottom w:val="0"/>
          <w:divBdr>
            <w:top w:val="none" w:sz="0" w:space="0" w:color="auto"/>
            <w:left w:val="none" w:sz="0" w:space="0" w:color="auto"/>
            <w:bottom w:val="none" w:sz="0" w:space="0" w:color="auto"/>
            <w:right w:val="none" w:sz="0" w:space="0" w:color="auto"/>
          </w:divBdr>
        </w:div>
        <w:div w:id="693384186">
          <w:marLeft w:val="216"/>
          <w:marRight w:val="0"/>
          <w:marTop w:val="120"/>
          <w:marBottom w:val="0"/>
          <w:divBdr>
            <w:top w:val="none" w:sz="0" w:space="0" w:color="auto"/>
            <w:left w:val="none" w:sz="0" w:space="0" w:color="auto"/>
            <w:bottom w:val="none" w:sz="0" w:space="0" w:color="auto"/>
            <w:right w:val="none" w:sz="0" w:space="0" w:color="auto"/>
          </w:divBdr>
        </w:div>
        <w:div w:id="727613329">
          <w:marLeft w:val="216"/>
          <w:marRight w:val="0"/>
          <w:marTop w:val="120"/>
          <w:marBottom w:val="0"/>
          <w:divBdr>
            <w:top w:val="none" w:sz="0" w:space="0" w:color="auto"/>
            <w:left w:val="none" w:sz="0" w:space="0" w:color="auto"/>
            <w:bottom w:val="none" w:sz="0" w:space="0" w:color="auto"/>
            <w:right w:val="none" w:sz="0" w:space="0" w:color="auto"/>
          </w:divBdr>
        </w:div>
        <w:div w:id="905453351">
          <w:marLeft w:val="216"/>
          <w:marRight w:val="0"/>
          <w:marTop w:val="120"/>
          <w:marBottom w:val="0"/>
          <w:divBdr>
            <w:top w:val="none" w:sz="0" w:space="0" w:color="auto"/>
            <w:left w:val="none" w:sz="0" w:space="0" w:color="auto"/>
            <w:bottom w:val="none" w:sz="0" w:space="0" w:color="auto"/>
            <w:right w:val="none" w:sz="0" w:space="0" w:color="auto"/>
          </w:divBdr>
        </w:div>
        <w:div w:id="1086996668">
          <w:marLeft w:val="216"/>
          <w:marRight w:val="0"/>
          <w:marTop w:val="120"/>
          <w:marBottom w:val="0"/>
          <w:divBdr>
            <w:top w:val="none" w:sz="0" w:space="0" w:color="auto"/>
            <w:left w:val="none" w:sz="0" w:space="0" w:color="auto"/>
            <w:bottom w:val="none" w:sz="0" w:space="0" w:color="auto"/>
            <w:right w:val="none" w:sz="0" w:space="0" w:color="auto"/>
          </w:divBdr>
        </w:div>
        <w:div w:id="1776365977">
          <w:marLeft w:val="216"/>
          <w:marRight w:val="0"/>
          <w:marTop w:val="120"/>
          <w:marBottom w:val="0"/>
          <w:divBdr>
            <w:top w:val="none" w:sz="0" w:space="0" w:color="auto"/>
            <w:left w:val="none" w:sz="0" w:space="0" w:color="auto"/>
            <w:bottom w:val="none" w:sz="0" w:space="0" w:color="auto"/>
            <w:right w:val="none" w:sz="0" w:space="0" w:color="auto"/>
          </w:divBdr>
        </w:div>
      </w:divsChild>
    </w:div>
    <w:div w:id="811751024">
      <w:bodyDiv w:val="1"/>
      <w:marLeft w:val="0"/>
      <w:marRight w:val="0"/>
      <w:marTop w:val="0"/>
      <w:marBottom w:val="0"/>
      <w:divBdr>
        <w:top w:val="none" w:sz="0" w:space="0" w:color="auto"/>
        <w:left w:val="none" w:sz="0" w:space="0" w:color="auto"/>
        <w:bottom w:val="none" w:sz="0" w:space="0" w:color="auto"/>
        <w:right w:val="none" w:sz="0" w:space="0" w:color="auto"/>
      </w:divBdr>
      <w:divsChild>
        <w:div w:id="361058922">
          <w:marLeft w:val="216"/>
          <w:marRight w:val="0"/>
          <w:marTop w:val="120"/>
          <w:marBottom w:val="0"/>
          <w:divBdr>
            <w:top w:val="none" w:sz="0" w:space="0" w:color="auto"/>
            <w:left w:val="none" w:sz="0" w:space="0" w:color="auto"/>
            <w:bottom w:val="none" w:sz="0" w:space="0" w:color="auto"/>
            <w:right w:val="none" w:sz="0" w:space="0" w:color="auto"/>
          </w:divBdr>
        </w:div>
        <w:div w:id="1201937121">
          <w:marLeft w:val="216"/>
          <w:marRight w:val="0"/>
          <w:marTop w:val="120"/>
          <w:marBottom w:val="0"/>
          <w:divBdr>
            <w:top w:val="none" w:sz="0" w:space="0" w:color="auto"/>
            <w:left w:val="none" w:sz="0" w:space="0" w:color="auto"/>
            <w:bottom w:val="none" w:sz="0" w:space="0" w:color="auto"/>
            <w:right w:val="none" w:sz="0" w:space="0" w:color="auto"/>
          </w:divBdr>
        </w:div>
        <w:div w:id="1942373178">
          <w:marLeft w:val="216"/>
          <w:marRight w:val="0"/>
          <w:marTop w:val="120"/>
          <w:marBottom w:val="0"/>
          <w:divBdr>
            <w:top w:val="none" w:sz="0" w:space="0" w:color="auto"/>
            <w:left w:val="none" w:sz="0" w:space="0" w:color="auto"/>
            <w:bottom w:val="none" w:sz="0" w:space="0" w:color="auto"/>
            <w:right w:val="none" w:sz="0" w:space="0" w:color="auto"/>
          </w:divBdr>
        </w:div>
      </w:divsChild>
    </w:div>
    <w:div w:id="815726788">
      <w:bodyDiv w:val="1"/>
      <w:marLeft w:val="0"/>
      <w:marRight w:val="0"/>
      <w:marTop w:val="0"/>
      <w:marBottom w:val="0"/>
      <w:divBdr>
        <w:top w:val="none" w:sz="0" w:space="0" w:color="auto"/>
        <w:left w:val="none" w:sz="0" w:space="0" w:color="auto"/>
        <w:bottom w:val="none" w:sz="0" w:space="0" w:color="auto"/>
        <w:right w:val="none" w:sz="0" w:space="0" w:color="auto"/>
      </w:divBdr>
    </w:div>
    <w:div w:id="844902354">
      <w:bodyDiv w:val="1"/>
      <w:marLeft w:val="0"/>
      <w:marRight w:val="0"/>
      <w:marTop w:val="0"/>
      <w:marBottom w:val="0"/>
      <w:divBdr>
        <w:top w:val="none" w:sz="0" w:space="0" w:color="auto"/>
        <w:left w:val="none" w:sz="0" w:space="0" w:color="auto"/>
        <w:bottom w:val="none" w:sz="0" w:space="0" w:color="auto"/>
        <w:right w:val="none" w:sz="0" w:space="0" w:color="auto"/>
      </w:divBdr>
      <w:divsChild>
        <w:div w:id="361250658">
          <w:marLeft w:val="288"/>
          <w:marRight w:val="0"/>
          <w:marTop w:val="0"/>
          <w:marBottom w:val="0"/>
          <w:divBdr>
            <w:top w:val="none" w:sz="0" w:space="0" w:color="auto"/>
            <w:left w:val="none" w:sz="0" w:space="0" w:color="auto"/>
            <w:bottom w:val="none" w:sz="0" w:space="0" w:color="auto"/>
            <w:right w:val="none" w:sz="0" w:space="0" w:color="auto"/>
          </w:divBdr>
        </w:div>
        <w:div w:id="417941621">
          <w:marLeft w:val="288"/>
          <w:marRight w:val="0"/>
          <w:marTop w:val="0"/>
          <w:marBottom w:val="0"/>
          <w:divBdr>
            <w:top w:val="none" w:sz="0" w:space="0" w:color="auto"/>
            <w:left w:val="none" w:sz="0" w:space="0" w:color="auto"/>
            <w:bottom w:val="none" w:sz="0" w:space="0" w:color="auto"/>
            <w:right w:val="none" w:sz="0" w:space="0" w:color="auto"/>
          </w:divBdr>
        </w:div>
        <w:div w:id="1139958166">
          <w:marLeft w:val="288"/>
          <w:marRight w:val="0"/>
          <w:marTop w:val="0"/>
          <w:marBottom w:val="0"/>
          <w:divBdr>
            <w:top w:val="none" w:sz="0" w:space="0" w:color="auto"/>
            <w:left w:val="none" w:sz="0" w:space="0" w:color="auto"/>
            <w:bottom w:val="none" w:sz="0" w:space="0" w:color="auto"/>
            <w:right w:val="none" w:sz="0" w:space="0" w:color="auto"/>
          </w:divBdr>
        </w:div>
        <w:div w:id="1544102062">
          <w:marLeft w:val="274"/>
          <w:marRight w:val="0"/>
          <w:marTop w:val="0"/>
          <w:marBottom w:val="0"/>
          <w:divBdr>
            <w:top w:val="none" w:sz="0" w:space="0" w:color="auto"/>
            <w:left w:val="none" w:sz="0" w:space="0" w:color="auto"/>
            <w:bottom w:val="none" w:sz="0" w:space="0" w:color="auto"/>
            <w:right w:val="none" w:sz="0" w:space="0" w:color="auto"/>
          </w:divBdr>
        </w:div>
        <w:div w:id="1923024348">
          <w:marLeft w:val="288"/>
          <w:marRight w:val="0"/>
          <w:marTop w:val="0"/>
          <w:marBottom w:val="0"/>
          <w:divBdr>
            <w:top w:val="none" w:sz="0" w:space="0" w:color="auto"/>
            <w:left w:val="none" w:sz="0" w:space="0" w:color="auto"/>
            <w:bottom w:val="none" w:sz="0" w:space="0" w:color="auto"/>
            <w:right w:val="none" w:sz="0" w:space="0" w:color="auto"/>
          </w:divBdr>
        </w:div>
        <w:div w:id="2014068558">
          <w:marLeft w:val="274"/>
          <w:marRight w:val="0"/>
          <w:marTop w:val="0"/>
          <w:marBottom w:val="0"/>
          <w:divBdr>
            <w:top w:val="none" w:sz="0" w:space="0" w:color="auto"/>
            <w:left w:val="none" w:sz="0" w:space="0" w:color="auto"/>
            <w:bottom w:val="none" w:sz="0" w:space="0" w:color="auto"/>
            <w:right w:val="none" w:sz="0" w:space="0" w:color="auto"/>
          </w:divBdr>
        </w:div>
      </w:divsChild>
    </w:div>
    <w:div w:id="923805262">
      <w:bodyDiv w:val="1"/>
      <w:marLeft w:val="0"/>
      <w:marRight w:val="0"/>
      <w:marTop w:val="0"/>
      <w:marBottom w:val="0"/>
      <w:divBdr>
        <w:top w:val="none" w:sz="0" w:space="0" w:color="auto"/>
        <w:left w:val="none" w:sz="0" w:space="0" w:color="auto"/>
        <w:bottom w:val="none" w:sz="0" w:space="0" w:color="auto"/>
        <w:right w:val="none" w:sz="0" w:space="0" w:color="auto"/>
      </w:divBdr>
    </w:div>
    <w:div w:id="975112595">
      <w:bodyDiv w:val="1"/>
      <w:marLeft w:val="0"/>
      <w:marRight w:val="0"/>
      <w:marTop w:val="0"/>
      <w:marBottom w:val="0"/>
      <w:divBdr>
        <w:top w:val="none" w:sz="0" w:space="0" w:color="auto"/>
        <w:left w:val="none" w:sz="0" w:space="0" w:color="auto"/>
        <w:bottom w:val="none" w:sz="0" w:space="0" w:color="auto"/>
        <w:right w:val="none" w:sz="0" w:space="0" w:color="auto"/>
      </w:divBdr>
    </w:div>
    <w:div w:id="1013609293">
      <w:bodyDiv w:val="1"/>
      <w:marLeft w:val="0"/>
      <w:marRight w:val="0"/>
      <w:marTop w:val="0"/>
      <w:marBottom w:val="0"/>
      <w:divBdr>
        <w:top w:val="none" w:sz="0" w:space="0" w:color="auto"/>
        <w:left w:val="none" w:sz="0" w:space="0" w:color="auto"/>
        <w:bottom w:val="none" w:sz="0" w:space="0" w:color="auto"/>
        <w:right w:val="none" w:sz="0" w:space="0" w:color="auto"/>
      </w:divBdr>
    </w:div>
    <w:div w:id="1077483479">
      <w:bodyDiv w:val="1"/>
      <w:marLeft w:val="0"/>
      <w:marRight w:val="0"/>
      <w:marTop w:val="0"/>
      <w:marBottom w:val="0"/>
      <w:divBdr>
        <w:top w:val="none" w:sz="0" w:space="0" w:color="auto"/>
        <w:left w:val="none" w:sz="0" w:space="0" w:color="auto"/>
        <w:bottom w:val="none" w:sz="0" w:space="0" w:color="auto"/>
        <w:right w:val="none" w:sz="0" w:space="0" w:color="auto"/>
      </w:divBdr>
    </w:div>
    <w:div w:id="1124496206">
      <w:bodyDiv w:val="1"/>
      <w:marLeft w:val="0"/>
      <w:marRight w:val="0"/>
      <w:marTop w:val="0"/>
      <w:marBottom w:val="0"/>
      <w:divBdr>
        <w:top w:val="none" w:sz="0" w:space="0" w:color="auto"/>
        <w:left w:val="none" w:sz="0" w:space="0" w:color="auto"/>
        <w:bottom w:val="none" w:sz="0" w:space="0" w:color="auto"/>
        <w:right w:val="none" w:sz="0" w:space="0" w:color="auto"/>
      </w:divBdr>
    </w:div>
    <w:div w:id="1131872537">
      <w:bodyDiv w:val="1"/>
      <w:marLeft w:val="0"/>
      <w:marRight w:val="0"/>
      <w:marTop w:val="0"/>
      <w:marBottom w:val="0"/>
      <w:divBdr>
        <w:top w:val="none" w:sz="0" w:space="0" w:color="auto"/>
        <w:left w:val="none" w:sz="0" w:space="0" w:color="auto"/>
        <w:bottom w:val="none" w:sz="0" w:space="0" w:color="auto"/>
        <w:right w:val="none" w:sz="0" w:space="0" w:color="auto"/>
      </w:divBdr>
    </w:div>
    <w:div w:id="1156383501">
      <w:bodyDiv w:val="1"/>
      <w:marLeft w:val="0"/>
      <w:marRight w:val="0"/>
      <w:marTop w:val="0"/>
      <w:marBottom w:val="0"/>
      <w:divBdr>
        <w:top w:val="none" w:sz="0" w:space="0" w:color="auto"/>
        <w:left w:val="none" w:sz="0" w:space="0" w:color="auto"/>
        <w:bottom w:val="none" w:sz="0" w:space="0" w:color="auto"/>
        <w:right w:val="none" w:sz="0" w:space="0" w:color="auto"/>
      </w:divBdr>
    </w:div>
    <w:div w:id="1159730170">
      <w:bodyDiv w:val="1"/>
      <w:marLeft w:val="0"/>
      <w:marRight w:val="0"/>
      <w:marTop w:val="0"/>
      <w:marBottom w:val="0"/>
      <w:divBdr>
        <w:top w:val="none" w:sz="0" w:space="0" w:color="auto"/>
        <w:left w:val="none" w:sz="0" w:space="0" w:color="auto"/>
        <w:bottom w:val="none" w:sz="0" w:space="0" w:color="auto"/>
        <w:right w:val="none" w:sz="0" w:space="0" w:color="auto"/>
      </w:divBdr>
    </w:div>
    <w:div w:id="1191452959">
      <w:bodyDiv w:val="1"/>
      <w:marLeft w:val="0"/>
      <w:marRight w:val="0"/>
      <w:marTop w:val="0"/>
      <w:marBottom w:val="0"/>
      <w:divBdr>
        <w:top w:val="none" w:sz="0" w:space="0" w:color="auto"/>
        <w:left w:val="none" w:sz="0" w:space="0" w:color="auto"/>
        <w:bottom w:val="none" w:sz="0" w:space="0" w:color="auto"/>
        <w:right w:val="none" w:sz="0" w:space="0" w:color="auto"/>
      </w:divBdr>
    </w:div>
    <w:div w:id="1198349406">
      <w:bodyDiv w:val="1"/>
      <w:marLeft w:val="0"/>
      <w:marRight w:val="0"/>
      <w:marTop w:val="0"/>
      <w:marBottom w:val="0"/>
      <w:divBdr>
        <w:top w:val="none" w:sz="0" w:space="0" w:color="auto"/>
        <w:left w:val="none" w:sz="0" w:space="0" w:color="auto"/>
        <w:bottom w:val="none" w:sz="0" w:space="0" w:color="auto"/>
        <w:right w:val="none" w:sz="0" w:space="0" w:color="auto"/>
      </w:divBdr>
    </w:div>
    <w:div w:id="1242060038">
      <w:bodyDiv w:val="1"/>
      <w:marLeft w:val="0"/>
      <w:marRight w:val="0"/>
      <w:marTop w:val="0"/>
      <w:marBottom w:val="0"/>
      <w:divBdr>
        <w:top w:val="none" w:sz="0" w:space="0" w:color="auto"/>
        <w:left w:val="none" w:sz="0" w:space="0" w:color="auto"/>
        <w:bottom w:val="none" w:sz="0" w:space="0" w:color="auto"/>
        <w:right w:val="none" w:sz="0" w:space="0" w:color="auto"/>
      </w:divBdr>
    </w:div>
    <w:div w:id="1477070648">
      <w:bodyDiv w:val="1"/>
      <w:marLeft w:val="0"/>
      <w:marRight w:val="0"/>
      <w:marTop w:val="0"/>
      <w:marBottom w:val="0"/>
      <w:divBdr>
        <w:top w:val="none" w:sz="0" w:space="0" w:color="auto"/>
        <w:left w:val="none" w:sz="0" w:space="0" w:color="auto"/>
        <w:bottom w:val="none" w:sz="0" w:space="0" w:color="auto"/>
        <w:right w:val="none" w:sz="0" w:space="0" w:color="auto"/>
      </w:divBdr>
    </w:div>
    <w:div w:id="1531528630">
      <w:bodyDiv w:val="1"/>
      <w:marLeft w:val="0"/>
      <w:marRight w:val="0"/>
      <w:marTop w:val="0"/>
      <w:marBottom w:val="0"/>
      <w:divBdr>
        <w:top w:val="none" w:sz="0" w:space="0" w:color="auto"/>
        <w:left w:val="none" w:sz="0" w:space="0" w:color="auto"/>
        <w:bottom w:val="none" w:sz="0" w:space="0" w:color="auto"/>
        <w:right w:val="none" w:sz="0" w:space="0" w:color="auto"/>
      </w:divBdr>
    </w:div>
    <w:div w:id="1555922264">
      <w:bodyDiv w:val="1"/>
      <w:marLeft w:val="0"/>
      <w:marRight w:val="0"/>
      <w:marTop w:val="0"/>
      <w:marBottom w:val="0"/>
      <w:divBdr>
        <w:top w:val="none" w:sz="0" w:space="0" w:color="auto"/>
        <w:left w:val="none" w:sz="0" w:space="0" w:color="auto"/>
        <w:bottom w:val="none" w:sz="0" w:space="0" w:color="auto"/>
        <w:right w:val="none" w:sz="0" w:space="0" w:color="auto"/>
      </w:divBdr>
    </w:div>
    <w:div w:id="1716270722">
      <w:bodyDiv w:val="1"/>
      <w:marLeft w:val="0"/>
      <w:marRight w:val="0"/>
      <w:marTop w:val="0"/>
      <w:marBottom w:val="0"/>
      <w:divBdr>
        <w:top w:val="none" w:sz="0" w:space="0" w:color="auto"/>
        <w:left w:val="none" w:sz="0" w:space="0" w:color="auto"/>
        <w:bottom w:val="none" w:sz="0" w:space="0" w:color="auto"/>
        <w:right w:val="none" w:sz="0" w:space="0" w:color="auto"/>
      </w:divBdr>
    </w:div>
    <w:div w:id="1752852281">
      <w:bodyDiv w:val="1"/>
      <w:marLeft w:val="0"/>
      <w:marRight w:val="0"/>
      <w:marTop w:val="0"/>
      <w:marBottom w:val="0"/>
      <w:divBdr>
        <w:top w:val="none" w:sz="0" w:space="0" w:color="auto"/>
        <w:left w:val="none" w:sz="0" w:space="0" w:color="auto"/>
        <w:bottom w:val="none" w:sz="0" w:space="0" w:color="auto"/>
        <w:right w:val="none" w:sz="0" w:space="0" w:color="auto"/>
      </w:divBdr>
    </w:div>
    <w:div w:id="1758405937">
      <w:bodyDiv w:val="1"/>
      <w:marLeft w:val="0"/>
      <w:marRight w:val="0"/>
      <w:marTop w:val="0"/>
      <w:marBottom w:val="0"/>
      <w:divBdr>
        <w:top w:val="none" w:sz="0" w:space="0" w:color="auto"/>
        <w:left w:val="none" w:sz="0" w:space="0" w:color="auto"/>
        <w:bottom w:val="none" w:sz="0" w:space="0" w:color="auto"/>
        <w:right w:val="none" w:sz="0" w:space="0" w:color="auto"/>
      </w:divBdr>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472256379">
          <w:marLeft w:val="216"/>
          <w:marRight w:val="0"/>
          <w:marTop w:val="120"/>
          <w:marBottom w:val="0"/>
          <w:divBdr>
            <w:top w:val="none" w:sz="0" w:space="0" w:color="auto"/>
            <w:left w:val="none" w:sz="0" w:space="0" w:color="auto"/>
            <w:bottom w:val="none" w:sz="0" w:space="0" w:color="auto"/>
            <w:right w:val="none" w:sz="0" w:space="0" w:color="auto"/>
          </w:divBdr>
        </w:div>
        <w:div w:id="510072466">
          <w:marLeft w:val="216"/>
          <w:marRight w:val="0"/>
          <w:marTop w:val="120"/>
          <w:marBottom w:val="0"/>
          <w:divBdr>
            <w:top w:val="none" w:sz="0" w:space="0" w:color="auto"/>
            <w:left w:val="none" w:sz="0" w:space="0" w:color="auto"/>
            <w:bottom w:val="none" w:sz="0" w:space="0" w:color="auto"/>
            <w:right w:val="none" w:sz="0" w:space="0" w:color="auto"/>
          </w:divBdr>
        </w:div>
        <w:div w:id="529875357">
          <w:marLeft w:val="216"/>
          <w:marRight w:val="0"/>
          <w:marTop w:val="120"/>
          <w:marBottom w:val="0"/>
          <w:divBdr>
            <w:top w:val="none" w:sz="0" w:space="0" w:color="auto"/>
            <w:left w:val="none" w:sz="0" w:space="0" w:color="auto"/>
            <w:bottom w:val="none" w:sz="0" w:space="0" w:color="auto"/>
            <w:right w:val="none" w:sz="0" w:space="0" w:color="auto"/>
          </w:divBdr>
        </w:div>
        <w:div w:id="714158581">
          <w:marLeft w:val="216"/>
          <w:marRight w:val="0"/>
          <w:marTop w:val="120"/>
          <w:marBottom w:val="0"/>
          <w:divBdr>
            <w:top w:val="none" w:sz="0" w:space="0" w:color="auto"/>
            <w:left w:val="none" w:sz="0" w:space="0" w:color="auto"/>
            <w:bottom w:val="none" w:sz="0" w:space="0" w:color="auto"/>
            <w:right w:val="none" w:sz="0" w:space="0" w:color="auto"/>
          </w:divBdr>
        </w:div>
        <w:div w:id="1798987695">
          <w:marLeft w:val="216"/>
          <w:marRight w:val="0"/>
          <w:marTop w:val="120"/>
          <w:marBottom w:val="0"/>
          <w:divBdr>
            <w:top w:val="none" w:sz="0" w:space="0" w:color="auto"/>
            <w:left w:val="none" w:sz="0" w:space="0" w:color="auto"/>
            <w:bottom w:val="none" w:sz="0" w:space="0" w:color="auto"/>
            <w:right w:val="none" w:sz="0" w:space="0" w:color="auto"/>
          </w:divBdr>
        </w:div>
      </w:divsChild>
    </w:div>
    <w:div w:id="1776634200">
      <w:bodyDiv w:val="1"/>
      <w:marLeft w:val="0"/>
      <w:marRight w:val="0"/>
      <w:marTop w:val="0"/>
      <w:marBottom w:val="0"/>
      <w:divBdr>
        <w:top w:val="none" w:sz="0" w:space="0" w:color="auto"/>
        <w:left w:val="none" w:sz="0" w:space="0" w:color="auto"/>
        <w:bottom w:val="none" w:sz="0" w:space="0" w:color="auto"/>
        <w:right w:val="none" w:sz="0" w:space="0" w:color="auto"/>
      </w:divBdr>
    </w:div>
    <w:div w:id="1822967181">
      <w:bodyDiv w:val="1"/>
      <w:marLeft w:val="0"/>
      <w:marRight w:val="0"/>
      <w:marTop w:val="0"/>
      <w:marBottom w:val="0"/>
      <w:divBdr>
        <w:top w:val="none" w:sz="0" w:space="0" w:color="auto"/>
        <w:left w:val="none" w:sz="0" w:space="0" w:color="auto"/>
        <w:bottom w:val="none" w:sz="0" w:space="0" w:color="auto"/>
        <w:right w:val="none" w:sz="0" w:space="0" w:color="auto"/>
      </w:divBdr>
    </w:div>
    <w:div w:id="1874418980">
      <w:bodyDiv w:val="1"/>
      <w:marLeft w:val="0"/>
      <w:marRight w:val="0"/>
      <w:marTop w:val="0"/>
      <w:marBottom w:val="0"/>
      <w:divBdr>
        <w:top w:val="none" w:sz="0" w:space="0" w:color="auto"/>
        <w:left w:val="none" w:sz="0" w:space="0" w:color="auto"/>
        <w:bottom w:val="none" w:sz="0" w:space="0" w:color="auto"/>
        <w:right w:val="none" w:sz="0" w:space="0" w:color="auto"/>
      </w:divBdr>
    </w:div>
    <w:div w:id="1975409471">
      <w:bodyDiv w:val="1"/>
      <w:marLeft w:val="0"/>
      <w:marRight w:val="0"/>
      <w:marTop w:val="0"/>
      <w:marBottom w:val="0"/>
      <w:divBdr>
        <w:top w:val="none" w:sz="0" w:space="0" w:color="auto"/>
        <w:left w:val="none" w:sz="0" w:space="0" w:color="auto"/>
        <w:bottom w:val="none" w:sz="0" w:space="0" w:color="auto"/>
        <w:right w:val="none" w:sz="0" w:space="0" w:color="auto"/>
      </w:divBdr>
      <w:divsChild>
        <w:div w:id="1135759672">
          <w:marLeft w:val="274"/>
          <w:marRight w:val="0"/>
          <w:marTop w:val="40"/>
          <w:marBottom w:val="0"/>
          <w:divBdr>
            <w:top w:val="none" w:sz="0" w:space="0" w:color="auto"/>
            <w:left w:val="none" w:sz="0" w:space="0" w:color="auto"/>
            <w:bottom w:val="none" w:sz="0" w:space="0" w:color="auto"/>
            <w:right w:val="none" w:sz="0" w:space="0" w:color="auto"/>
          </w:divBdr>
        </w:div>
        <w:div w:id="1247574309">
          <w:marLeft w:val="274"/>
          <w:marRight w:val="0"/>
          <w:marTop w:val="40"/>
          <w:marBottom w:val="0"/>
          <w:divBdr>
            <w:top w:val="none" w:sz="0" w:space="0" w:color="auto"/>
            <w:left w:val="none" w:sz="0" w:space="0" w:color="auto"/>
            <w:bottom w:val="none" w:sz="0" w:space="0" w:color="auto"/>
            <w:right w:val="none" w:sz="0" w:space="0" w:color="auto"/>
          </w:divBdr>
        </w:div>
        <w:div w:id="1920750908">
          <w:marLeft w:val="274"/>
          <w:marRight w:val="0"/>
          <w:marTop w:val="40"/>
          <w:marBottom w:val="0"/>
          <w:divBdr>
            <w:top w:val="none" w:sz="0" w:space="0" w:color="auto"/>
            <w:left w:val="none" w:sz="0" w:space="0" w:color="auto"/>
            <w:bottom w:val="none" w:sz="0" w:space="0" w:color="auto"/>
            <w:right w:val="none" w:sz="0" w:space="0" w:color="auto"/>
          </w:divBdr>
        </w:div>
      </w:divsChild>
    </w:div>
    <w:div w:id="1984188904">
      <w:bodyDiv w:val="1"/>
      <w:marLeft w:val="0"/>
      <w:marRight w:val="0"/>
      <w:marTop w:val="0"/>
      <w:marBottom w:val="0"/>
      <w:divBdr>
        <w:top w:val="none" w:sz="0" w:space="0" w:color="auto"/>
        <w:left w:val="none" w:sz="0" w:space="0" w:color="auto"/>
        <w:bottom w:val="none" w:sz="0" w:space="0" w:color="auto"/>
        <w:right w:val="none" w:sz="0" w:space="0" w:color="auto"/>
      </w:divBdr>
    </w:div>
    <w:div w:id="2076778355">
      <w:bodyDiv w:val="1"/>
      <w:marLeft w:val="0"/>
      <w:marRight w:val="0"/>
      <w:marTop w:val="0"/>
      <w:marBottom w:val="0"/>
      <w:divBdr>
        <w:top w:val="none" w:sz="0" w:space="0" w:color="auto"/>
        <w:left w:val="none" w:sz="0" w:space="0" w:color="auto"/>
        <w:bottom w:val="none" w:sz="0" w:space="0" w:color="auto"/>
        <w:right w:val="none" w:sz="0" w:space="0" w:color="auto"/>
      </w:divBdr>
    </w:div>
    <w:div w:id="20790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FEC3-A89E-45F3-9365-ED788FAC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3935</Words>
  <Characters>22435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26318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2</cp:revision>
  <cp:lastPrinted>2022-01-25T09:04:00Z</cp:lastPrinted>
  <dcterms:created xsi:type="dcterms:W3CDTF">2022-01-25T09:04:00Z</dcterms:created>
  <dcterms:modified xsi:type="dcterms:W3CDTF">2022-01-25T09:04:00Z</dcterms:modified>
</cp:coreProperties>
</file>