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77" w:rsidRDefault="001C0D77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</w:pPr>
    </w:p>
    <w:p w:rsidR="001C0D77" w:rsidRDefault="001C0D77">
      <w:pPr>
        <w:tabs>
          <w:tab w:val="left" w:pos="7825"/>
        </w:tabs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77" w:rsidRDefault="004A3E6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0" t="0" r="0" b="0"/>
            <wp:docPr id="1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D77" w:rsidRDefault="001C0D77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0D77" w:rsidRDefault="004A3E6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:rsidR="001C0D77" w:rsidRDefault="004A3E69">
      <w:pPr>
        <w:spacing w:after="60" w:line="240" w:lineRule="auto"/>
        <w:ind w:hanging="540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муниципального района</w:t>
      </w:r>
    </w:p>
    <w:p w:rsidR="001C0D77" w:rsidRDefault="004A3E69">
      <w:pPr>
        <w:keepNext/>
        <w:spacing w:after="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1C0D77" w:rsidRDefault="004A3E69">
      <w:pPr>
        <w:keepNext/>
        <w:spacing w:before="240" w:after="6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 С Т А Н О В Л Е Н И Е</w:t>
      </w:r>
    </w:p>
    <w:p w:rsidR="001C0D77" w:rsidRPr="00B801D7" w:rsidRDefault="004A3E69">
      <w:pPr>
        <w:keepNext/>
        <w:spacing w:before="240" w:after="60" w:line="240" w:lineRule="auto"/>
        <w:ind w:left="-284" w:right="-143" w:firstLine="142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801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14 февраля 2022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801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386</w:t>
      </w:r>
    </w:p>
    <w:p w:rsidR="001C0D77" w:rsidRDefault="004A3E6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1C0D77" w:rsidRDefault="004A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</w:t>
      </w:r>
    </w:p>
    <w:p w:rsidR="001C0D77" w:rsidRDefault="001C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D7" w:rsidRDefault="00B8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77" w:rsidRDefault="004A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1C0D77" w:rsidRDefault="004A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0D77" w:rsidRDefault="004A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№ 724 от 12.03.2020 года </w:t>
      </w:r>
    </w:p>
    <w:p w:rsidR="001C0D77" w:rsidRDefault="004A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</w:p>
    <w:p w:rsidR="001C0D77" w:rsidRDefault="004A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город Волхов</w:t>
      </w:r>
    </w:p>
    <w:p w:rsidR="001C0D77" w:rsidRDefault="004A3E69" w:rsidP="00B80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МО город Волхов»</w:t>
      </w: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D77" w:rsidRDefault="004A3E69">
      <w:pPr>
        <w:keepNext/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/>
          <w:bCs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соответствии с решениями Совета депутатов МО город Волхов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района Ленинградской области  от 16.12.2020 № 62 «О бюджете муниципального образования город  Волхов  на  2021  год и на плановый период 2022 и 2023 годов» (с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изменениями  от 10.02.2021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 1, от 12.03.2021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 4, от 19.05.2021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 10, от 05.07.2021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 18, от 29.11.2021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 31) и с постановлениями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района от 02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сентября 2019г. № 2233 «Об утверждении порядка разработки, ре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района и МО город Волхов» (с изм. от 30.12.2019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 3463, от  21.11.2021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№  3251)  и  от  16  сентября 2019  г.  № 2361 «Об утверждении перечня муниципальных программ МО гор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од Волхов  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муниципального    района    Ленинградской   области»,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 с т а н о в л я ю:</w:t>
      </w:r>
    </w:p>
    <w:p w:rsidR="001C0D77" w:rsidRDefault="004A3E6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724 от 12.03.2020 года  «Об утверждении муниципальной программы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 Волхов «Молодежь МО город Волхов», изложив приложение к вышеуказанному постановлению в редакции приложения к настоящему постановлению.</w:t>
      </w:r>
    </w:p>
    <w:p w:rsidR="001C0D77" w:rsidRDefault="004A3E6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 официальном периодическом печатном издании и размещению в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формационно-коммуникационной сети «Интернет»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C0D77" w:rsidRDefault="004A3E6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Настоящее постановление вступает в силу на следующий день после его официального опубликования.</w:t>
      </w:r>
    </w:p>
    <w:p w:rsidR="001C0D77" w:rsidRDefault="004A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 оставляю за собой.  </w:t>
      </w:r>
    </w:p>
    <w:p w:rsidR="001C0D77" w:rsidRDefault="001C0D7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77" w:rsidRDefault="001C0D7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77" w:rsidRDefault="004A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C0D77" w:rsidRDefault="004A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Карандашова</w:t>
      </w:r>
      <w:proofErr w:type="spellEnd"/>
    </w:p>
    <w:p w:rsidR="001C0D77" w:rsidRDefault="001C0D77">
      <w:pPr>
        <w:spacing w:after="0" w:line="240" w:lineRule="auto"/>
        <w:ind w:hanging="540"/>
        <w:jc w:val="right"/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801D7" w:rsidRDefault="00B8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Pr="00B801D7" w:rsidRDefault="00B801D7" w:rsidP="00B801D7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801D7">
        <w:rPr>
          <w:rFonts w:ascii="Times New Roman" w:eastAsia="Times New Roman" w:hAnsi="Times New Roman" w:cs="Times New Roman"/>
          <w:sz w:val="16"/>
          <w:szCs w:val="28"/>
          <w:lang w:eastAsia="ru-RU"/>
        </w:rPr>
        <w:t>Исп. Корсак Ю.А., 8(81363) 79-628</w:t>
      </w:r>
    </w:p>
    <w:p w:rsidR="00B801D7" w:rsidRPr="00B801D7" w:rsidRDefault="00B801D7" w:rsidP="00B801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1C0D77" w:rsidRDefault="004A3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1C0D77" w:rsidRDefault="004A3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77" w:rsidRDefault="004A3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C0D77" w:rsidRDefault="004A3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февраля 2022 г.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386</w:t>
      </w: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4A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1C0D77" w:rsidRDefault="004A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ГОРОД ВОЛХОВ</w:t>
      </w:r>
    </w:p>
    <w:p w:rsidR="001C0D77" w:rsidRDefault="004A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МО ГОРОД ВОЛХОВ»</w:t>
      </w: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4A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1. ПАСПОРТ</w:t>
      </w:r>
    </w:p>
    <w:p w:rsidR="001C0D77" w:rsidRDefault="004A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Муниципальной программы МО город Волхов </w:t>
      </w:r>
    </w:p>
    <w:p w:rsidR="001C0D77" w:rsidRDefault="004A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«Молодежь МО город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Волхов»</w:t>
      </w:r>
    </w:p>
    <w:p w:rsidR="001C0D77" w:rsidRDefault="001C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268"/>
        <w:gridCol w:w="7621"/>
      </w:tblGrid>
      <w:tr w:rsidR="001C0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Отдел по спорту, молодежной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C0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отсутствует</w:t>
            </w:r>
          </w:p>
        </w:tc>
      </w:tr>
      <w:tr w:rsidR="001C0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Комиссия по делам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муниципального района;</w:t>
            </w:r>
          </w:p>
          <w:p w:rsidR="001C0D77" w:rsidRDefault="004A3E6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Молодежные общественные организации г. Волхов;</w:t>
            </w:r>
          </w:p>
          <w:p w:rsidR="001C0D77" w:rsidRDefault="004A3E6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Молодежный совет МО город Волхов</w:t>
            </w:r>
          </w:p>
          <w:p w:rsidR="001C0D77" w:rsidRDefault="001C0D7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C0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отсутствует</w:t>
            </w:r>
          </w:p>
        </w:tc>
      </w:tr>
      <w:tr w:rsidR="001C0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Цели 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Создание условий для развития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 г. Волхов</w:t>
            </w:r>
          </w:p>
        </w:tc>
      </w:tr>
      <w:tr w:rsidR="001C0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Развитие эффективной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молодежной политики.</w:t>
            </w:r>
          </w:p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Развитие потенциала молодежи в интересах МО г. Волхов.</w:t>
            </w:r>
          </w:p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Совершенствование системы патриотического воспитания граждан.</w:t>
            </w:r>
          </w:p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Профилактика асоциального поведения в молодежной среде.</w:t>
            </w:r>
          </w:p>
        </w:tc>
      </w:tr>
      <w:tr w:rsidR="001C0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2020г.-2030г. </w:t>
            </w:r>
          </w:p>
        </w:tc>
      </w:tr>
      <w:tr w:rsidR="001C0D77">
        <w:trPr>
          <w:trHeight w:val="15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бъемы бюджетных ассигнований программы</w:t>
            </w:r>
          </w:p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финансирования программы за период реализации составит 37 731,1 тыс. рублей за счет средств бюджета МО г Волхова</w:t>
            </w:r>
          </w:p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 за счет средств бюджета МО г. Волхова 12 535,3 тыс. рублей</w:t>
            </w:r>
          </w:p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2020 г. – 1 275,3 тыс.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руб.</w:t>
            </w:r>
          </w:p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4 440,6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г. – 3 988,7 тыс. руб.</w:t>
            </w:r>
          </w:p>
          <w:p w:rsidR="001C0D77" w:rsidRDefault="004A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2023г.– 3 913,6 тыс. руб.</w:t>
            </w:r>
          </w:p>
          <w:p w:rsidR="001C0D77" w:rsidRDefault="001C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C0D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 Увеличение количества участников в молодежных массовых мероприятиях и молодежных объединениях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Повышение интереса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молодежи к сохранению исторической памяти, гражданско-патриотическому воспитанию подрастающего поколения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3.Увеличение количества социальных проектов по направлению молодежная политика</w:t>
            </w:r>
          </w:p>
        </w:tc>
      </w:tr>
    </w:tbl>
    <w:p w:rsidR="001C0D77" w:rsidRDefault="001C0D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4A3E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Общая характеристика, основные проблемы и прогноз развития сферы ре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ализации муниципальной программы</w:t>
      </w:r>
    </w:p>
    <w:p w:rsidR="001C0D77" w:rsidRDefault="004A3E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«Молодежь  МО город Волхов»</w:t>
      </w:r>
    </w:p>
    <w:p w:rsidR="001C0D77" w:rsidRDefault="001C0D7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программе «Молодежь МО город   Волхов» определены основные направления молодежной политики города Волхова в части развития потенциала молодежи и молодой семьи и патриотического воспитания.</w:t>
      </w: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Современная молодежь города Волхова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озможностей для самостоятельного решения молодежным сообществом собственных проблем и полноценное участие в жизни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общества.</w:t>
      </w: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Несмотря на позитивные изменения в работе с молодежью, продолжает оставаться ряд проблем, отрицательно влияющих на развитие инноваци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отсутствие достоверной статистиче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ской информации, позволяющей объективно оценивать проблемы в молодежной среде и находить возможные варианты их решения.</w:t>
      </w:r>
      <w:proofErr w:type="gramEnd"/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мероприятий подпрограммы позволит обеспечить формирование качественно нового подхода к развитию сферы молодежной политики в 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ороде Волхове путем перехода на проектную деятельность, а также увеличить вклад молодежи в социально-экономическое развитие МО город Волхов.</w:t>
      </w: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Молодежная политика реализуется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Ленинградской области при участии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муниципальных бюджетных учреждений культуры и спорта и молодежных и детских, подростковых и волонтёрских  общественных объединений, иных юридических и физических лиц.</w:t>
      </w: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Правовое регулирование в сфере молодежной политики осуществляется в соответствии с област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ным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13 декабря 2011 года N 105-оз "О государственной молодежной политике в Ленинградской области".</w:t>
      </w:r>
    </w:p>
    <w:p w:rsidR="001C0D77" w:rsidRDefault="001C0D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 Участие в молодежных форумах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молодежных массовых мероприятиях.</w:t>
      </w: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настоящее время в России сформировалась система проведения      молодежных образовательных форумов, форумов молодежных проектов, организованных комитетом по молодежной политике Ленинградской области. Молодежь города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олхова является участником таких мероприятий как: Молодежный международный образовательный форум "Ладога", Форум сельской молодежи Ленинградской области, студенческий форум Ленинградской области, Форум работающей молодежи Ленинградской области, Форум «Добр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оволец России», Форум «Доброволец ЛО», Форум «Таврида» </w:t>
      </w: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Участники форумов овладевают навыками генерирования новых идей, оформления их в форме проектов, подбора команд для реализации проектов    в своих регионах, районах, городах и поселениях. </w:t>
      </w: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Выявляются 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идеры, способные к организации проектных команд и практической реализации     проектов</w:t>
      </w:r>
    </w:p>
    <w:p w:rsidR="001C0D77" w:rsidRDefault="001C0D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1C0D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2.3  Поддержка молодых семей и пропаганда семейных ценностей.</w:t>
      </w:r>
    </w:p>
    <w:p w:rsidR="001C0D77" w:rsidRDefault="001C0D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реализации комплекса мер по поддержке молодых семей и пропаганде семейных ценностей запланирова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 создание «Клуба молодой семьи», а так же поддержка существующих клубов  основная цель которых - укрепление авторитета и поддержка института семьи, пропаганда базовых семейных ценностей и здорового образа жизни. </w:t>
      </w:r>
    </w:p>
    <w:p w:rsidR="001C0D77" w:rsidRDefault="001C0D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0D77" w:rsidRDefault="001C0D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2.4. Сохранение исторической памяти, гр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ажданско-патриотическое и духовно-нравственное воспитание молодежи.</w:t>
      </w:r>
    </w:p>
    <w:p w:rsidR="001C0D77" w:rsidRDefault="001C0D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Происходящие процессы в стране выдвинули ряд важных, качественно новых задач по созданию суверенного, экономически развитого цивилизованного демократического государства, обеспечивающего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конституционные свободы, права и обязанности его граждан с полной гарантией их правовой и социальной защищенности, с перспективой формирования в России полноценного гражданского общества.</w:t>
      </w:r>
    </w:p>
    <w:p w:rsidR="001C0D77" w:rsidRDefault="004A3E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предполагает необходимость формирования у молодежи высоких нравс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твенных, морально-психологических и этических качеств, патриотических убеждений, гражданской позиции, ответственности за судьбу Отечества и готовности к его защите.</w:t>
      </w:r>
    </w:p>
    <w:p w:rsidR="001C0D77" w:rsidRDefault="001C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0D77" w:rsidRDefault="001C0D77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1C0D77" w:rsidRDefault="004A3E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3. Цели, задачи и ожидаемые результаты муниципальной программы</w:t>
      </w:r>
    </w:p>
    <w:p w:rsidR="001C0D77" w:rsidRDefault="001C0D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Основные цели и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задачи муниципальной программы, а также перспективы развития экономической активности МО г. Волхов  сформированы на основе Стратегии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муниципального района на период до 2030 года и плана мероприятий по реализаци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 Стратегии, утвержденной решением Совета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муниципального района № 97 от 20 декабря 2017 года.</w:t>
      </w: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Стратегическая цель развития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муниципального района на долгосрочную перспективу - с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оздание условий для развития человеческ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ого капитала (здоровье населения, физкультура и спорт, социальное обслуживание, образование, молодежная политика, культура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)..</w:t>
      </w:r>
      <w:proofErr w:type="gramEnd"/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Муниципальная программа направлена на создание условий, обеспечивающих возможность развития молодежи в МО г. Волхов.</w:t>
      </w: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</w:t>
      </w: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В рамках достижения поставленной цели необходимо обеспечить решение следующих задач:</w:t>
      </w: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1. Развитие эффективной молодежной политики.</w:t>
      </w: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2. Развитие потенциала молодежи в интересах МО г. Волхов</w:t>
      </w: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3. Совершенствование системы патриотического воспитания граждан.</w:t>
      </w: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4. П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овышение инициативности и деловой активности молодежи.</w:t>
      </w: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5.  Увеличение числа участников добровольческих клубов и общественных объединений молодежи.</w:t>
      </w: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6. Увеличение числа участников патриотических общественных объединений.</w:t>
      </w: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7. Снижение социально-негативных явле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ний среди молодежи.</w:t>
      </w:r>
    </w:p>
    <w:p w:rsidR="001C0D77" w:rsidRDefault="001C0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C0D77" w:rsidRDefault="004A3E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4. Перечень основных мероприятий муниципальной программы.</w:t>
      </w:r>
    </w:p>
    <w:p w:rsidR="001C0D77" w:rsidRDefault="001C0D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Перечень основных мероприятий  с указанием сроков их реализации и ожидаемых результатов приведен в приложении к настоящей программе.</w:t>
      </w: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1C0D77" w:rsidRDefault="004A3E69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5. Сведения о показателях (инди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каторах) муниципальной программы.</w:t>
      </w:r>
    </w:p>
    <w:p w:rsidR="001C0D77" w:rsidRDefault="001C0D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1C0D77" w:rsidRDefault="004A3E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       Сведения о целевых показателях муниципальной программы и их значениях по годам реализации муниципальной программы  приведены в приложении к настоящей программе.</w:t>
      </w:r>
    </w:p>
    <w:p w:rsidR="001C0D77" w:rsidRDefault="001C0D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1C0D77" w:rsidRDefault="004A3E6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Порядок сбора информации и методика расчета показат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елей</w:t>
      </w:r>
    </w:p>
    <w:p w:rsidR="001C0D77" w:rsidRDefault="004A3E6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муниципальной программы</w:t>
      </w:r>
    </w:p>
    <w:p w:rsidR="001C0D77" w:rsidRDefault="001C0D7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tbl>
      <w:tblPr>
        <w:tblW w:w="9353" w:type="dxa"/>
        <w:tblInd w:w="93" w:type="dxa"/>
        <w:tblLook w:val="04A0" w:firstRow="1" w:lastRow="0" w:firstColumn="1" w:lastColumn="0" w:noHBand="0" w:noVBand="1"/>
      </w:tblPr>
      <w:tblGrid>
        <w:gridCol w:w="752"/>
        <w:gridCol w:w="3747"/>
        <w:gridCol w:w="1472"/>
        <w:gridCol w:w="3382"/>
      </w:tblGrid>
      <w:tr w:rsidR="001C0D77">
        <w:trPr>
          <w:trHeight w:val="67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 измерения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Алгоритм формирования показателя (формула, источник получения информации)</w:t>
            </w:r>
          </w:p>
        </w:tc>
      </w:tr>
      <w:tr w:rsidR="001C0D77">
        <w:trPr>
          <w:trHeight w:val="168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ЦП: Прирост числа молодежи принявшей участие в молодежных массовых мероприятиях и молодежных массовых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объединениях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=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Учс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/КмгХ100 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где: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- % Прирост числа молодежи принявшей участие в молодежных массовых мероприятиях и молодежных массовых объединениях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Кмг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– количество молодежи МО г. Волхов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Учс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– увеличение числа молодежи принявшей участие в молодежных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массовых мероприятиях и молодежных массовых объединениях</w:t>
            </w:r>
          </w:p>
        </w:tc>
      </w:tr>
      <w:tr w:rsidR="001C0D77">
        <w:trPr>
          <w:trHeight w:val="14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ЦП: Количество мероприятий по поддержке деятельности молодежных общественных организаций, объединений, инициатив и развития добровольческого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(волонтерского) движения, содействию трудовой адаптации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 занятости молодежи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Методом прямого счета</w:t>
            </w:r>
          </w:p>
        </w:tc>
      </w:tr>
      <w:tr w:rsidR="001C0D77">
        <w:trPr>
          <w:trHeight w:val="14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ЦП: Количество мероприятий по поддержке молодых семей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Методом прямого счета</w:t>
            </w:r>
          </w:p>
        </w:tc>
      </w:tr>
      <w:tr w:rsidR="001C0D77">
        <w:trPr>
          <w:trHeight w:val="40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ЦП: Количество мероприятий по сохранению исторической памяти, гражданско-патриотическому и духовно-нравственному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воспитанию молодежи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Методом прямого счета</w:t>
            </w:r>
          </w:p>
        </w:tc>
      </w:tr>
      <w:tr w:rsidR="001C0D77">
        <w:trPr>
          <w:trHeight w:val="14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ЦП: Количество мероприятий по профилактике асоциального поведения в молодежной среде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Метод прямого счета</w:t>
            </w:r>
          </w:p>
        </w:tc>
      </w:tr>
    </w:tbl>
    <w:p w:rsidR="001C0D77" w:rsidRDefault="001C0D7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C0D77" w:rsidRDefault="004A3E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6. Информация о ресурсном обеспечении муниципальной программы.</w:t>
      </w:r>
    </w:p>
    <w:p w:rsidR="001C0D77" w:rsidRDefault="001C0D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1C0D77" w:rsidRDefault="004A3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планировании ресурсного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обеспечения муниципальной программы              учитывались реальная ситуация в финансово-бюджетной сфере МО город Волхов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района, высокая экономическая и социальная значимость сферы молодежной политики на территории МО г. Волхов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C0D77" w:rsidRDefault="004A3E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Финансирование муниципальной программы осуществляется из Бюджета МО город Волхов и бюджета Ленинградской области в пределах средств, выделяемых на выполнение программных мероприятий, и может корректироваться с учетом изменения состава мероприятий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муниципальной программы и финансирования, предусмотренного областным законом об областном бюджете Ленинградской области на очередной финансовый год. </w:t>
      </w:r>
    </w:p>
    <w:p w:rsidR="001C0D77" w:rsidRDefault="004A3E69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ресурсном обеспечении мероприятий муниципальной            программы и подпрограмм по годам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реализации и источникам финансирования представлены в приложении 1 к настоящей программе.</w:t>
      </w:r>
    </w:p>
    <w:p w:rsidR="001C0D77" w:rsidRDefault="001C0D77">
      <w:pPr>
        <w:sectPr w:rsidR="001C0D77">
          <w:pgSz w:w="11906" w:h="16838"/>
          <w:pgMar w:top="1134" w:right="851" w:bottom="709" w:left="1701" w:header="0" w:footer="0" w:gutter="0"/>
          <w:cols w:space="720"/>
          <w:formProt w:val="0"/>
          <w:docGrid w:linePitch="360" w:charSpace="4096"/>
        </w:sectPr>
      </w:pPr>
    </w:p>
    <w:p w:rsidR="001C0D77" w:rsidRDefault="001C0D77"/>
    <w:tbl>
      <w:tblPr>
        <w:tblW w:w="14858" w:type="dxa"/>
        <w:tblInd w:w="93" w:type="dxa"/>
        <w:tblLook w:val="04A0" w:firstRow="1" w:lastRow="0" w:firstColumn="1" w:lastColumn="0" w:noHBand="0" w:noVBand="1"/>
      </w:tblPr>
      <w:tblGrid>
        <w:gridCol w:w="486"/>
        <w:gridCol w:w="1768"/>
        <w:gridCol w:w="1760"/>
        <w:gridCol w:w="2028"/>
        <w:gridCol w:w="1638"/>
        <w:gridCol w:w="785"/>
        <w:gridCol w:w="785"/>
        <w:gridCol w:w="785"/>
        <w:gridCol w:w="785"/>
        <w:gridCol w:w="714"/>
        <w:gridCol w:w="1766"/>
        <w:gridCol w:w="1558"/>
      </w:tblGrid>
      <w:tr w:rsidR="001C0D77">
        <w:trPr>
          <w:trHeight w:val="825"/>
        </w:trPr>
        <w:tc>
          <w:tcPr>
            <w:tcW w:w="14857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D77" w:rsidRDefault="004A3E6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1" w:name="RANGE!A1%2525253AU4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Перечень мероприятий муниципальной программы МО город Волхов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муниципального района    «Молодежь МО города Волхова»</w:t>
            </w:r>
            <w:bookmarkEnd w:id="1"/>
          </w:p>
        </w:tc>
      </w:tr>
      <w:tr w:rsidR="001C0D77">
        <w:trPr>
          <w:trHeight w:val="855"/>
        </w:trPr>
        <w:tc>
          <w:tcPr>
            <w:tcW w:w="4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мероприятий по реализации программы (подпрограммы) /Наименование целевого показателя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(ЦП)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финансирования/ единица измерения целевого показателя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мероприятий/Оценка базового значения целевого показателя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финансиров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 Итоговый  целевой показатель</w:t>
            </w:r>
          </w:p>
        </w:tc>
        <w:tc>
          <w:tcPr>
            <w:tcW w:w="496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 / Планируемое значение целевого показателя по годам реализации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мероприятий программы (подпрограммы, основного мероприятия, мероприятия)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 решаемые основными мероприятиями</w:t>
            </w:r>
          </w:p>
        </w:tc>
      </w:tr>
      <w:tr w:rsidR="001C0D77">
        <w:trPr>
          <w:trHeight w:val="183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г.-2030 г.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450"/>
        </w:trPr>
        <w:tc>
          <w:tcPr>
            <w:tcW w:w="4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41 013,4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4 440,6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3 988,7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3 913,6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27 395,2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0D77">
        <w:trPr>
          <w:trHeight w:val="51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37 731,1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4 126,4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3 674,5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3 599,4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25 195,8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30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58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3 282,3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2 199,4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450"/>
        </w:trPr>
        <w:tc>
          <w:tcPr>
            <w:tcW w:w="4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Участие в молодежных массовых мероприятиях и молодежных объединениях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38 539,4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4 010,6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3 780,7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25 939,2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0D77">
        <w:trPr>
          <w:trHeight w:val="30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35 257,1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3 696,4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23 739,8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30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бюджета района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76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2 199,4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405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еализация проекта "Губернаторский молодежный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трудовой отряд"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858,9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C0D77">
        <w:trPr>
          <w:trHeight w:val="30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51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51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405"/>
        </w:trPr>
        <w:tc>
          <w:tcPr>
            <w:tcW w:w="4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молодежных массовых мероприятий, образовательных форумов и форумов молодежных проектов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0D77">
        <w:trPr>
          <w:trHeight w:val="36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36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55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435"/>
        </w:trPr>
        <w:tc>
          <w:tcPr>
            <w:tcW w:w="4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деятельности молодежных организаций и объединений, молодежных инициатив и развитию волонтерского движения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0D77">
        <w:trPr>
          <w:trHeight w:val="37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37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55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 Ленинградской области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420"/>
        </w:trPr>
        <w:tc>
          <w:tcPr>
            <w:tcW w:w="4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адптации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занятости молодежи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2 390,5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0D77">
        <w:trPr>
          <w:trHeight w:val="58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51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73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2 199,4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405"/>
        </w:trPr>
        <w:tc>
          <w:tcPr>
            <w:tcW w:w="4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26 644,1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18 489,8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политике  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C0D77">
        <w:trPr>
          <w:trHeight w:val="40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26 644,1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18 489,8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40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64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480"/>
        </w:trPr>
        <w:tc>
          <w:tcPr>
            <w:tcW w:w="4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Поддержка молодых семей и пропаганда семейных ценностей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0D77">
        <w:trPr>
          <w:trHeight w:val="40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40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бюджета района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81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3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молодых семей и пропаганда семейных ценностей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0D77">
        <w:trPr>
          <w:trHeight w:val="51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30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735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420"/>
        </w:trPr>
        <w:tc>
          <w:tcPr>
            <w:tcW w:w="4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 Сохранение исторической памяти,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патриотическое и духовно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нравственное воспитание молодежи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эффективной деятельности   учреждений культуры.</w:t>
            </w:r>
          </w:p>
        </w:tc>
      </w:tr>
      <w:tr w:rsidR="001C0D77">
        <w:trPr>
          <w:trHeight w:val="39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39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51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CE6F1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405"/>
        </w:trPr>
        <w:tc>
          <w:tcPr>
            <w:tcW w:w="4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сохранению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исторической памяти,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патриотического и духовно - нравственного воспитания молодежи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C0D77">
        <w:trPr>
          <w:trHeight w:val="37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37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D77">
        <w:trPr>
          <w:trHeight w:val="51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77" w:rsidRDefault="004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77" w:rsidRDefault="001C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0D77" w:rsidRDefault="001C0D77"/>
    <w:sectPr w:rsidR="001C0D77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77"/>
    <w:rsid w:val="001C0D77"/>
    <w:rsid w:val="004A3E69"/>
    <w:rsid w:val="00B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C257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C25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C257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C25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17CFA15DFE16C4B731CF6DACCA3378FE80BE10906458716C6E4C05FFB6b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D2F4-22E9-4A08-8B2F-35317289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ZaitsevaN</cp:lastModifiedBy>
  <cp:revision>3</cp:revision>
  <cp:lastPrinted>2022-02-09T07:34:00Z</cp:lastPrinted>
  <dcterms:created xsi:type="dcterms:W3CDTF">2022-02-15T07:22:00Z</dcterms:created>
  <dcterms:modified xsi:type="dcterms:W3CDTF">2022-02-15T07:22:00Z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