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51C" w:rsidRDefault="00BF451C" w:rsidP="00BF451C">
      <w:pPr>
        <w:pStyle w:val="aff2"/>
        <w:ind w:hanging="540"/>
        <w:rPr>
          <w:szCs w:val="28"/>
        </w:rPr>
      </w:pPr>
      <w:bookmarkStart w:id="0" w:name="OLE_LINK1"/>
      <w:r>
        <w:rPr>
          <w:smallCaps/>
          <w:noProof/>
          <w:color w:val="000080"/>
          <w:sz w:val="14"/>
        </w:rPr>
        <w:drawing>
          <wp:inline distT="0" distB="0" distL="0" distR="0">
            <wp:extent cx="635635" cy="829310"/>
            <wp:effectExtent l="0" t="0" r="0" b="8890"/>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5635" cy="829310"/>
                    </a:xfrm>
                    <a:prstGeom prst="rect">
                      <a:avLst/>
                    </a:prstGeom>
                    <a:noFill/>
                    <a:ln>
                      <a:noFill/>
                    </a:ln>
                  </pic:spPr>
                </pic:pic>
              </a:graphicData>
            </a:graphic>
          </wp:inline>
        </w:drawing>
      </w:r>
    </w:p>
    <w:p w:rsidR="00BF451C" w:rsidRDefault="00BF451C" w:rsidP="00BF451C">
      <w:pPr>
        <w:pStyle w:val="aff2"/>
        <w:ind w:hanging="540"/>
        <w:rPr>
          <w:sz w:val="20"/>
        </w:rPr>
      </w:pPr>
    </w:p>
    <w:p w:rsidR="00BF451C" w:rsidRDefault="00BF451C" w:rsidP="00BF451C">
      <w:pPr>
        <w:pStyle w:val="aff2"/>
        <w:ind w:hanging="540"/>
        <w:rPr>
          <w:szCs w:val="28"/>
        </w:rPr>
      </w:pPr>
      <w:r>
        <w:rPr>
          <w:szCs w:val="28"/>
        </w:rPr>
        <w:t xml:space="preserve">А Д М И Н И С Т </w:t>
      </w:r>
      <w:proofErr w:type="gramStart"/>
      <w:r>
        <w:rPr>
          <w:szCs w:val="28"/>
        </w:rPr>
        <w:t>Р</w:t>
      </w:r>
      <w:proofErr w:type="gramEnd"/>
      <w:r>
        <w:rPr>
          <w:szCs w:val="28"/>
        </w:rPr>
        <w:t xml:space="preserve"> А Ц И Я</w:t>
      </w:r>
    </w:p>
    <w:p w:rsidR="00BF451C" w:rsidRDefault="00BF451C" w:rsidP="00BF451C">
      <w:pPr>
        <w:pStyle w:val="aff4"/>
        <w:ind w:hanging="540"/>
        <w:rPr>
          <w:szCs w:val="28"/>
        </w:rPr>
      </w:pPr>
      <w:r>
        <w:rPr>
          <w:szCs w:val="28"/>
        </w:rPr>
        <w:t>Волховского муниципального района</w:t>
      </w:r>
    </w:p>
    <w:p w:rsidR="00BF451C" w:rsidRDefault="00BF451C" w:rsidP="00BF451C">
      <w:pPr>
        <w:pStyle w:val="4"/>
        <w:spacing w:before="0" w:after="0"/>
        <w:ind w:hanging="540"/>
        <w:jc w:val="center"/>
        <w:rPr>
          <w:b w:val="0"/>
        </w:rPr>
      </w:pPr>
      <w:r>
        <w:rPr>
          <w:b w:val="0"/>
        </w:rPr>
        <w:t>Ленинградской  области</w:t>
      </w:r>
    </w:p>
    <w:p w:rsidR="00BF451C" w:rsidRDefault="00BF451C" w:rsidP="00BF451C">
      <w:pPr>
        <w:pStyle w:val="1"/>
        <w:ind w:hanging="540"/>
        <w:jc w:val="center"/>
        <w:rPr>
          <w:sz w:val="28"/>
          <w:szCs w:val="28"/>
        </w:rPr>
      </w:pPr>
      <w:r w:rsidRPr="00531D89">
        <w:rPr>
          <w:sz w:val="28"/>
          <w:szCs w:val="28"/>
        </w:rPr>
        <w:t>П О С Т А Н О В Л Е Н И Е</w:t>
      </w:r>
    </w:p>
    <w:p w:rsidR="00BF451C" w:rsidRDefault="00BF451C" w:rsidP="00BF451C">
      <w:pPr>
        <w:pStyle w:val="2"/>
        <w:ind w:left="-284" w:right="-143" w:firstLine="142"/>
        <w:rPr>
          <w:rFonts w:ascii="Times New Roman" w:hAnsi="Times New Roman"/>
          <w:i w:val="0"/>
        </w:rPr>
      </w:pPr>
    </w:p>
    <w:p w:rsidR="00BF451C" w:rsidRDefault="00BF451C" w:rsidP="00BF451C">
      <w:pPr>
        <w:pStyle w:val="2"/>
        <w:ind w:left="-284" w:right="-143" w:firstLine="142"/>
        <w:rPr>
          <w:sz w:val="16"/>
          <w:szCs w:val="16"/>
        </w:rPr>
      </w:pPr>
      <w:r>
        <w:rPr>
          <w:rFonts w:ascii="Times New Roman" w:hAnsi="Times New Roman"/>
          <w:i w:val="0"/>
        </w:rPr>
        <w:t xml:space="preserve">    от </w:t>
      </w:r>
      <w:r>
        <w:rPr>
          <w:rFonts w:ascii="Times New Roman" w:hAnsi="Times New Roman"/>
          <w:b w:val="0"/>
          <w:i w:val="0"/>
          <w:u w:val="single"/>
          <w:lang w:val="ru-RU"/>
        </w:rPr>
        <w:t>1 марта 2023 г.</w:t>
      </w:r>
      <w:r>
        <w:rPr>
          <w:rFonts w:ascii="Times New Roman" w:hAnsi="Times New Roman"/>
          <w:b w:val="0"/>
          <w:i w:val="0"/>
        </w:rPr>
        <w:t xml:space="preserve">                                     </w:t>
      </w:r>
      <w:r>
        <w:rPr>
          <w:rFonts w:ascii="Times New Roman" w:hAnsi="Times New Roman"/>
          <w:b w:val="0"/>
          <w:i w:val="0"/>
        </w:rPr>
        <w:t xml:space="preserve">                           </w:t>
      </w:r>
      <w:r>
        <w:rPr>
          <w:rFonts w:ascii="Times New Roman" w:hAnsi="Times New Roman"/>
          <w:b w:val="0"/>
          <w:i w:val="0"/>
          <w:lang w:val="ru-RU"/>
        </w:rPr>
        <w:t xml:space="preserve">                 </w:t>
      </w:r>
      <w:r>
        <w:rPr>
          <w:rFonts w:ascii="Times New Roman" w:hAnsi="Times New Roman"/>
          <w:b w:val="0"/>
          <w:i w:val="0"/>
        </w:rPr>
        <w:t xml:space="preserve"> </w:t>
      </w:r>
      <w:r>
        <w:rPr>
          <w:rFonts w:ascii="Times New Roman" w:hAnsi="Times New Roman"/>
          <w:i w:val="0"/>
        </w:rPr>
        <w:t xml:space="preserve">№ </w:t>
      </w:r>
      <w:r>
        <w:rPr>
          <w:rFonts w:ascii="Times New Roman" w:hAnsi="Times New Roman"/>
          <w:b w:val="0"/>
          <w:i w:val="0"/>
          <w:u w:val="single"/>
          <w:lang w:val="ru-RU"/>
        </w:rPr>
        <w:t>594</w:t>
      </w:r>
      <w:r>
        <w:t xml:space="preserve">                                            </w:t>
      </w:r>
    </w:p>
    <w:p w:rsidR="00BF451C" w:rsidRDefault="00BF451C" w:rsidP="00BF451C">
      <w:pPr>
        <w:autoSpaceDE w:val="0"/>
        <w:autoSpaceDN w:val="0"/>
        <w:adjustRightInd w:val="0"/>
        <w:ind w:firstLine="540"/>
        <w:rPr>
          <w:sz w:val="28"/>
          <w:szCs w:val="28"/>
        </w:rPr>
      </w:pPr>
      <w:r>
        <w:rPr>
          <w:sz w:val="28"/>
          <w:szCs w:val="28"/>
        </w:rPr>
        <w:t xml:space="preserve">                                                 Волхов</w:t>
      </w:r>
    </w:p>
    <w:p w:rsidR="002C161E" w:rsidRDefault="002C161E" w:rsidP="00A3675D">
      <w:pPr>
        <w:pStyle w:val="aff2"/>
        <w:rPr>
          <w:szCs w:val="28"/>
        </w:rPr>
      </w:pPr>
    </w:p>
    <w:p w:rsidR="00134F19" w:rsidRDefault="00134F19" w:rsidP="00134F19">
      <w:pPr>
        <w:jc w:val="center"/>
        <w:rPr>
          <w:b/>
          <w:sz w:val="28"/>
          <w:szCs w:val="28"/>
        </w:rPr>
      </w:pPr>
      <w:r w:rsidRPr="00647B30">
        <w:rPr>
          <w:b/>
          <w:sz w:val="28"/>
          <w:szCs w:val="28"/>
        </w:rPr>
        <w:t>О</w:t>
      </w:r>
      <w:r>
        <w:rPr>
          <w:b/>
          <w:sz w:val="28"/>
          <w:szCs w:val="28"/>
        </w:rPr>
        <w:t xml:space="preserve"> внесении изменений </w:t>
      </w:r>
    </w:p>
    <w:p w:rsidR="00134F19" w:rsidRDefault="00134F19" w:rsidP="00134F19">
      <w:pPr>
        <w:jc w:val="center"/>
        <w:rPr>
          <w:b/>
          <w:sz w:val="28"/>
          <w:szCs w:val="28"/>
        </w:rPr>
      </w:pPr>
      <w:r>
        <w:rPr>
          <w:b/>
          <w:sz w:val="28"/>
          <w:szCs w:val="28"/>
        </w:rPr>
        <w:t xml:space="preserve">в постановление администрации </w:t>
      </w:r>
    </w:p>
    <w:p w:rsidR="00134F19" w:rsidRDefault="00134F19" w:rsidP="00134F19">
      <w:pPr>
        <w:jc w:val="center"/>
        <w:rPr>
          <w:b/>
          <w:sz w:val="28"/>
          <w:szCs w:val="28"/>
        </w:rPr>
      </w:pPr>
      <w:r>
        <w:rPr>
          <w:b/>
          <w:sz w:val="28"/>
          <w:szCs w:val="28"/>
        </w:rPr>
        <w:t xml:space="preserve">Волховского муниципального района </w:t>
      </w:r>
    </w:p>
    <w:p w:rsidR="00134F19" w:rsidRPr="005D561F" w:rsidRDefault="00134F19" w:rsidP="00134F19">
      <w:pPr>
        <w:jc w:val="center"/>
        <w:rPr>
          <w:b/>
          <w:sz w:val="28"/>
          <w:szCs w:val="28"/>
        </w:rPr>
      </w:pPr>
      <w:r w:rsidRPr="005D561F">
        <w:rPr>
          <w:b/>
          <w:sz w:val="28"/>
          <w:szCs w:val="28"/>
        </w:rPr>
        <w:t>от 01 апреля 2020 года № 93</w:t>
      </w:r>
      <w:r>
        <w:rPr>
          <w:b/>
          <w:sz w:val="28"/>
          <w:szCs w:val="28"/>
        </w:rPr>
        <w:t>4</w:t>
      </w:r>
    </w:p>
    <w:p w:rsidR="00134F19" w:rsidRPr="005D561F" w:rsidRDefault="00134F19" w:rsidP="00134F19">
      <w:pPr>
        <w:jc w:val="center"/>
        <w:rPr>
          <w:b/>
          <w:sz w:val="28"/>
          <w:szCs w:val="28"/>
        </w:rPr>
      </w:pPr>
      <w:r w:rsidRPr="005D561F">
        <w:rPr>
          <w:b/>
          <w:sz w:val="28"/>
          <w:szCs w:val="28"/>
        </w:rPr>
        <w:t xml:space="preserve">«Об утверждении муниципальной программы </w:t>
      </w:r>
    </w:p>
    <w:p w:rsidR="00134F19" w:rsidRPr="005D561F" w:rsidRDefault="00134F19" w:rsidP="00134F19">
      <w:pPr>
        <w:jc w:val="center"/>
        <w:rPr>
          <w:b/>
          <w:sz w:val="28"/>
          <w:szCs w:val="28"/>
        </w:rPr>
      </w:pPr>
      <w:r w:rsidRPr="005D561F">
        <w:rPr>
          <w:b/>
          <w:sz w:val="28"/>
          <w:szCs w:val="28"/>
        </w:rPr>
        <w:t>МО город Волхов</w:t>
      </w:r>
    </w:p>
    <w:p w:rsidR="00134F19" w:rsidRPr="005D561F" w:rsidRDefault="00134F19" w:rsidP="00134F19">
      <w:pPr>
        <w:jc w:val="center"/>
        <w:rPr>
          <w:b/>
          <w:sz w:val="28"/>
          <w:szCs w:val="28"/>
        </w:rPr>
      </w:pPr>
      <w:r w:rsidRPr="005D561F">
        <w:rPr>
          <w:b/>
          <w:sz w:val="28"/>
          <w:szCs w:val="28"/>
        </w:rPr>
        <w:t xml:space="preserve">   «Обеспечение качественным жильем граждан </w:t>
      </w:r>
    </w:p>
    <w:p w:rsidR="00134F19" w:rsidRDefault="00134F19" w:rsidP="00134F19">
      <w:pPr>
        <w:jc w:val="center"/>
        <w:rPr>
          <w:b/>
          <w:sz w:val="28"/>
          <w:szCs w:val="28"/>
          <w:highlight w:val="yellow"/>
        </w:rPr>
      </w:pPr>
      <w:r w:rsidRPr="005D561F">
        <w:rPr>
          <w:b/>
          <w:sz w:val="28"/>
          <w:szCs w:val="28"/>
        </w:rPr>
        <w:t>на территории  МО город Волхов»</w:t>
      </w:r>
      <w:r w:rsidRPr="005D561F">
        <w:rPr>
          <w:b/>
          <w:sz w:val="28"/>
          <w:szCs w:val="28"/>
          <w:highlight w:val="yellow"/>
        </w:rPr>
        <w:t xml:space="preserve"> </w:t>
      </w:r>
    </w:p>
    <w:p w:rsidR="00134F19" w:rsidRDefault="00134F19" w:rsidP="005D561F">
      <w:pPr>
        <w:ind w:firstLine="708"/>
        <w:jc w:val="both"/>
        <w:rPr>
          <w:sz w:val="28"/>
          <w:szCs w:val="28"/>
        </w:rPr>
      </w:pPr>
    </w:p>
    <w:p w:rsidR="00E91495" w:rsidRDefault="00E91495" w:rsidP="005D561F">
      <w:pPr>
        <w:ind w:firstLine="708"/>
        <w:jc w:val="both"/>
      </w:pPr>
      <w:r w:rsidRPr="00D50CE1">
        <w:rPr>
          <w:sz w:val="28"/>
          <w:szCs w:val="28"/>
        </w:rPr>
        <w:t xml:space="preserve">В соответствии с решением </w:t>
      </w:r>
      <w:r w:rsidR="00134F19" w:rsidRPr="00134F19">
        <w:rPr>
          <w:sz w:val="28"/>
          <w:szCs w:val="28"/>
        </w:rPr>
        <w:t xml:space="preserve">Совета депутатов МО город Волхов от 22 декабря 2022 года № 43 «О бюджете муниципального образования город </w:t>
      </w:r>
      <w:proofErr w:type="gramStart"/>
      <w:r w:rsidR="00134F19" w:rsidRPr="00134F19">
        <w:rPr>
          <w:sz w:val="28"/>
          <w:szCs w:val="28"/>
        </w:rPr>
        <w:t>Волхов на 2023 год и на плановый период 2024 и 2025 годов»</w:t>
      </w:r>
      <w:r w:rsidRPr="00D50CE1">
        <w:rPr>
          <w:sz w:val="28"/>
          <w:szCs w:val="28"/>
        </w:rPr>
        <w:t>,  постановлением  администрации Волховского муниципального района от 02 сентября 2019</w:t>
      </w:r>
      <w:r w:rsidR="00134F19">
        <w:rPr>
          <w:sz w:val="28"/>
          <w:szCs w:val="28"/>
        </w:rPr>
        <w:t xml:space="preserve"> </w:t>
      </w:r>
      <w:r w:rsidRPr="00D50CE1">
        <w:rPr>
          <w:sz w:val="28"/>
          <w:szCs w:val="28"/>
        </w:rPr>
        <w:t>г</w:t>
      </w:r>
      <w:r w:rsidR="00134F19">
        <w:rPr>
          <w:sz w:val="28"/>
          <w:szCs w:val="28"/>
        </w:rPr>
        <w:t>ода</w:t>
      </w:r>
      <w:r>
        <w:rPr>
          <w:sz w:val="28"/>
          <w:szCs w:val="28"/>
        </w:rPr>
        <w:t xml:space="preserve"> № 2233  «Об утверждении Порядка разработки, реализации  и оценки эффективности муниципальных программ Волховского муниципального района  и МО город Волхов Волховского муниципального района» (с изменениями от 24.11.2021</w:t>
      </w:r>
      <w:r w:rsidR="00134F19">
        <w:rPr>
          <w:sz w:val="28"/>
          <w:szCs w:val="28"/>
        </w:rPr>
        <w:t xml:space="preserve"> </w:t>
      </w:r>
      <w:r>
        <w:rPr>
          <w:sz w:val="28"/>
          <w:szCs w:val="28"/>
        </w:rPr>
        <w:t>г</w:t>
      </w:r>
      <w:r w:rsidR="00134F19">
        <w:rPr>
          <w:sz w:val="28"/>
          <w:szCs w:val="28"/>
        </w:rPr>
        <w:t>ода</w:t>
      </w:r>
      <w:r>
        <w:rPr>
          <w:sz w:val="28"/>
          <w:szCs w:val="28"/>
        </w:rPr>
        <w:t xml:space="preserve"> № 3251), постановлением администрации Волховского муниципального района от 31.10.2018г. № 3028 «Об утверждении</w:t>
      </w:r>
      <w:proofErr w:type="gramEnd"/>
      <w:r>
        <w:rPr>
          <w:sz w:val="28"/>
          <w:szCs w:val="28"/>
        </w:rPr>
        <w:t xml:space="preserve"> перечня муниципальных программ Волховского муниципального  района  Ленинградской  области»  (с  изменением от  </w:t>
      </w:r>
      <w:r w:rsidR="00134F19">
        <w:rPr>
          <w:sz w:val="28"/>
          <w:szCs w:val="28"/>
        </w:rPr>
        <w:t xml:space="preserve">                   </w:t>
      </w:r>
      <w:r>
        <w:rPr>
          <w:sz w:val="28"/>
          <w:szCs w:val="28"/>
        </w:rPr>
        <w:t>11.11.2021</w:t>
      </w:r>
      <w:r w:rsidR="00134F19">
        <w:rPr>
          <w:sz w:val="28"/>
          <w:szCs w:val="28"/>
        </w:rPr>
        <w:t xml:space="preserve"> </w:t>
      </w:r>
      <w:r>
        <w:rPr>
          <w:sz w:val="28"/>
          <w:szCs w:val="28"/>
        </w:rPr>
        <w:t>г</w:t>
      </w:r>
      <w:r w:rsidR="00134F19">
        <w:rPr>
          <w:sz w:val="28"/>
          <w:szCs w:val="28"/>
        </w:rPr>
        <w:t>ода</w:t>
      </w:r>
      <w:r>
        <w:rPr>
          <w:sz w:val="28"/>
          <w:szCs w:val="28"/>
        </w:rPr>
        <w:t xml:space="preserve"> </w:t>
      </w:r>
      <w:r w:rsidR="00134F19">
        <w:rPr>
          <w:sz w:val="28"/>
          <w:szCs w:val="28"/>
        </w:rPr>
        <w:t xml:space="preserve">   </w:t>
      </w:r>
      <w:r>
        <w:rPr>
          <w:sz w:val="28"/>
          <w:szCs w:val="28"/>
        </w:rPr>
        <w:t xml:space="preserve">№ 3175), </w:t>
      </w:r>
      <w:r w:rsidR="00134F19" w:rsidRPr="00B8698D">
        <w:rPr>
          <w:sz w:val="28"/>
          <w:szCs w:val="28"/>
        </w:rPr>
        <w:t xml:space="preserve">в </w:t>
      </w:r>
      <w:r w:rsidR="00134F19">
        <w:rPr>
          <w:sz w:val="28"/>
          <w:szCs w:val="28"/>
        </w:rPr>
        <w:t xml:space="preserve">  </w:t>
      </w:r>
      <w:r w:rsidR="00134F19" w:rsidRPr="00B8698D">
        <w:rPr>
          <w:sz w:val="28"/>
          <w:szCs w:val="28"/>
        </w:rPr>
        <w:t xml:space="preserve">соответствии </w:t>
      </w:r>
      <w:r w:rsidR="00134F19">
        <w:rPr>
          <w:sz w:val="28"/>
          <w:szCs w:val="28"/>
        </w:rPr>
        <w:t xml:space="preserve">  </w:t>
      </w:r>
      <w:r w:rsidR="00134F19" w:rsidRPr="00B8698D">
        <w:rPr>
          <w:sz w:val="28"/>
          <w:szCs w:val="28"/>
        </w:rPr>
        <w:t xml:space="preserve">с ч.1 ст.29, п.13 ч.1 </w:t>
      </w:r>
      <w:r w:rsidR="00134F19">
        <w:rPr>
          <w:sz w:val="28"/>
          <w:szCs w:val="28"/>
        </w:rPr>
        <w:t xml:space="preserve"> </w:t>
      </w:r>
      <w:r w:rsidR="00134F19" w:rsidRPr="00B8698D">
        <w:rPr>
          <w:sz w:val="28"/>
          <w:szCs w:val="28"/>
        </w:rPr>
        <w:t>ст.32</w:t>
      </w:r>
      <w:r w:rsidR="00134F19">
        <w:rPr>
          <w:sz w:val="28"/>
          <w:szCs w:val="28"/>
        </w:rPr>
        <w:t xml:space="preserve"> </w:t>
      </w:r>
      <w:r w:rsidR="00134F19" w:rsidRPr="00B8698D">
        <w:rPr>
          <w:sz w:val="28"/>
          <w:szCs w:val="28"/>
        </w:rPr>
        <w:t xml:space="preserve"> Устава </w:t>
      </w:r>
      <w:r w:rsidR="00134F19">
        <w:rPr>
          <w:sz w:val="28"/>
          <w:szCs w:val="28"/>
        </w:rPr>
        <w:t xml:space="preserve"> </w:t>
      </w:r>
      <w:r w:rsidR="00134F19" w:rsidRPr="00B8698D">
        <w:rPr>
          <w:sz w:val="28"/>
          <w:szCs w:val="28"/>
        </w:rPr>
        <w:t xml:space="preserve"> </w:t>
      </w:r>
      <w:r w:rsidR="00134F19">
        <w:rPr>
          <w:sz w:val="28"/>
          <w:szCs w:val="28"/>
        </w:rPr>
        <w:t xml:space="preserve"> </w:t>
      </w:r>
      <w:r w:rsidR="00134F19" w:rsidRPr="00B8698D">
        <w:rPr>
          <w:sz w:val="28"/>
          <w:szCs w:val="28"/>
        </w:rPr>
        <w:t xml:space="preserve">Волховского  </w:t>
      </w:r>
      <w:r w:rsidR="00134F19">
        <w:rPr>
          <w:sz w:val="28"/>
          <w:szCs w:val="28"/>
        </w:rPr>
        <w:t xml:space="preserve"> </w:t>
      </w:r>
      <w:r w:rsidR="00134F19" w:rsidRPr="00B8698D">
        <w:rPr>
          <w:sz w:val="28"/>
          <w:szCs w:val="28"/>
        </w:rPr>
        <w:t xml:space="preserve"> </w:t>
      </w:r>
      <w:r w:rsidR="00134F19">
        <w:rPr>
          <w:sz w:val="28"/>
          <w:szCs w:val="28"/>
        </w:rPr>
        <w:t xml:space="preserve"> </w:t>
      </w:r>
      <w:r w:rsidR="00134F19" w:rsidRPr="00B8698D">
        <w:rPr>
          <w:sz w:val="28"/>
          <w:szCs w:val="28"/>
        </w:rPr>
        <w:t xml:space="preserve"> муниципального</w:t>
      </w:r>
      <w:r w:rsidR="00134F19">
        <w:rPr>
          <w:sz w:val="28"/>
          <w:szCs w:val="28"/>
        </w:rPr>
        <w:t xml:space="preserve"> </w:t>
      </w:r>
      <w:r w:rsidR="00134F19" w:rsidRPr="00B8698D">
        <w:rPr>
          <w:sz w:val="28"/>
          <w:szCs w:val="28"/>
        </w:rPr>
        <w:t xml:space="preserve">  района </w:t>
      </w:r>
      <w:r w:rsidR="00134F19">
        <w:rPr>
          <w:sz w:val="28"/>
          <w:szCs w:val="28"/>
        </w:rPr>
        <w:t xml:space="preserve"> </w:t>
      </w:r>
      <w:r w:rsidR="00134F19" w:rsidRPr="00B8698D">
        <w:rPr>
          <w:sz w:val="28"/>
          <w:szCs w:val="28"/>
        </w:rPr>
        <w:t xml:space="preserve"> Ленинградской  </w:t>
      </w:r>
      <w:r w:rsidR="00134F19">
        <w:rPr>
          <w:sz w:val="28"/>
          <w:szCs w:val="28"/>
        </w:rPr>
        <w:t xml:space="preserve"> </w:t>
      </w:r>
      <w:r w:rsidR="00134F19" w:rsidRPr="00B8698D">
        <w:rPr>
          <w:sz w:val="28"/>
          <w:szCs w:val="28"/>
        </w:rPr>
        <w:t xml:space="preserve"> области</w:t>
      </w:r>
      <w:r>
        <w:rPr>
          <w:sz w:val="28"/>
          <w:szCs w:val="28"/>
        </w:rPr>
        <w:t xml:space="preserve">,  </w:t>
      </w:r>
      <w:proofErr w:type="gramStart"/>
      <w:r>
        <w:rPr>
          <w:sz w:val="28"/>
          <w:szCs w:val="28"/>
        </w:rPr>
        <w:t>п</w:t>
      </w:r>
      <w:proofErr w:type="gramEnd"/>
      <w:r>
        <w:rPr>
          <w:sz w:val="28"/>
          <w:szCs w:val="28"/>
        </w:rPr>
        <w:t xml:space="preserve"> о с т а н о в л я ю:</w:t>
      </w:r>
    </w:p>
    <w:p w:rsidR="00E91495" w:rsidRPr="005D561F" w:rsidRDefault="00E91495" w:rsidP="00CA4B95">
      <w:pPr>
        <w:ind w:firstLine="709"/>
        <w:jc w:val="both"/>
        <w:rPr>
          <w:bCs/>
          <w:kern w:val="32"/>
          <w:sz w:val="28"/>
          <w:szCs w:val="28"/>
          <w:lang w:eastAsia="x-none"/>
        </w:rPr>
      </w:pPr>
      <w:r w:rsidRPr="00885DBC">
        <w:rPr>
          <w:sz w:val="28"/>
          <w:szCs w:val="28"/>
          <w:lang w:eastAsia="x-none"/>
        </w:rPr>
        <w:t xml:space="preserve">1. </w:t>
      </w:r>
      <w:r w:rsidRPr="005D561F">
        <w:rPr>
          <w:bCs/>
          <w:kern w:val="32"/>
          <w:sz w:val="28"/>
          <w:szCs w:val="28"/>
          <w:lang w:val="x-none" w:eastAsia="x-none"/>
        </w:rPr>
        <w:t xml:space="preserve">Внести изменения в постановление администрации Волховского муниципального района </w:t>
      </w:r>
      <w:r w:rsidR="005D561F" w:rsidRPr="005D561F">
        <w:rPr>
          <w:bCs/>
          <w:kern w:val="32"/>
          <w:sz w:val="28"/>
          <w:szCs w:val="28"/>
          <w:lang w:val="x-none" w:eastAsia="x-none"/>
        </w:rPr>
        <w:t xml:space="preserve">от </w:t>
      </w:r>
      <w:r w:rsidR="00CA4B95" w:rsidRPr="00CA4B95">
        <w:rPr>
          <w:bCs/>
          <w:kern w:val="32"/>
          <w:sz w:val="28"/>
          <w:szCs w:val="28"/>
          <w:lang w:val="x-none" w:eastAsia="x-none"/>
        </w:rPr>
        <w:t xml:space="preserve"> 01 апреля 2020 года № 934</w:t>
      </w:r>
      <w:r w:rsidR="00CA4B95">
        <w:rPr>
          <w:bCs/>
          <w:kern w:val="32"/>
          <w:sz w:val="28"/>
          <w:szCs w:val="28"/>
          <w:lang w:eastAsia="x-none"/>
        </w:rPr>
        <w:t xml:space="preserve"> </w:t>
      </w:r>
      <w:r w:rsidR="00CA4B95" w:rsidRPr="00CA4B95">
        <w:rPr>
          <w:bCs/>
          <w:kern w:val="32"/>
          <w:sz w:val="28"/>
          <w:szCs w:val="28"/>
          <w:lang w:val="x-none" w:eastAsia="x-none"/>
        </w:rPr>
        <w:t>«Об утверждении муниципальной программы МО город Волхов   «Обеспечение качественным жильем граждан на территории  МО город Волхов»</w:t>
      </w:r>
      <w:r w:rsidRPr="005D561F">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E91495" w:rsidRPr="003D0D88" w:rsidRDefault="00E91495" w:rsidP="00134F19">
      <w:pPr>
        <w:ind w:firstLine="709"/>
        <w:jc w:val="both"/>
        <w:rPr>
          <w:sz w:val="28"/>
          <w:szCs w:val="28"/>
        </w:rPr>
      </w:pPr>
      <w:r w:rsidRPr="005D561F">
        <w:rPr>
          <w:bCs/>
          <w:kern w:val="32"/>
          <w:sz w:val="28"/>
          <w:szCs w:val="28"/>
          <w:lang w:val="x-none" w:eastAsia="x-none"/>
        </w:rPr>
        <w:lastRenderedPageBreak/>
        <w:t xml:space="preserve">2. </w:t>
      </w:r>
      <w:r w:rsidRPr="003D0D88">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E91495" w:rsidRPr="003D0D88" w:rsidRDefault="00134F19" w:rsidP="00E91495">
      <w:pPr>
        <w:tabs>
          <w:tab w:val="left" w:pos="142"/>
          <w:tab w:val="left" w:pos="284"/>
        </w:tabs>
        <w:autoSpaceDE w:val="0"/>
        <w:autoSpaceDN w:val="0"/>
        <w:adjustRightInd w:val="0"/>
        <w:ind w:firstLine="709"/>
        <w:jc w:val="both"/>
        <w:rPr>
          <w:sz w:val="28"/>
          <w:szCs w:val="28"/>
        </w:rPr>
      </w:pPr>
      <w:r>
        <w:rPr>
          <w:sz w:val="28"/>
          <w:szCs w:val="28"/>
        </w:rPr>
        <w:t>3</w:t>
      </w:r>
      <w:r w:rsidR="00E91495" w:rsidRPr="003D0D88">
        <w:rPr>
          <w:sz w:val="28"/>
          <w:szCs w:val="28"/>
        </w:rPr>
        <w:t>.  Настоящее постановление вступает в силу на следующий день после его официального опубликования.</w:t>
      </w:r>
    </w:p>
    <w:p w:rsidR="00A3675D" w:rsidRDefault="00134F19" w:rsidP="00531735">
      <w:pPr>
        <w:ind w:firstLine="709"/>
        <w:jc w:val="both"/>
        <w:rPr>
          <w:sz w:val="28"/>
          <w:szCs w:val="28"/>
        </w:rPr>
      </w:pPr>
      <w:r>
        <w:rPr>
          <w:bCs/>
          <w:kern w:val="32"/>
          <w:sz w:val="28"/>
          <w:szCs w:val="28"/>
          <w:lang w:eastAsia="x-none"/>
        </w:rPr>
        <w:t>4</w:t>
      </w:r>
      <w:r w:rsidR="00E91495" w:rsidRPr="00885DBC">
        <w:rPr>
          <w:bCs/>
          <w:kern w:val="32"/>
          <w:sz w:val="28"/>
          <w:szCs w:val="28"/>
          <w:lang w:val="x-none" w:eastAsia="x-none"/>
        </w:rPr>
        <w:t xml:space="preserve">. </w:t>
      </w:r>
      <w:r w:rsidR="00531735" w:rsidRPr="00531735">
        <w:rPr>
          <w:bCs/>
          <w:kern w:val="32"/>
          <w:sz w:val="28"/>
          <w:szCs w:val="28"/>
          <w:lang w:val="x-none" w:eastAsia="x-none"/>
        </w:rPr>
        <w:t>Контроль за исполнением постановления возложить на заместителя главы администрации  по  ЖКХ, транспорту и строительству.</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A3675D" w:rsidRDefault="008E50B3" w:rsidP="00A3675D">
      <w:pPr>
        <w:jc w:val="both"/>
        <w:rPr>
          <w:sz w:val="28"/>
          <w:szCs w:val="28"/>
        </w:rPr>
      </w:pPr>
      <w:r>
        <w:rPr>
          <w:sz w:val="28"/>
          <w:szCs w:val="28"/>
        </w:rPr>
        <w:t>Глава администрации</w:t>
      </w:r>
      <w:r w:rsidR="00134F19">
        <w:rPr>
          <w:sz w:val="28"/>
          <w:szCs w:val="28"/>
        </w:rPr>
        <w:tab/>
      </w:r>
      <w:r w:rsidR="00134F19">
        <w:rPr>
          <w:sz w:val="28"/>
          <w:szCs w:val="28"/>
        </w:rPr>
        <w:tab/>
      </w:r>
      <w:r w:rsidR="00134F19">
        <w:rPr>
          <w:sz w:val="28"/>
          <w:szCs w:val="28"/>
        </w:rPr>
        <w:tab/>
      </w:r>
      <w:r w:rsidR="00134F19">
        <w:rPr>
          <w:sz w:val="28"/>
          <w:szCs w:val="28"/>
        </w:rPr>
        <w:tab/>
      </w:r>
      <w:r w:rsidR="00134F19">
        <w:rPr>
          <w:sz w:val="28"/>
          <w:szCs w:val="28"/>
        </w:rPr>
        <w:tab/>
      </w:r>
      <w:r w:rsidR="00134F19">
        <w:rPr>
          <w:sz w:val="28"/>
          <w:szCs w:val="28"/>
        </w:rPr>
        <w:tab/>
      </w:r>
      <w:r w:rsidR="00134F19">
        <w:rPr>
          <w:sz w:val="28"/>
          <w:szCs w:val="28"/>
        </w:rPr>
        <w:tab/>
        <w:t xml:space="preserve">       </w:t>
      </w:r>
      <w:r w:rsidR="008C08B8">
        <w:rPr>
          <w:sz w:val="28"/>
          <w:szCs w:val="28"/>
        </w:rPr>
        <w:t xml:space="preserve"> </w:t>
      </w:r>
      <w:r>
        <w:rPr>
          <w:sz w:val="28"/>
          <w:szCs w:val="28"/>
        </w:rPr>
        <w:t xml:space="preserve">  А.В. Брицун</w:t>
      </w:r>
    </w:p>
    <w:p w:rsidR="002E2527" w:rsidRDefault="002E2527" w:rsidP="002E2527">
      <w:pPr>
        <w:rPr>
          <w:sz w:val="20"/>
          <w:szCs w:val="20"/>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E2527" w:rsidRDefault="002E2527" w:rsidP="002E2527">
      <w:pPr>
        <w:jc w:val="both"/>
        <w:rPr>
          <w:sz w:val="28"/>
          <w:szCs w:val="28"/>
        </w:rPr>
      </w:pPr>
    </w:p>
    <w:p w:rsidR="002E2527" w:rsidRPr="008C08B8" w:rsidRDefault="005D561F" w:rsidP="002E2527">
      <w:pPr>
        <w:spacing w:line="360" w:lineRule="auto"/>
        <w:rPr>
          <w:sz w:val="16"/>
        </w:rPr>
      </w:pPr>
      <w:r w:rsidRPr="005D561F">
        <w:rPr>
          <w:sz w:val="16"/>
        </w:rPr>
        <w:t>Исполнитель: Локосова О</w:t>
      </w:r>
      <w:r w:rsidR="00C50E0A">
        <w:rPr>
          <w:sz w:val="16"/>
        </w:rPr>
        <w:t xml:space="preserve">льга </w:t>
      </w:r>
      <w:r w:rsidRPr="005D561F">
        <w:rPr>
          <w:sz w:val="16"/>
        </w:rPr>
        <w:t>Л</w:t>
      </w:r>
      <w:r w:rsidR="00C50E0A">
        <w:rPr>
          <w:sz w:val="16"/>
        </w:rPr>
        <w:t>еонидовна</w:t>
      </w:r>
      <w:r w:rsidRPr="005D561F">
        <w:rPr>
          <w:sz w:val="16"/>
        </w:rPr>
        <w:t>, тел. 881363-79742</w:t>
      </w:r>
    </w:p>
    <w:p w:rsidR="002479A1" w:rsidRDefault="002479A1" w:rsidP="00FD38B8">
      <w:pPr>
        <w:jc w:val="right"/>
        <w:rPr>
          <w:sz w:val="28"/>
          <w:szCs w:val="28"/>
        </w:rPr>
      </w:pPr>
    </w:p>
    <w:p w:rsidR="00FD38B8" w:rsidRPr="00647B30" w:rsidRDefault="00FD38B8" w:rsidP="00FD38B8">
      <w:pPr>
        <w:jc w:val="right"/>
        <w:rPr>
          <w:sz w:val="28"/>
          <w:szCs w:val="28"/>
        </w:rPr>
      </w:pPr>
      <w:r w:rsidRPr="00647B30">
        <w:rPr>
          <w:sz w:val="28"/>
          <w:szCs w:val="28"/>
        </w:rPr>
        <w:t xml:space="preserve">Приложение  к  постановлению </w:t>
      </w:r>
    </w:p>
    <w:p w:rsidR="00FD38B8" w:rsidRPr="00647B30" w:rsidRDefault="00FD38B8" w:rsidP="00FD38B8">
      <w:pPr>
        <w:jc w:val="right"/>
        <w:rPr>
          <w:sz w:val="28"/>
          <w:szCs w:val="28"/>
        </w:rPr>
      </w:pPr>
      <w:r w:rsidRPr="00647B30">
        <w:rPr>
          <w:sz w:val="28"/>
          <w:szCs w:val="28"/>
        </w:rPr>
        <w:t xml:space="preserve">администрации Волховского </w:t>
      </w:r>
    </w:p>
    <w:p w:rsidR="00FD38B8" w:rsidRPr="00647B30" w:rsidRDefault="00FD38B8" w:rsidP="00FD38B8">
      <w:pPr>
        <w:jc w:val="right"/>
        <w:rPr>
          <w:sz w:val="28"/>
          <w:szCs w:val="28"/>
        </w:rPr>
      </w:pPr>
      <w:r w:rsidRPr="00647B30">
        <w:rPr>
          <w:sz w:val="28"/>
          <w:szCs w:val="28"/>
        </w:rPr>
        <w:t>муниципального района</w:t>
      </w:r>
    </w:p>
    <w:p w:rsidR="00FD38B8" w:rsidRPr="00647B30" w:rsidRDefault="002E2527" w:rsidP="00A1408E">
      <w:pPr>
        <w:jc w:val="right"/>
        <w:rPr>
          <w:i/>
          <w:sz w:val="28"/>
          <w:szCs w:val="28"/>
        </w:rPr>
      </w:pPr>
      <w:r>
        <w:rPr>
          <w:sz w:val="28"/>
          <w:szCs w:val="28"/>
        </w:rPr>
        <w:t xml:space="preserve">                                             </w:t>
      </w:r>
      <w:r w:rsidR="00134F19">
        <w:rPr>
          <w:sz w:val="28"/>
          <w:szCs w:val="28"/>
        </w:rPr>
        <w:t xml:space="preserve">                           </w:t>
      </w:r>
      <w:r>
        <w:rPr>
          <w:sz w:val="28"/>
          <w:szCs w:val="28"/>
        </w:rPr>
        <w:t xml:space="preserve"> </w:t>
      </w:r>
      <w:r w:rsidR="00FD38B8" w:rsidRPr="00647B30">
        <w:rPr>
          <w:sz w:val="28"/>
          <w:szCs w:val="28"/>
        </w:rPr>
        <w:t>от</w:t>
      </w:r>
      <w:r>
        <w:rPr>
          <w:sz w:val="28"/>
          <w:szCs w:val="28"/>
        </w:rPr>
        <w:t xml:space="preserve"> </w:t>
      </w:r>
      <w:r w:rsidR="00BF451C">
        <w:rPr>
          <w:sz w:val="28"/>
          <w:szCs w:val="28"/>
        </w:rPr>
        <w:t>1 марта 2023 г.</w:t>
      </w:r>
      <w:bookmarkStart w:id="1" w:name="_GoBack"/>
      <w:bookmarkEnd w:id="1"/>
      <w:r w:rsidR="00FD38B8" w:rsidRPr="00647B30">
        <w:rPr>
          <w:sz w:val="28"/>
          <w:szCs w:val="28"/>
        </w:rPr>
        <w:t xml:space="preserve"> №</w:t>
      </w:r>
      <w:r w:rsidR="00BF451C">
        <w:rPr>
          <w:sz w:val="28"/>
          <w:szCs w:val="28"/>
        </w:rPr>
        <w:t xml:space="preserve"> 594</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362CEE" w:rsidRDefault="00FD38B8" w:rsidP="00FD38B8">
      <w:pPr>
        <w:spacing w:line="360" w:lineRule="auto"/>
        <w:jc w:val="center"/>
        <w:rPr>
          <w:b/>
          <w:sz w:val="36"/>
          <w:szCs w:val="36"/>
        </w:rPr>
      </w:pPr>
    </w:p>
    <w:p w:rsidR="00362CEE" w:rsidRPr="00362CEE" w:rsidRDefault="00362CEE" w:rsidP="00362CEE">
      <w:pPr>
        <w:jc w:val="center"/>
        <w:rPr>
          <w:b/>
          <w:sz w:val="36"/>
          <w:szCs w:val="36"/>
          <w:lang w:eastAsia="en-US"/>
        </w:rPr>
      </w:pPr>
      <w:r w:rsidRPr="00362CEE">
        <w:rPr>
          <w:b/>
          <w:sz w:val="36"/>
          <w:szCs w:val="36"/>
          <w:lang w:eastAsia="en-US"/>
        </w:rPr>
        <w:t xml:space="preserve">Муниципальная программа </w:t>
      </w:r>
    </w:p>
    <w:p w:rsidR="00362CEE" w:rsidRPr="00362CEE" w:rsidRDefault="00362CEE" w:rsidP="00362CEE">
      <w:pPr>
        <w:jc w:val="center"/>
        <w:rPr>
          <w:b/>
          <w:sz w:val="36"/>
          <w:szCs w:val="36"/>
          <w:lang w:eastAsia="en-US"/>
        </w:rPr>
      </w:pPr>
      <w:r w:rsidRPr="00362CEE">
        <w:rPr>
          <w:b/>
          <w:sz w:val="36"/>
          <w:szCs w:val="36"/>
          <w:lang w:eastAsia="en-US"/>
        </w:rPr>
        <w:t xml:space="preserve">муниципального образования город Волхов </w:t>
      </w:r>
    </w:p>
    <w:p w:rsidR="00362CEE" w:rsidRPr="00362CEE" w:rsidRDefault="00362CEE" w:rsidP="00362CEE">
      <w:pPr>
        <w:jc w:val="center"/>
        <w:rPr>
          <w:b/>
          <w:sz w:val="36"/>
          <w:szCs w:val="36"/>
          <w:lang w:eastAsia="en-US"/>
        </w:rPr>
      </w:pPr>
      <w:r w:rsidRPr="00362CEE">
        <w:rPr>
          <w:b/>
          <w:sz w:val="36"/>
          <w:szCs w:val="36"/>
          <w:lang w:eastAsia="en-US"/>
        </w:rPr>
        <w:t xml:space="preserve">«Обеспечение качественным жильем граждан </w:t>
      </w:r>
    </w:p>
    <w:p w:rsidR="00362CEE" w:rsidRPr="00362CEE" w:rsidRDefault="00362CEE" w:rsidP="00362CEE">
      <w:pPr>
        <w:jc w:val="center"/>
        <w:rPr>
          <w:b/>
          <w:sz w:val="36"/>
          <w:szCs w:val="36"/>
          <w:lang w:eastAsia="en-US"/>
        </w:rPr>
      </w:pPr>
      <w:r w:rsidRPr="00362CEE">
        <w:rPr>
          <w:b/>
          <w:sz w:val="36"/>
          <w:szCs w:val="36"/>
          <w:lang w:eastAsia="en-US"/>
        </w:rPr>
        <w:t>на территории МО город Волхов»</w:t>
      </w:r>
    </w:p>
    <w:p w:rsidR="00FD38B8" w:rsidRPr="00362CEE" w:rsidRDefault="00FD38B8" w:rsidP="00FD38B8">
      <w:pPr>
        <w:spacing w:line="360" w:lineRule="auto"/>
        <w:jc w:val="center"/>
        <w:rPr>
          <w:sz w:val="36"/>
          <w:szCs w:val="36"/>
        </w:rPr>
      </w:pPr>
    </w:p>
    <w:p w:rsidR="00FD38B8" w:rsidRPr="00362CEE" w:rsidRDefault="00FD38B8" w:rsidP="00FD38B8">
      <w:pPr>
        <w:spacing w:line="360" w:lineRule="auto"/>
        <w:jc w:val="center"/>
        <w:rPr>
          <w:sz w:val="36"/>
          <w:szCs w:val="36"/>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531735" w:rsidRDefault="00531735" w:rsidP="00FD38B8">
      <w:pPr>
        <w:widowControl w:val="0"/>
        <w:autoSpaceDE w:val="0"/>
        <w:autoSpaceDN w:val="0"/>
        <w:adjustRightInd w:val="0"/>
        <w:spacing w:line="360" w:lineRule="auto"/>
        <w:jc w:val="center"/>
        <w:outlineLvl w:val="2"/>
        <w:rPr>
          <w:sz w:val="28"/>
          <w:szCs w:val="28"/>
        </w:rPr>
      </w:pPr>
    </w:p>
    <w:p w:rsidR="00362CEE" w:rsidRDefault="00362CEE" w:rsidP="00FD38B8">
      <w:pPr>
        <w:widowControl w:val="0"/>
        <w:autoSpaceDE w:val="0"/>
        <w:autoSpaceDN w:val="0"/>
        <w:adjustRightInd w:val="0"/>
        <w:spacing w:line="360" w:lineRule="auto"/>
        <w:jc w:val="center"/>
        <w:outlineLvl w:val="2"/>
        <w:rPr>
          <w:sz w:val="28"/>
          <w:szCs w:val="28"/>
        </w:rPr>
      </w:pPr>
    </w:p>
    <w:p w:rsidR="00362CEE" w:rsidRPr="00DB7CC5" w:rsidRDefault="00A01FAE" w:rsidP="00362CEE">
      <w:pPr>
        <w:widowControl w:val="0"/>
        <w:autoSpaceDE w:val="0"/>
        <w:autoSpaceDN w:val="0"/>
        <w:adjustRightInd w:val="0"/>
        <w:jc w:val="center"/>
        <w:rPr>
          <w:b/>
          <w:sz w:val="28"/>
          <w:szCs w:val="28"/>
        </w:rPr>
      </w:pPr>
      <w:bookmarkStart w:id="2" w:name="_Toc369859372"/>
      <w:r w:rsidRPr="00DB7CC5">
        <w:rPr>
          <w:sz w:val="28"/>
          <w:szCs w:val="28"/>
          <w:lang w:val="en-US"/>
        </w:rPr>
        <w:lastRenderedPageBreak/>
        <w:t>I</w:t>
      </w:r>
      <w:r w:rsidRPr="00DB7CC5">
        <w:rPr>
          <w:b/>
          <w:sz w:val="28"/>
          <w:szCs w:val="28"/>
        </w:rPr>
        <w:t xml:space="preserve">. </w:t>
      </w:r>
      <w:bookmarkEnd w:id="2"/>
      <w:r w:rsidR="00362CEE" w:rsidRPr="00DB7CC5">
        <w:rPr>
          <w:b/>
          <w:sz w:val="28"/>
          <w:szCs w:val="28"/>
        </w:rPr>
        <w:t xml:space="preserve">Паспорт </w:t>
      </w:r>
      <w:proofErr w:type="gramStart"/>
      <w:r w:rsidR="00362CEE" w:rsidRPr="00DB7CC5">
        <w:rPr>
          <w:b/>
          <w:sz w:val="28"/>
          <w:szCs w:val="28"/>
        </w:rPr>
        <w:t>муниципальной  программы</w:t>
      </w:r>
      <w:proofErr w:type="gramEnd"/>
    </w:p>
    <w:p w:rsidR="00362CEE" w:rsidRPr="00DB7CC5" w:rsidRDefault="00362CEE" w:rsidP="00362CEE">
      <w:pPr>
        <w:widowControl w:val="0"/>
        <w:autoSpaceDE w:val="0"/>
        <w:autoSpaceDN w:val="0"/>
        <w:adjustRightInd w:val="0"/>
        <w:jc w:val="center"/>
        <w:rPr>
          <w:b/>
          <w:sz w:val="28"/>
          <w:szCs w:val="28"/>
          <w:lang w:eastAsia="en-US"/>
        </w:rPr>
      </w:pPr>
      <w:r w:rsidRPr="00DB7CC5">
        <w:rPr>
          <w:b/>
          <w:sz w:val="28"/>
          <w:szCs w:val="28"/>
        </w:rPr>
        <w:t xml:space="preserve"> </w:t>
      </w:r>
      <w:r w:rsidRPr="00DB7CC5">
        <w:rPr>
          <w:b/>
          <w:sz w:val="28"/>
          <w:szCs w:val="28"/>
          <w:lang w:eastAsia="en-US"/>
        </w:rPr>
        <w:t>муниципального образования город Волхов</w:t>
      </w:r>
    </w:p>
    <w:p w:rsidR="00362CEE" w:rsidRPr="00DB7CC5" w:rsidRDefault="00362CEE" w:rsidP="00362CEE">
      <w:pPr>
        <w:widowControl w:val="0"/>
        <w:autoSpaceDE w:val="0"/>
        <w:autoSpaceDN w:val="0"/>
        <w:adjustRightInd w:val="0"/>
        <w:jc w:val="center"/>
        <w:rPr>
          <w:b/>
          <w:sz w:val="28"/>
          <w:szCs w:val="28"/>
        </w:rPr>
      </w:pPr>
      <w:r w:rsidRPr="00DB7CC5">
        <w:rPr>
          <w:b/>
          <w:sz w:val="28"/>
          <w:szCs w:val="28"/>
          <w:lang w:eastAsia="en-US"/>
        </w:rPr>
        <w:t xml:space="preserve">  </w:t>
      </w:r>
      <w:r w:rsidRPr="00DB7CC5">
        <w:rPr>
          <w:b/>
          <w:sz w:val="28"/>
          <w:szCs w:val="28"/>
        </w:rPr>
        <w:t xml:space="preserve">«Обеспечение качественным жильем граждан </w:t>
      </w:r>
    </w:p>
    <w:p w:rsidR="00362CEE" w:rsidRPr="00DB7CC5" w:rsidRDefault="00362CEE" w:rsidP="00362CEE">
      <w:pPr>
        <w:widowControl w:val="0"/>
        <w:autoSpaceDE w:val="0"/>
        <w:autoSpaceDN w:val="0"/>
        <w:adjustRightInd w:val="0"/>
        <w:jc w:val="center"/>
        <w:rPr>
          <w:b/>
          <w:sz w:val="28"/>
          <w:szCs w:val="28"/>
        </w:rPr>
      </w:pPr>
      <w:r w:rsidRPr="00DB7CC5">
        <w:rPr>
          <w:b/>
          <w:sz w:val="28"/>
          <w:szCs w:val="28"/>
        </w:rPr>
        <w:t>на территории  МО город Волхов»</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244"/>
      </w:tblGrid>
      <w:tr w:rsidR="000C5090" w:rsidRPr="000C5090" w:rsidTr="00CA4B95">
        <w:tc>
          <w:tcPr>
            <w:tcW w:w="4457"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2C704A">
            <w:pPr>
              <w:autoSpaceDE w:val="0"/>
              <w:autoSpaceDN w:val="0"/>
              <w:adjustRightInd w:val="0"/>
              <w:rPr>
                <w:sz w:val="28"/>
                <w:szCs w:val="28"/>
              </w:rPr>
            </w:pPr>
            <w:r>
              <w:rPr>
                <w:sz w:val="28"/>
                <w:szCs w:val="28"/>
              </w:rPr>
              <w:t>2022</w:t>
            </w:r>
            <w:r w:rsidR="00DE3042">
              <w:rPr>
                <w:sz w:val="28"/>
                <w:szCs w:val="28"/>
              </w:rPr>
              <w:t xml:space="preserve"> </w:t>
            </w:r>
            <w:r>
              <w:rPr>
                <w:sz w:val="28"/>
                <w:szCs w:val="28"/>
              </w:rPr>
              <w:t>г. – 20</w:t>
            </w:r>
            <w:r>
              <w:rPr>
                <w:sz w:val="28"/>
                <w:szCs w:val="28"/>
                <w:lang w:val="en-US"/>
              </w:rPr>
              <w:t>2</w:t>
            </w:r>
            <w:r w:rsidR="002C704A">
              <w:rPr>
                <w:sz w:val="28"/>
                <w:szCs w:val="28"/>
              </w:rPr>
              <w:t>5</w:t>
            </w:r>
            <w:r w:rsidR="00DE3042">
              <w:rPr>
                <w:sz w:val="28"/>
                <w:szCs w:val="28"/>
              </w:rPr>
              <w:t xml:space="preserve"> </w:t>
            </w:r>
            <w:r w:rsidR="000C5090">
              <w:rPr>
                <w:sz w:val="28"/>
                <w:szCs w:val="28"/>
              </w:rPr>
              <w:t>г.</w:t>
            </w:r>
          </w:p>
        </w:tc>
      </w:tr>
      <w:tr w:rsidR="000C5090" w:rsidRPr="000C5090" w:rsidTr="00CA4B95">
        <w:tc>
          <w:tcPr>
            <w:tcW w:w="4457"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9975E5">
            <w:pPr>
              <w:autoSpaceDE w:val="0"/>
              <w:autoSpaceDN w:val="0"/>
              <w:adjustRightInd w:val="0"/>
              <w:rPr>
                <w:sz w:val="28"/>
                <w:szCs w:val="28"/>
              </w:rPr>
            </w:pPr>
            <w:r>
              <w:rPr>
                <w:sz w:val="28"/>
                <w:szCs w:val="28"/>
              </w:rPr>
              <w:t xml:space="preserve">Комитет по </w:t>
            </w:r>
            <w:r w:rsidR="00362CEE">
              <w:rPr>
                <w:sz w:val="28"/>
                <w:szCs w:val="28"/>
              </w:rPr>
              <w:t xml:space="preserve">ЖКХ, жилищной политике </w:t>
            </w:r>
            <w:r>
              <w:rPr>
                <w:sz w:val="28"/>
                <w:szCs w:val="28"/>
              </w:rPr>
              <w:t xml:space="preserve">администрации Волховского муниципального района </w:t>
            </w:r>
          </w:p>
        </w:tc>
      </w:tr>
      <w:tr w:rsidR="000C5090" w:rsidRPr="000C5090" w:rsidTr="00CA4B95">
        <w:tc>
          <w:tcPr>
            <w:tcW w:w="4457"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710AAB" w:rsidRPr="000C5090" w:rsidRDefault="00362CEE" w:rsidP="00710AAB">
            <w:pPr>
              <w:rPr>
                <w:sz w:val="28"/>
                <w:szCs w:val="28"/>
              </w:rPr>
            </w:pPr>
            <w:r>
              <w:rPr>
                <w:sz w:val="28"/>
                <w:szCs w:val="28"/>
              </w:rPr>
              <w:t>отсутствуют</w:t>
            </w:r>
          </w:p>
        </w:tc>
      </w:tr>
      <w:tr w:rsidR="000C5090" w:rsidRPr="000C5090" w:rsidTr="00CA4B95">
        <w:tc>
          <w:tcPr>
            <w:tcW w:w="4457"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362CEE" w:rsidRDefault="00362CEE" w:rsidP="000C5090">
            <w:pPr>
              <w:widowControl w:val="0"/>
              <w:autoSpaceDE w:val="0"/>
              <w:autoSpaceDN w:val="0"/>
              <w:adjustRightInd w:val="0"/>
              <w:jc w:val="both"/>
              <w:rPr>
                <w:sz w:val="28"/>
                <w:szCs w:val="28"/>
              </w:rPr>
            </w:pPr>
            <w:r w:rsidRPr="00362CEE">
              <w:rPr>
                <w:sz w:val="28"/>
                <w:szCs w:val="28"/>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tc>
      </w:tr>
      <w:tr w:rsidR="000C5090" w:rsidRPr="000C5090" w:rsidTr="00CA4B95">
        <w:tc>
          <w:tcPr>
            <w:tcW w:w="4457"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Pr="00345506" w:rsidRDefault="00362CEE" w:rsidP="00362CEE">
            <w:pPr>
              <w:rPr>
                <w:sz w:val="28"/>
                <w:szCs w:val="28"/>
              </w:rPr>
            </w:pPr>
            <w:r w:rsidRPr="00345506">
              <w:rPr>
                <w:bCs/>
                <w:color w:val="000000"/>
                <w:sz w:val="28"/>
                <w:szCs w:val="28"/>
              </w:rPr>
              <w:t>Обеспечение доступности жилья и повышение качества жилищного обеспечения населения</w:t>
            </w:r>
            <w:r w:rsidRPr="00345506">
              <w:rPr>
                <w:sz w:val="28"/>
                <w:szCs w:val="28"/>
              </w:rPr>
              <w:t xml:space="preserve"> </w:t>
            </w:r>
          </w:p>
        </w:tc>
      </w:tr>
      <w:tr w:rsidR="000C5090" w:rsidRPr="00362CEE" w:rsidTr="00CA4B95">
        <w:tc>
          <w:tcPr>
            <w:tcW w:w="4457"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0C5090" w:rsidRPr="00362CEE" w:rsidRDefault="00362CEE" w:rsidP="00362CEE">
            <w:pPr>
              <w:tabs>
                <w:tab w:val="num" w:pos="0"/>
              </w:tabs>
              <w:autoSpaceDE w:val="0"/>
              <w:autoSpaceDN w:val="0"/>
              <w:adjustRightInd w:val="0"/>
              <w:rPr>
                <w:sz w:val="28"/>
                <w:szCs w:val="28"/>
              </w:rPr>
            </w:pPr>
            <w:r>
              <w:rPr>
                <w:bCs/>
                <w:color w:val="000000"/>
                <w:sz w:val="28"/>
                <w:szCs w:val="28"/>
              </w:rPr>
              <w:t>Улучшение жилищных условий</w:t>
            </w:r>
            <w:r w:rsidRPr="00362CEE">
              <w:rPr>
                <w:bCs/>
                <w:color w:val="000000"/>
                <w:sz w:val="28"/>
                <w:szCs w:val="28"/>
              </w:rPr>
              <w:t xml:space="preserve"> </w:t>
            </w:r>
            <w:r w:rsidRPr="00362CEE">
              <w:rPr>
                <w:sz w:val="28"/>
                <w:szCs w:val="28"/>
              </w:rPr>
              <w:t>гражданам, молодым гражданам и молодым семьям</w:t>
            </w:r>
          </w:p>
        </w:tc>
      </w:tr>
      <w:tr w:rsidR="000C5090" w:rsidRPr="000C5090" w:rsidTr="00CA4B95">
        <w:tc>
          <w:tcPr>
            <w:tcW w:w="4457" w:type="dxa"/>
          </w:tcPr>
          <w:p w:rsidR="000C5090" w:rsidRPr="000C5090" w:rsidRDefault="000C5090" w:rsidP="000C5090">
            <w:pPr>
              <w:rPr>
                <w:sz w:val="28"/>
                <w:szCs w:val="28"/>
              </w:rPr>
            </w:pPr>
            <w:r w:rsidRPr="000C5090">
              <w:rPr>
                <w:sz w:val="28"/>
                <w:szCs w:val="28"/>
              </w:rPr>
              <w:t>Проекты, реализуемые в рамках муниципальной программы</w:t>
            </w:r>
          </w:p>
        </w:tc>
        <w:tc>
          <w:tcPr>
            <w:tcW w:w="5244" w:type="dxa"/>
          </w:tcPr>
          <w:p w:rsidR="000C5090" w:rsidRPr="000C5090" w:rsidRDefault="00362CEE" w:rsidP="000C5090">
            <w:pPr>
              <w:rPr>
                <w:sz w:val="28"/>
                <w:szCs w:val="28"/>
              </w:rPr>
            </w:pPr>
            <w:r w:rsidRPr="00362CEE">
              <w:rPr>
                <w:sz w:val="28"/>
                <w:szCs w:val="28"/>
              </w:rPr>
              <w:t>Федеральный проект "Обеспечение устойчивого сокращения непригодного для проживания жилищного фонда"</w:t>
            </w:r>
          </w:p>
        </w:tc>
      </w:tr>
      <w:tr w:rsidR="000C5090" w:rsidRPr="000C5090" w:rsidTr="00CA4B95">
        <w:tc>
          <w:tcPr>
            <w:tcW w:w="4457"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0C5090" w:rsidRPr="00C5378F" w:rsidRDefault="007A00C6" w:rsidP="000C5090">
            <w:pPr>
              <w:rPr>
                <w:sz w:val="28"/>
                <w:szCs w:val="28"/>
              </w:rPr>
            </w:pPr>
            <w:r w:rsidRPr="00C5378F">
              <w:rPr>
                <w:sz w:val="28"/>
                <w:szCs w:val="28"/>
              </w:rPr>
              <w:t xml:space="preserve">Общий объем реализации муниципальной программы всего – </w:t>
            </w:r>
            <w:r w:rsidR="00F4255E" w:rsidRPr="00F4255E">
              <w:rPr>
                <w:b/>
                <w:sz w:val="28"/>
                <w:szCs w:val="28"/>
              </w:rPr>
              <w:t>40359</w:t>
            </w:r>
            <w:r w:rsidR="00EA0D00">
              <w:rPr>
                <w:b/>
                <w:sz w:val="28"/>
                <w:szCs w:val="28"/>
              </w:rPr>
              <w:t>3</w:t>
            </w:r>
            <w:r w:rsidR="00F4255E" w:rsidRPr="00F4255E">
              <w:rPr>
                <w:b/>
                <w:sz w:val="28"/>
                <w:szCs w:val="28"/>
              </w:rPr>
              <w:t>,6</w:t>
            </w:r>
            <w:r w:rsidR="00A45347">
              <w:rPr>
                <w:sz w:val="28"/>
                <w:szCs w:val="28"/>
              </w:rPr>
              <w:t xml:space="preserve"> </w:t>
            </w: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 xml:space="preserve">.. в </w:t>
            </w:r>
            <w:proofErr w:type="spellStart"/>
            <w:r w:rsidRPr="00C5378F">
              <w:rPr>
                <w:sz w:val="28"/>
                <w:szCs w:val="28"/>
              </w:rPr>
              <w:t>т.ч</w:t>
            </w:r>
            <w:proofErr w:type="spellEnd"/>
            <w:r w:rsidRPr="00C5378F">
              <w:rPr>
                <w:sz w:val="28"/>
                <w:szCs w:val="28"/>
              </w:rPr>
              <w:t>. по годам реализации:</w:t>
            </w:r>
          </w:p>
          <w:p w:rsidR="007A00C6" w:rsidRPr="00C5378F" w:rsidRDefault="0035757C" w:rsidP="000C5090">
            <w:pPr>
              <w:rPr>
                <w:b/>
                <w:sz w:val="28"/>
                <w:szCs w:val="28"/>
              </w:rPr>
            </w:pPr>
            <w:r w:rsidRPr="00C5378F">
              <w:rPr>
                <w:b/>
                <w:sz w:val="28"/>
                <w:szCs w:val="28"/>
              </w:rPr>
              <w:t>2022</w:t>
            </w:r>
            <w:r w:rsidR="00F4255E">
              <w:rPr>
                <w:b/>
                <w:sz w:val="28"/>
                <w:szCs w:val="28"/>
              </w:rPr>
              <w:t xml:space="preserve"> </w:t>
            </w:r>
            <w:r w:rsidR="007A00C6" w:rsidRPr="00C5378F">
              <w:rPr>
                <w:b/>
                <w:sz w:val="28"/>
                <w:szCs w:val="28"/>
              </w:rPr>
              <w:t xml:space="preserve">г. – </w:t>
            </w:r>
            <w:r w:rsidR="00703DDC">
              <w:rPr>
                <w:b/>
                <w:sz w:val="28"/>
                <w:szCs w:val="28"/>
              </w:rPr>
              <w:t xml:space="preserve">271071,0 </w:t>
            </w:r>
            <w:r w:rsidR="007A00C6" w:rsidRPr="00C5378F">
              <w:rPr>
                <w:b/>
                <w:sz w:val="28"/>
                <w:szCs w:val="28"/>
              </w:rPr>
              <w:t xml:space="preserve"> </w:t>
            </w:r>
            <w:proofErr w:type="spellStart"/>
            <w:r w:rsidR="007A00C6" w:rsidRPr="00C5378F">
              <w:rPr>
                <w:b/>
                <w:sz w:val="28"/>
                <w:szCs w:val="28"/>
              </w:rPr>
              <w:t>тыс</w:t>
            </w:r>
            <w:proofErr w:type="gramStart"/>
            <w:r w:rsidR="007A00C6" w:rsidRPr="00C5378F">
              <w:rPr>
                <w:b/>
                <w:sz w:val="28"/>
                <w:szCs w:val="28"/>
              </w:rPr>
              <w:t>.р</w:t>
            </w:r>
            <w:proofErr w:type="gramEnd"/>
            <w:r w:rsidR="007A00C6" w:rsidRPr="00C5378F">
              <w:rPr>
                <w:b/>
                <w:sz w:val="28"/>
                <w:szCs w:val="28"/>
              </w:rPr>
              <w:t>уб</w:t>
            </w:r>
            <w:proofErr w:type="spellEnd"/>
            <w:r w:rsidR="007A00C6" w:rsidRPr="00C5378F">
              <w:rPr>
                <w:b/>
                <w:sz w:val="28"/>
                <w:szCs w:val="28"/>
              </w:rPr>
              <w:t>.</w:t>
            </w:r>
          </w:p>
          <w:p w:rsidR="007A00C6" w:rsidRDefault="0035757C" w:rsidP="000C5090">
            <w:pPr>
              <w:rPr>
                <w:sz w:val="28"/>
                <w:szCs w:val="28"/>
              </w:rPr>
            </w:pPr>
            <w:r w:rsidRPr="00C5378F">
              <w:rPr>
                <w:sz w:val="28"/>
                <w:szCs w:val="28"/>
              </w:rPr>
              <w:t>- бюджет</w:t>
            </w:r>
            <w:r w:rsidR="00635743" w:rsidRPr="00C5378F">
              <w:rPr>
                <w:sz w:val="28"/>
                <w:szCs w:val="28"/>
              </w:rPr>
              <w:t xml:space="preserve"> МО город Волхов</w:t>
            </w:r>
            <w:r w:rsidRPr="00C5378F">
              <w:rPr>
                <w:sz w:val="28"/>
                <w:szCs w:val="28"/>
              </w:rPr>
              <w:t xml:space="preserve">  </w:t>
            </w:r>
            <w:r w:rsidR="00703DDC">
              <w:rPr>
                <w:sz w:val="28"/>
                <w:szCs w:val="28"/>
              </w:rPr>
              <w:t>22063,2</w:t>
            </w: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703DDC" w:rsidRPr="00C5378F" w:rsidRDefault="00703DDC" w:rsidP="000C5090">
            <w:pPr>
              <w:rPr>
                <w:sz w:val="28"/>
                <w:szCs w:val="28"/>
              </w:rPr>
            </w:pPr>
            <w:r>
              <w:rPr>
                <w:sz w:val="28"/>
                <w:szCs w:val="28"/>
              </w:rPr>
              <w:t xml:space="preserve">- бюджет Волховского муниципального района 0,0 </w:t>
            </w:r>
            <w:proofErr w:type="spellStart"/>
            <w:r w:rsidRPr="00703DDC">
              <w:rPr>
                <w:sz w:val="28"/>
                <w:szCs w:val="28"/>
              </w:rPr>
              <w:t>тыс</w:t>
            </w:r>
            <w:proofErr w:type="gramStart"/>
            <w:r w:rsidRPr="00703DDC">
              <w:rPr>
                <w:sz w:val="28"/>
                <w:szCs w:val="28"/>
              </w:rPr>
              <w:t>.р</w:t>
            </w:r>
            <w:proofErr w:type="gramEnd"/>
            <w:r w:rsidRPr="00703DDC">
              <w:rPr>
                <w:sz w:val="28"/>
                <w:szCs w:val="28"/>
              </w:rPr>
              <w:t>уб</w:t>
            </w:r>
            <w:proofErr w:type="spellEnd"/>
            <w:r w:rsidRPr="00703DDC">
              <w:rPr>
                <w:sz w:val="28"/>
                <w:szCs w:val="28"/>
              </w:rPr>
              <w:t>.</w:t>
            </w:r>
          </w:p>
          <w:p w:rsidR="00A45347" w:rsidRDefault="0035757C" w:rsidP="000C5090">
            <w:pPr>
              <w:rPr>
                <w:sz w:val="28"/>
                <w:szCs w:val="28"/>
              </w:rPr>
            </w:pPr>
            <w:r w:rsidRPr="00C5378F">
              <w:rPr>
                <w:sz w:val="28"/>
                <w:szCs w:val="28"/>
              </w:rPr>
              <w:t xml:space="preserve">- бюджет Ленинградской области </w:t>
            </w:r>
            <w:r w:rsidR="00A45347">
              <w:rPr>
                <w:sz w:val="28"/>
                <w:szCs w:val="28"/>
              </w:rPr>
              <w:t>3 201,3</w:t>
            </w:r>
          </w:p>
          <w:p w:rsidR="0035757C" w:rsidRDefault="0035757C" w:rsidP="000C5090">
            <w:pPr>
              <w:rPr>
                <w:sz w:val="28"/>
                <w:szCs w:val="28"/>
              </w:rPr>
            </w:pP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A45347" w:rsidRDefault="00A45347" w:rsidP="00A45347">
            <w:pPr>
              <w:rPr>
                <w:sz w:val="28"/>
                <w:szCs w:val="28"/>
              </w:rPr>
            </w:pPr>
            <w:r>
              <w:rPr>
                <w:sz w:val="28"/>
                <w:szCs w:val="28"/>
              </w:rPr>
              <w:t>-федеральный бюджет 391,1</w:t>
            </w: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703DDC" w:rsidRDefault="00703DDC" w:rsidP="00A45347">
            <w:pPr>
              <w:rPr>
                <w:sz w:val="28"/>
                <w:szCs w:val="28"/>
              </w:rPr>
            </w:pPr>
            <w:r>
              <w:rPr>
                <w:sz w:val="28"/>
                <w:szCs w:val="28"/>
              </w:rPr>
              <w:t>-</w:t>
            </w:r>
            <w:r>
              <w:t xml:space="preserve"> </w:t>
            </w:r>
            <w:r w:rsidRPr="00703DDC">
              <w:rPr>
                <w:sz w:val="28"/>
                <w:szCs w:val="28"/>
              </w:rPr>
              <w:t xml:space="preserve">средства фонда </w:t>
            </w:r>
            <w:r>
              <w:rPr>
                <w:sz w:val="28"/>
                <w:szCs w:val="28"/>
              </w:rPr>
              <w:t xml:space="preserve">245415,4 </w:t>
            </w:r>
            <w:r w:rsidRPr="00703DDC">
              <w:rPr>
                <w:sz w:val="28"/>
                <w:szCs w:val="28"/>
              </w:rPr>
              <w:t xml:space="preserve"> </w:t>
            </w:r>
            <w:proofErr w:type="spellStart"/>
            <w:r w:rsidRPr="00703DDC">
              <w:rPr>
                <w:sz w:val="28"/>
                <w:szCs w:val="28"/>
              </w:rPr>
              <w:t>тыс</w:t>
            </w:r>
            <w:proofErr w:type="gramStart"/>
            <w:r w:rsidRPr="00703DDC">
              <w:rPr>
                <w:sz w:val="28"/>
                <w:szCs w:val="28"/>
              </w:rPr>
              <w:t>.р</w:t>
            </w:r>
            <w:proofErr w:type="gramEnd"/>
            <w:r w:rsidRPr="00703DDC">
              <w:rPr>
                <w:sz w:val="28"/>
                <w:szCs w:val="28"/>
              </w:rPr>
              <w:t>уб</w:t>
            </w:r>
            <w:proofErr w:type="spellEnd"/>
            <w:r w:rsidRPr="00703DDC">
              <w:rPr>
                <w:sz w:val="28"/>
                <w:szCs w:val="28"/>
              </w:rPr>
              <w:t>.</w:t>
            </w:r>
          </w:p>
          <w:p w:rsidR="00635743" w:rsidRPr="00C5378F" w:rsidRDefault="00635743" w:rsidP="0035757C">
            <w:pPr>
              <w:rPr>
                <w:b/>
                <w:sz w:val="28"/>
                <w:szCs w:val="28"/>
              </w:rPr>
            </w:pPr>
            <w:r w:rsidRPr="00C5378F">
              <w:rPr>
                <w:b/>
                <w:sz w:val="28"/>
                <w:szCs w:val="28"/>
              </w:rPr>
              <w:t>2023</w:t>
            </w:r>
            <w:r w:rsidR="00F4255E">
              <w:rPr>
                <w:b/>
                <w:sz w:val="28"/>
                <w:szCs w:val="28"/>
              </w:rPr>
              <w:t xml:space="preserve"> </w:t>
            </w:r>
            <w:r w:rsidRPr="00C5378F">
              <w:rPr>
                <w:b/>
                <w:sz w:val="28"/>
                <w:szCs w:val="28"/>
              </w:rPr>
              <w:t xml:space="preserve">г. – </w:t>
            </w:r>
            <w:r w:rsidR="00703DDC">
              <w:rPr>
                <w:b/>
                <w:sz w:val="28"/>
                <w:szCs w:val="28"/>
              </w:rPr>
              <w:t xml:space="preserve">61661,5 </w:t>
            </w:r>
            <w:r w:rsidR="0035757C" w:rsidRPr="00C5378F">
              <w:rPr>
                <w:b/>
                <w:sz w:val="28"/>
                <w:szCs w:val="28"/>
              </w:rPr>
              <w:t xml:space="preserve"> </w:t>
            </w:r>
            <w:proofErr w:type="spellStart"/>
            <w:r w:rsidR="0035757C" w:rsidRPr="00C5378F">
              <w:rPr>
                <w:b/>
                <w:sz w:val="28"/>
                <w:szCs w:val="28"/>
              </w:rPr>
              <w:t>тыс</w:t>
            </w:r>
            <w:proofErr w:type="gramStart"/>
            <w:r w:rsidR="0035757C" w:rsidRPr="00C5378F">
              <w:rPr>
                <w:b/>
                <w:sz w:val="28"/>
                <w:szCs w:val="28"/>
              </w:rPr>
              <w:t>.р</w:t>
            </w:r>
            <w:proofErr w:type="gramEnd"/>
            <w:r w:rsidR="0035757C" w:rsidRPr="00C5378F">
              <w:rPr>
                <w:b/>
                <w:sz w:val="28"/>
                <w:szCs w:val="28"/>
              </w:rPr>
              <w:t>уб</w:t>
            </w:r>
            <w:proofErr w:type="spellEnd"/>
            <w:r w:rsidR="0035757C" w:rsidRPr="00C5378F">
              <w:rPr>
                <w:b/>
                <w:sz w:val="28"/>
                <w:szCs w:val="28"/>
              </w:rPr>
              <w:t xml:space="preserve">., </w:t>
            </w:r>
          </w:p>
          <w:p w:rsidR="0035757C" w:rsidRDefault="00635743" w:rsidP="0035757C">
            <w:pPr>
              <w:rPr>
                <w:sz w:val="28"/>
                <w:szCs w:val="28"/>
              </w:rPr>
            </w:pPr>
            <w:r w:rsidRPr="00C5378F">
              <w:rPr>
                <w:sz w:val="28"/>
                <w:szCs w:val="28"/>
              </w:rPr>
              <w:lastRenderedPageBreak/>
              <w:t xml:space="preserve">- </w:t>
            </w:r>
            <w:r w:rsidR="0035757C" w:rsidRPr="00C5378F">
              <w:rPr>
                <w:sz w:val="28"/>
                <w:szCs w:val="28"/>
              </w:rPr>
              <w:t xml:space="preserve">средства бюджета </w:t>
            </w:r>
            <w:r w:rsidRPr="00C5378F">
              <w:rPr>
                <w:sz w:val="28"/>
                <w:szCs w:val="28"/>
              </w:rPr>
              <w:t xml:space="preserve">МО город Волхов   </w:t>
            </w:r>
            <w:r w:rsidR="00703DDC">
              <w:rPr>
                <w:sz w:val="28"/>
                <w:szCs w:val="28"/>
              </w:rPr>
              <w:t>44 418,6</w:t>
            </w:r>
            <w:r w:rsidRPr="00C5378F">
              <w:rPr>
                <w:sz w:val="28"/>
                <w:szCs w:val="28"/>
              </w:rPr>
              <w:t xml:space="preserve">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703DDC" w:rsidRPr="00C5378F" w:rsidRDefault="00703DDC" w:rsidP="0035757C">
            <w:pPr>
              <w:rPr>
                <w:sz w:val="28"/>
                <w:szCs w:val="28"/>
              </w:rPr>
            </w:pPr>
            <w:r w:rsidRPr="00703DDC">
              <w:rPr>
                <w:sz w:val="28"/>
                <w:szCs w:val="28"/>
              </w:rPr>
              <w:t xml:space="preserve">- бюджет Волховского муниципального района </w:t>
            </w:r>
            <w:r>
              <w:rPr>
                <w:sz w:val="28"/>
                <w:szCs w:val="28"/>
              </w:rPr>
              <w:t>200</w:t>
            </w:r>
            <w:r w:rsidRPr="00703DDC">
              <w:rPr>
                <w:sz w:val="28"/>
                <w:szCs w:val="28"/>
              </w:rPr>
              <w:t xml:space="preserve">0,0 </w:t>
            </w:r>
            <w:proofErr w:type="spellStart"/>
            <w:r w:rsidRPr="00703DDC">
              <w:rPr>
                <w:sz w:val="28"/>
                <w:szCs w:val="28"/>
              </w:rPr>
              <w:t>тыс</w:t>
            </w:r>
            <w:proofErr w:type="gramStart"/>
            <w:r w:rsidRPr="00703DDC">
              <w:rPr>
                <w:sz w:val="28"/>
                <w:szCs w:val="28"/>
              </w:rPr>
              <w:t>.р</w:t>
            </w:r>
            <w:proofErr w:type="gramEnd"/>
            <w:r w:rsidRPr="00703DDC">
              <w:rPr>
                <w:sz w:val="28"/>
                <w:szCs w:val="28"/>
              </w:rPr>
              <w:t>уб</w:t>
            </w:r>
            <w:proofErr w:type="spellEnd"/>
            <w:r w:rsidRPr="00703DDC">
              <w:rPr>
                <w:sz w:val="28"/>
                <w:szCs w:val="28"/>
              </w:rPr>
              <w:t>.</w:t>
            </w:r>
          </w:p>
          <w:p w:rsidR="00635743" w:rsidRDefault="00635743" w:rsidP="0035757C">
            <w:pPr>
              <w:rPr>
                <w:sz w:val="28"/>
                <w:szCs w:val="28"/>
              </w:rPr>
            </w:pPr>
            <w:r w:rsidRPr="00C5378F">
              <w:rPr>
                <w:sz w:val="28"/>
                <w:szCs w:val="28"/>
              </w:rPr>
              <w:t xml:space="preserve">- бюджет Ленинградской области </w:t>
            </w:r>
            <w:r w:rsidR="00703DDC">
              <w:rPr>
                <w:sz w:val="28"/>
                <w:szCs w:val="28"/>
              </w:rPr>
              <w:t xml:space="preserve">13137,4 </w:t>
            </w:r>
            <w:proofErr w:type="spellStart"/>
            <w:r w:rsidRPr="00C5378F">
              <w:rPr>
                <w:sz w:val="28"/>
                <w:szCs w:val="28"/>
              </w:rPr>
              <w:t>тыс</w:t>
            </w:r>
            <w:proofErr w:type="gramStart"/>
            <w:r w:rsidRPr="00C5378F">
              <w:rPr>
                <w:sz w:val="28"/>
                <w:szCs w:val="28"/>
              </w:rPr>
              <w:t>.р</w:t>
            </w:r>
            <w:proofErr w:type="gramEnd"/>
            <w:r w:rsidRPr="00C5378F">
              <w:rPr>
                <w:sz w:val="28"/>
                <w:szCs w:val="28"/>
              </w:rPr>
              <w:t>уб</w:t>
            </w:r>
            <w:proofErr w:type="spellEnd"/>
            <w:r w:rsidRPr="00C5378F">
              <w:rPr>
                <w:sz w:val="28"/>
                <w:szCs w:val="28"/>
              </w:rPr>
              <w:t>.</w:t>
            </w:r>
          </w:p>
          <w:p w:rsidR="00A45347" w:rsidRDefault="00A45347" w:rsidP="00A45347">
            <w:pPr>
              <w:rPr>
                <w:sz w:val="28"/>
                <w:szCs w:val="28"/>
              </w:rPr>
            </w:pPr>
            <w:r w:rsidRPr="001312A9">
              <w:rPr>
                <w:sz w:val="28"/>
                <w:szCs w:val="28"/>
              </w:rPr>
              <w:t>-</w:t>
            </w:r>
            <w:r w:rsidR="00703DDC">
              <w:rPr>
                <w:sz w:val="28"/>
                <w:szCs w:val="28"/>
              </w:rPr>
              <w:t xml:space="preserve"> </w:t>
            </w:r>
            <w:r w:rsidRPr="001312A9">
              <w:rPr>
                <w:sz w:val="28"/>
                <w:szCs w:val="28"/>
              </w:rPr>
              <w:t xml:space="preserve">федеральный бюджет </w:t>
            </w:r>
            <w:r w:rsidR="00703DDC">
              <w:rPr>
                <w:sz w:val="28"/>
                <w:szCs w:val="28"/>
              </w:rPr>
              <w:t>2105,5</w:t>
            </w:r>
            <w:r w:rsidRPr="001312A9">
              <w:rPr>
                <w:sz w:val="28"/>
                <w:szCs w:val="28"/>
              </w:rPr>
              <w:t xml:space="preserve"> </w:t>
            </w:r>
            <w:proofErr w:type="spellStart"/>
            <w:r w:rsidRPr="001312A9">
              <w:rPr>
                <w:sz w:val="28"/>
                <w:szCs w:val="28"/>
              </w:rPr>
              <w:t>тыс</w:t>
            </w:r>
            <w:proofErr w:type="gramStart"/>
            <w:r w:rsidRPr="001312A9">
              <w:rPr>
                <w:sz w:val="28"/>
                <w:szCs w:val="28"/>
              </w:rPr>
              <w:t>.р</w:t>
            </w:r>
            <w:proofErr w:type="gramEnd"/>
            <w:r w:rsidRPr="001312A9">
              <w:rPr>
                <w:sz w:val="28"/>
                <w:szCs w:val="28"/>
              </w:rPr>
              <w:t>уб</w:t>
            </w:r>
            <w:proofErr w:type="spellEnd"/>
            <w:r w:rsidRPr="001312A9">
              <w:rPr>
                <w:sz w:val="28"/>
                <w:szCs w:val="28"/>
              </w:rPr>
              <w:t>.</w:t>
            </w:r>
          </w:p>
          <w:p w:rsidR="00A45347" w:rsidRPr="00C5378F" w:rsidRDefault="00A45347" w:rsidP="0035757C">
            <w:pPr>
              <w:rPr>
                <w:sz w:val="28"/>
                <w:szCs w:val="28"/>
              </w:rPr>
            </w:pPr>
            <w:r>
              <w:rPr>
                <w:sz w:val="28"/>
                <w:szCs w:val="28"/>
              </w:rPr>
              <w:t xml:space="preserve">- средства фонда </w:t>
            </w:r>
            <w:r w:rsidR="00703DDC">
              <w:rPr>
                <w:sz w:val="28"/>
                <w:szCs w:val="28"/>
              </w:rPr>
              <w:t>0,0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A45347" w:rsidRDefault="00635743" w:rsidP="000C5090">
            <w:pPr>
              <w:rPr>
                <w:b/>
                <w:sz w:val="28"/>
                <w:szCs w:val="28"/>
              </w:rPr>
            </w:pPr>
            <w:r w:rsidRPr="00C5378F">
              <w:rPr>
                <w:b/>
                <w:sz w:val="28"/>
                <w:szCs w:val="28"/>
              </w:rPr>
              <w:t>2024</w:t>
            </w:r>
            <w:r w:rsidR="00F4255E">
              <w:rPr>
                <w:b/>
                <w:sz w:val="28"/>
                <w:szCs w:val="28"/>
              </w:rPr>
              <w:t xml:space="preserve"> </w:t>
            </w:r>
            <w:r w:rsidRPr="00C5378F">
              <w:rPr>
                <w:b/>
                <w:sz w:val="28"/>
                <w:szCs w:val="28"/>
              </w:rPr>
              <w:t xml:space="preserve">г. – </w:t>
            </w:r>
            <w:r w:rsidR="00703DDC">
              <w:rPr>
                <w:b/>
                <w:sz w:val="28"/>
                <w:szCs w:val="28"/>
              </w:rPr>
              <w:t>20963,9</w:t>
            </w:r>
            <w:r w:rsidR="00A45347">
              <w:rPr>
                <w:b/>
                <w:sz w:val="28"/>
                <w:szCs w:val="28"/>
              </w:rPr>
              <w:t xml:space="preserve"> </w:t>
            </w:r>
            <w:r w:rsidR="00A45347" w:rsidRPr="00A45347">
              <w:rPr>
                <w:b/>
                <w:sz w:val="28"/>
                <w:szCs w:val="28"/>
              </w:rPr>
              <w:t xml:space="preserve"> </w:t>
            </w:r>
            <w:proofErr w:type="spellStart"/>
            <w:r w:rsidR="00A45347" w:rsidRPr="00A45347">
              <w:rPr>
                <w:b/>
                <w:sz w:val="28"/>
                <w:szCs w:val="28"/>
              </w:rPr>
              <w:t>тыс</w:t>
            </w:r>
            <w:proofErr w:type="gramStart"/>
            <w:r w:rsidR="00A45347" w:rsidRPr="00A45347">
              <w:rPr>
                <w:b/>
                <w:sz w:val="28"/>
                <w:szCs w:val="28"/>
              </w:rPr>
              <w:t>.р</w:t>
            </w:r>
            <w:proofErr w:type="gramEnd"/>
            <w:r w:rsidR="00A45347" w:rsidRPr="00A45347">
              <w:rPr>
                <w:b/>
                <w:sz w:val="28"/>
                <w:szCs w:val="28"/>
              </w:rPr>
              <w:t>уб</w:t>
            </w:r>
            <w:proofErr w:type="spellEnd"/>
            <w:r w:rsidR="00A45347" w:rsidRPr="00A45347">
              <w:rPr>
                <w:b/>
                <w:sz w:val="28"/>
                <w:szCs w:val="28"/>
              </w:rPr>
              <w:t>.</w:t>
            </w:r>
          </w:p>
          <w:p w:rsidR="0035757C" w:rsidRDefault="00A45347" w:rsidP="000C5090">
            <w:pPr>
              <w:rPr>
                <w:sz w:val="28"/>
                <w:szCs w:val="28"/>
              </w:rPr>
            </w:pPr>
            <w:r>
              <w:rPr>
                <w:sz w:val="28"/>
                <w:szCs w:val="28"/>
              </w:rPr>
              <w:t xml:space="preserve">- </w:t>
            </w:r>
            <w:r w:rsidR="0035757C" w:rsidRPr="00C5378F">
              <w:rPr>
                <w:sz w:val="28"/>
                <w:szCs w:val="28"/>
              </w:rPr>
              <w:t xml:space="preserve">средства бюджета </w:t>
            </w:r>
            <w:r w:rsidR="00635743" w:rsidRPr="00C5378F">
              <w:rPr>
                <w:sz w:val="28"/>
                <w:szCs w:val="28"/>
              </w:rPr>
              <w:t>МО город Волхов</w:t>
            </w:r>
            <w:r w:rsidR="00635743">
              <w:rPr>
                <w:sz w:val="28"/>
                <w:szCs w:val="28"/>
              </w:rPr>
              <w:t xml:space="preserve">  </w:t>
            </w:r>
            <w:r w:rsidR="00703DDC">
              <w:rPr>
                <w:sz w:val="28"/>
                <w:szCs w:val="28"/>
              </w:rPr>
              <w:t>16759,0</w:t>
            </w:r>
            <w:r w:rsidRPr="00A45347">
              <w:rPr>
                <w:sz w:val="28"/>
                <w:szCs w:val="28"/>
              </w:rPr>
              <w:t xml:space="preserve"> </w:t>
            </w:r>
            <w:proofErr w:type="spellStart"/>
            <w:r w:rsidRPr="00A45347">
              <w:rPr>
                <w:sz w:val="28"/>
                <w:szCs w:val="28"/>
              </w:rPr>
              <w:t>тыс</w:t>
            </w:r>
            <w:proofErr w:type="gramStart"/>
            <w:r w:rsidRPr="00A45347">
              <w:rPr>
                <w:sz w:val="28"/>
                <w:szCs w:val="28"/>
              </w:rPr>
              <w:t>.р</w:t>
            </w:r>
            <w:proofErr w:type="gramEnd"/>
            <w:r w:rsidRPr="00A45347">
              <w:rPr>
                <w:sz w:val="28"/>
                <w:szCs w:val="28"/>
              </w:rPr>
              <w:t>уб</w:t>
            </w:r>
            <w:proofErr w:type="spellEnd"/>
            <w:r w:rsidRPr="00A45347">
              <w:rPr>
                <w:sz w:val="28"/>
                <w:szCs w:val="28"/>
              </w:rPr>
              <w:t>.</w:t>
            </w:r>
          </w:p>
          <w:p w:rsidR="00703DDC" w:rsidRDefault="00703DDC" w:rsidP="000C5090">
            <w:pPr>
              <w:rPr>
                <w:sz w:val="28"/>
                <w:szCs w:val="28"/>
              </w:rPr>
            </w:pPr>
            <w:r w:rsidRPr="00703DDC">
              <w:rPr>
                <w:sz w:val="28"/>
                <w:szCs w:val="28"/>
              </w:rPr>
              <w:t xml:space="preserve">- бюджет Волховского муниципального района 0,0 </w:t>
            </w:r>
            <w:proofErr w:type="spellStart"/>
            <w:r w:rsidRPr="00703DDC">
              <w:rPr>
                <w:sz w:val="28"/>
                <w:szCs w:val="28"/>
              </w:rPr>
              <w:t>тыс</w:t>
            </w:r>
            <w:proofErr w:type="gramStart"/>
            <w:r w:rsidRPr="00703DDC">
              <w:rPr>
                <w:sz w:val="28"/>
                <w:szCs w:val="28"/>
              </w:rPr>
              <w:t>.р</w:t>
            </w:r>
            <w:proofErr w:type="gramEnd"/>
            <w:r w:rsidRPr="00703DDC">
              <w:rPr>
                <w:sz w:val="28"/>
                <w:szCs w:val="28"/>
              </w:rPr>
              <w:t>уб</w:t>
            </w:r>
            <w:proofErr w:type="spellEnd"/>
            <w:r w:rsidRPr="00703DDC">
              <w:rPr>
                <w:sz w:val="28"/>
                <w:szCs w:val="28"/>
              </w:rPr>
              <w:t>.</w:t>
            </w:r>
          </w:p>
          <w:p w:rsidR="00A45347" w:rsidRPr="00A45347" w:rsidRDefault="00A45347" w:rsidP="00A45347">
            <w:pPr>
              <w:rPr>
                <w:sz w:val="28"/>
                <w:szCs w:val="28"/>
              </w:rPr>
            </w:pPr>
            <w:r w:rsidRPr="00A45347">
              <w:rPr>
                <w:sz w:val="28"/>
                <w:szCs w:val="28"/>
              </w:rPr>
              <w:t xml:space="preserve">- бюджет Ленинградской области </w:t>
            </w:r>
            <w:r w:rsidR="00CA4B95">
              <w:rPr>
                <w:sz w:val="28"/>
                <w:szCs w:val="28"/>
              </w:rPr>
              <w:t>3581,5</w:t>
            </w:r>
          </w:p>
          <w:p w:rsidR="00A45347" w:rsidRPr="00A45347" w:rsidRDefault="00A45347" w:rsidP="00A45347">
            <w:pPr>
              <w:rPr>
                <w:sz w:val="28"/>
                <w:szCs w:val="28"/>
              </w:rPr>
            </w:pPr>
            <w:r w:rsidRPr="00A45347">
              <w:rPr>
                <w:sz w:val="28"/>
                <w:szCs w:val="28"/>
              </w:rPr>
              <w:t xml:space="preserve"> </w:t>
            </w:r>
            <w:proofErr w:type="spellStart"/>
            <w:r w:rsidRPr="00A45347">
              <w:rPr>
                <w:sz w:val="28"/>
                <w:szCs w:val="28"/>
              </w:rPr>
              <w:t>тыс</w:t>
            </w:r>
            <w:proofErr w:type="gramStart"/>
            <w:r w:rsidRPr="00A45347">
              <w:rPr>
                <w:sz w:val="28"/>
                <w:szCs w:val="28"/>
              </w:rPr>
              <w:t>.р</w:t>
            </w:r>
            <w:proofErr w:type="gramEnd"/>
            <w:r w:rsidRPr="00A45347">
              <w:rPr>
                <w:sz w:val="28"/>
                <w:szCs w:val="28"/>
              </w:rPr>
              <w:t>уб</w:t>
            </w:r>
            <w:proofErr w:type="spellEnd"/>
            <w:r w:rsidRPr="00A45347">
              <w:rPr>
                <w:sz w:val="28"/>
                <w:szCs w:val="28"/>
              </w:rPr>
              <w:t>.</w:t>
            </w:r>
          </w:p>
          <w:p w:rsidR="00A45347" w:rsidRDefault="00A45347" w:rsidP="00CA4B95">
            <w:pPr>
              <w:rPr>
                <w:sz w:val="28"/>
                <w:szCs w:val="28"/>
              </w:rPr>
            </w:pPr>
            <w:r w:rsidRPr="00A45347">
              <w:rPr>
                <w:sz w:val="28"/>
                <w:szCs w:val="28"/>
              </w:rPr>
              <w:t>-</w:t>
            </w:r>
            <w:r>
              <w:rPr>
                <w:sz w:val="28"/>
                <w:szCs w:val="28"/>
              </w:rPr>
              <w:t xml:space="preserve"> </w:t>
            </w:r>
            <w:r w:rsidRPr="00A45347">
              <w:rPr>
                <w:sz w:val="28"/>
                <w:szCs w:val="28"/>
              </w:rPr>
              <w:t xml:space="preserve">федеральный бюджет </w:t>
            </w:r>
            <w:r w:rsidR="00CA4B95">
              <w:rPr>
                <w:sz w:val="28"/>
                <w:szCs w:val="28"/>
              </w:rPr>
              <w:t>623,4</w:t>
            </w:r>
            <w:r w:rsidRPr="00A45347">
              <w:rPr>
                <w:sz w:val="28"/>
                <w:szCs w:val="28"/>
              </w:rPr>
              <w:t xml:space="preserve"> </w:t>
            </w:r>
            <w:proofErr w:type="spellStart"/>
            <w:r w:rsidRPr="00A45347">
              <w:rPr>
                <w:sz w:val="28"/>
                <w:szCs w:val="28"/>
              </w:rPr>
              <w:t>тыс</w:t>
            </w:r>
            <w:proofErr w:type="gramStart"/>
            <w:r w:rsidRPr="00A45347">
              <w:rPr>
                <w:sz w:val="28"/>
                <w:szCs w:val="28"/>
              </w:rPr>
              <w:t>.р</w:t>
            </w:r>
            <w:proofErr w:type="gramEnd"/>
            <w:r w:rsidRPr="00A45347">
              <w:rPr>
                <w:sz w:val="28"/>
                <w:szCs w:val="28"/>
              </w:rPr>
              <w:t>уб</w:t>
            </w:r>
            <w:proofErr w:type="spellEnd"/>
            <w:r w:rsidRPr="00A45347">
              <w:rPr>
                <w:sz w:val="28"/>
                <w:szCs w:val="28"/>
              </w:rPr>
              <w:t>.</w:t>
            </w:r>
          </w:p>
          <w:p w:rsidR="00CA4B95" w:rsidRDefault="00CA4B95" w:rsidP="00CA4B95">
            <w:pPr>
              <w:rPr>
                <w:sz w:val="28"/>
                <w:szCs w:val="28"/>
              </w:rPr>
            </w:pPr>
            <w:r w:rsidRPr="00CA4B95">
              <w:rPr>
                <w:sz w:val="28"/>
                <w:szCs w:val="28"/>
              </w:rPr>
              <w:t xml:space="preserve">- средства фонда 0,0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p w:rsidR="00CA4B95" w:rsidRPr="00CA4B95" w:rsidRDefault="00CA4B95" w:rsidP="00CA4B95">
            <w:pPr>
              <w:rPr>
                <w:b/>
                <w:sz w:val="28"/>
                <w:szCs w:val="28"/>
              </w:rPr>
            </w:pPr>
            <w:r w:rsidRPr="00CA4B95">
              <w:rPr>
                <w:b/>
                <w:sz w:val="28"/>
                <w:szCs w:val="28"/>
              </w:rPr>
              <w:t>202</w:t>
            </w:r>
            <w:r>
              <w:rPr>
                <w:b/>
                <w:sz w:val="28"/>
                <w:szCs w:val="28"/>
              </w:rPr>
              <w:t>5</w:t>
            </w:r>
            <w:r w:rsidR="00F4255E">
              <w:rPr>
                <w:b/>
                <w:sz w:val="28"/>
                <w:szCs w:val="28"/>
              </w:rPr>
              <w:t xml:space="preserve"> </w:t>
            </w:r>
            <w:r w:rsidRPr="00CA4B95">
              <w:rPr>
                <w:b/>
                <w:sz w:val="28"/>
                <w:szCs w:val="28"/>
              </w:rPr>
              <w:t xml:space="preserve">г. – </w:t>
            </w:r>
            <w:r>
              <w:rPr>
                <w:b/>
                <w:sz w:val="28"/>
                <w:szCs w:val="28"/>
              </w:rPr>
              <w:t>49</w:t>
            </w:r>
            <w:r w:rsidR="00EA0D00">
              <w:rPr>
                <w:b/>
                <w:sz w:val="28"/>
                <w:szCs w:val="28"/>
              </w:rPr>
              <w:t>897,2</w:t>
            </w:r>
            <w:r w:rsidRPr="00CA4B95">
              <w:rPr>
                <w:b/>
                <w:sz w:val="28"/>
                <w:szCs w:val="28"/>
              </w:rPr>
              <w:t xml:space="preserve">  </w:t>
            </w:r>
            <w:proofErr w:type="spellStart"/>
            <w:r w:rsidRPr="00CA4B95">
              <w:rPr>
                <w:b/>
                <w:sz w:val="28"/>
                <w:szCs w:val="28"/>
              </w:rPr>
              <w:t>тыс</w:t>
            </w:r>
            <w:proofErr w:type="gramStart"/>
            <w:r w:rsidRPr="00CA4B95">
              <w:rPr>
                <w:b/>
                <w:sz w:val="28"/>
                <w:szCs w:val="28"/>
              </w:rPr>
              <w:t>.р</w:t>
            </w:r>
            <w:proofErr w:type="gramEnd"/>
            <w:r w:rsidRPr="00CA4B95">
              <w:rPr>
                <w:b/>
                <w:sz w:val="28"/>
                <w:szCs w:val="28"/>
              </w:rPr>
              <w:t>уб</w:t>
            </w:r>
            <w:proofErr w:type="spellEnd"/>
            <w:r w:rsidRPr="00CA4B95">
              <w:rPr>
                <w:b/>
                <w:sz w:val="28"/>
                <w:szCs w:val="28"/>
              </w:rPr>
              <w:t>.</w:t>
            </w:r>
          </w:p>
          <w:p w:rsidR="00CA4B95" w:rsidRPr="00CA4B95" w:rsidRDefault="00CA4B95" w:rsidP="00CA4B95">
            <w:pPr>
              <w:rPr>
                <w:sz w:val="28"/>
                <w:szCs w:val="28"/>
              </w:rPr>
            </w:pPr>
            <w:r w:rsidRPr="00CA4B95">
              <w:rPr>
                <w:sz w:val="28"/>
                <w:szCs w:val="28"/>
              </w:rPr>
              <w:t xml:space="preserve">- средства бюджета МО город Волхов  </w:t>
            </w:r>
            <w:r>
              <w:rPr>
                <w:sz w:val="28"/>
                <w:szCs w:val="28"/>
              </w:rPr>
              <w:t>1588</w:t>
            </w:r>
            <w:r w:rsidR="00051BE5">
              <w:rPr>
                <w:sz w:val="28"/>
                <w:szCs w:val="28"/>
              </w:rPr>
              <w:t>3</w:t>
            </w:r>
            <w:r>
              <w:rPr>
                <w:sz w:val="28"/>
                <w:szCs w:val="28"/>
              </w:rPr>
              <w:t>,</w:t>
            </w:r>
            <w:r w:rsidR="00051BE5">
              <w:rPr>
                <w:sz w:val="28"/>
                <w:szCs w:val="28"/>
              </w:rPr>
              <w:t>9</w:t>
            </w:r>
            <w:r w:rsidRPr="00CA4B95">
              <w:rPr>
                <w:sz w:val="28"/>
                <w:szCs w:val="28"/>
              </w:rPr>
              <w:t xml:space="preserve">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p w:rsidR="00CA4B95" w:rsidRPr="00CA4B95" w:rsidRDefault="00CA4B95" w:rsidP="00CA4B95">
            <w:pPr>
              <w:rPr>
                <w:sz w:val="28"/>
                <w:szCs w:val="28"/>
              </w:rPr>
            </w:pPr>
            <w:r w:rsidRPr="00CA4B95">
              <w:rPr>
                <w:sz w:val="28"/>
                <w:szCs w:val="28"/>
              </w:rPr>
              <w:t xml:space="preserve">- бюджет Волховского муниципального района 0,0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p w:rsidR="00CA4B95" w:rsidRPr="00CA4B95" w:rsidRDefault="00CA4B95" w:rsidP="00CA4B95">
            <w:pPr>
              <w:rPr>
                <w:sz w:val="28"/>
                <w:szCs w:val="28"/>
              </w:rPr>
            </w:pPr>
            <w:r w:rsidRPr="00CA4B95">
              <w:rPr>
                <w:sz w:val="28"/>
                <w:szCs w:val="28"/>
              </w:rPr>
              <w:t xml:space="preserve">- бюджет Ленинградской области </w:t>
            </w:r>
            <w:r>
              <w:rPr>
                <w:sz w:val="28"/>
                <w:szCs w:val="28"/>
              </w:rPr>
              <w:t>29144,9</w:t>
            </w:r>
          </w:p>
          <w:p w:rsidR="00CA4B95" w:rsidRPr="00CA4B95" w:rsidRDefault="00CA4B95" w:rsidP="00CA4B95">
            <w:pPr>
              <w:rPr>
                <w:sz w:val="28"/>
                <w:szCs w:val="28"/>
              </w:rPr>
            </w:pPr>
            <w:r w:rsidRPr="00CA4B95">
              <w:rPr>
                <w:sz w:val="28"/>
                <w:szCs w:val="28"/>
              </w:rPr>
              <w:t xml:space="preserve">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p w:rsidR="00CA4B95" w:rsidRDefault="00CA4B95" w:rsidP="00CA4B95">
            <w:pPr>
              <w:rPr>
                <w:sz w:val="28"/>
                <w:szCs w:val="28"/>
              </w:rPr>
            </w:pPr>
            <w:r w:rsidRPr="00CA4B95">
              <w:rPr>
                <w:sz w:val="28"/>
                <w:szCs w:val="28"/>
              </w:rPr>
              <w:t xml:space="preserve">- федеральный бюджет </w:t>
            </w:r>
            <w:r>
              <w:rPr>
                <w:sz w:val="28"/>
                <w:szCs w:val="28"/>
              </w:rPr>
              <w:t>4868,3</w:t>
            </w:r>
            <w:r w:rsidRPr="00CA4B95">
              <w:rPr>
                <w:sz w:val="28"/>
                <w:szCs w:val="28"/>
              </w:rPr>
              <w:t xml:space="preserve">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p w:rsidR="00CA4B95" w:rsidRPr="000C5090" w:rsidRDefault="00CA4B95" w:rsidP="00CA4B95">
            <w:pPr>
              <w:rPr>
                <w:sz w:val="28"/>
                <w:szCs w:val="28"/>
              </w:rPr>
            </w:pPr>
            <w:r w:rsidRPr="00CA4B95">
              <w:rPr>
                <w:sz w:val="28"/>
                <w:szCs w:val="28"/>
              </w:rPr>
              <w:t xml:space="preserve">- средства фонда 0,0 </w:t>
            </w:r>
            <w:proofErr w:type="spellStart"/>
            <w:r w:rsidRPr="00CA4B95">
              <w:rPr>
                <w:sz w:val="28"/>
                <w:szCs w:val="28"/>
              </w:rPr>
              <w:t>тыс</w:t>
            </w:r>
            <w:proofErr w:type="gramStart"/>
            <w:r w:rsidRPr="00CA4B95">
              <w:rPr>
                <w:sz w:val="28"/>
                <w:szCs w:val="28"/>
              </w:rPr>
              <w:t>.р</w:t>
            </w:r>
            <w:proofErr w:type="gramEnd"/>
            <w:r w:rsidRPr="00CA4B95">
              <w:rPr>
                <w:sz w:val="28"/>
                <w:szCs w:val="28"/>
              </w:rPr>
              <w:t>уб</w:t>
            </w:r>
            <w:proofErr w:type="spellEnd"/>
            <w:r w:rsidRPr="00CA4B95">
              <w:rPr>
                <w:sz w:val="28"/>
                <w:szCs w:val="28"/>
              </w:rPr>
              <w:t>.</w:t>
            </w:r>
          </w:p>
        </w:tc>
      </w:tr>
      <w:tr w:rsidR="000C5090" w:rsidRPr="000C5090" w:rsidTr="00CA4B95">
        <w:tc>
          <w:tcPr>
            <w:tcW w:w="4457" w:type="dxa"/>
          </w:tcPr>
          <w:p w:rsidR="000C5090" w:rsidRPr="000C5090" w:rsidRDefault="000C5090" w:rsidP="00FE23D2">
            <w:pPr>
              <w:rPr>
                <w:sz w:val="28"/>
                <w:szCs w:val="28"/>
              </w:rPr>
            </w:pPr>
            <w:r w:rsidRPr="000C5090">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BF451C" w:rsidRDefault="00BF451C" w:rsidP="001B2A8C">
      <w:pPr>
        <w:widowControl w:val="0"/>
        <w:autoSpaceDE w:val="0"/>
        <w:autoSpaceDN w:val="0"/>
        <w:adjustRightInd w:val="0"/>
        <w:jc w:val="center"/>
        <w:outlineLvl w:val="2"/>
        <w:rPr>
          <w:b/>
          <w:sz w:val="28"/>
          <w:szCs w:val="28"/>
        </w:rPr>
      </w:pPr>
    </w:p>
    <w:p w:rsidR="00BF451C" w:rsidRDefault="00BF451C" w:rsidP="001B2A8C">
      <w:pPr>
        <w:widowControl w:val="0"/>
        <w:autoSpaceDE w:val="0"/>
        <w:autoSpaceDN w:val="0"/>
        <w:adjustRightInd w:val="0"/>
        <w:jc w:val="center"/>
        <w:outlineLvl w:val="2"/>
        <w:rPr>
          <w:b/>
          <w:sz w:val="28"/>
          <w:szCs w:val="28"/>
        </w:rPr>
      </w:pPr>
    </w:p>
    <w:p w:rsidR="00FD38B8" w:rsidRPr="009A3E99" w:rsidRDefault="00FD38B8" w:rsidP="00FD38B8">
      <w:pPr>
        <w:pStyle w:val="1"/>
        <w:spacing w:before="0" w:after="0"/>
        <w:jc w:val="center"/>
        <w:rPr>
          <w:rFonts w:ascii="Times New Roman" w:hAnsi="Times New Roman"/>
          <w:sz w:val="28"/>
          <w:szCs w:val="28"/>
          <w:lang w:val="ru-RU"/>
        </w:rPr>
      </w:pPr>
      <w:bookmarkStart w:id="3" w:name="_Toc367199550"/>
      <w:bookmarkStart w:id="4" w:name="_Toc369859375"/>
      <w:bookmarkStart w:id="5" w:name="_Toc369859376"/>
      <w:r w:rsidRPr="009A3E99">
        <w:rPr>
          <w:rFonts w:ascii="Times New Roman" w:hAnsi="Times New Roman"/>
          <w:sz w:val="28"/>
          <w:szCs w:val="28"/>
          <w:lang w:val="en-US"/>
        </w:rPr>
        <w:t>II</w:t>
      </w:r>
      <w:r w:rsidRPr="009A3E99">
        <w:rPr>
          <w:rFonts w:ascii="Times New Roman" w:hAnsi="Times New Roman"/>
          <w:sz w:val="28"/>
          <w:szCs w:val="28"/>
          <w:lang w:val="ru-RU"/>
        </w:rPr>
        <w:t xml:space="preserve">. </w:t>
      </w:r>
      <w:bookmarkEnd w:id="3"/>
      <w:bookmarkEnd w:id="4"/>
      <w:bookmarkEnd w:id="5"/>
      <w:r w:rsidRPr="009A3E99">
        <w:rPr>
          <w:rFonts w:ascii="Times New Roman" w:hAnsi="Times New Roman"/>
          <w:sz w:val="28"/>
          <w:szCs w:val="28"/>
          <w:lang w:val="ru-RU"/>
        </w:rPr>
        <w:t>Общая характеристика, основные проблемы и прогноз развития сферы реа</w:t>
      </w:r>
      <w:r w:rsidR="008C08B8" w:rsidRPr="009A3E99">
        <w:rPr>
          <w:rFonts w:ascii="Times New Roman" w:hAnsi="Times New Roman"/>
          <w:sz w:val="28"/>
          <w:szCs w:val="28"/>
          <w:lang w:val="ru-RU"/>
        </w:rPr>
        <w:t>лизации муниципальной программы</w:t>
      </w:r>
    </w:p>
    <w:p w:rsidR="00DE3042" w:rsidRPr="009A3E99" w:rsidRDefault="00DE3042" w:rsidP="00DE3042">
      <w:pPr>
        <w:rPr>
          <w:lang w:eastAsia="x-none"/>
        </w:rPr>
      </w:pPr>
    </w:p>
    <w:p w:rsidR="00FE23D2" w:rsidRPr="009A3E99" w:rsidRDefault="00FE23D2" w:rsidP="00FE23D2">
      <w:pPr>
        <w:ind w:firstLine="709"/>
        <w:jc w:val="both"/>
        <w:rPr>
          <w:bCs/>
          <w:sz w:val="28"/>
          <w:szCs w:val="28"/>
        </w:rPr>
      </w:pPr>
      <w:r w:rsidRPr="009A3E99">
        <w:rPr>
          <w:bCs/>
          <w:sz w:val="28"/>
          <w:szCs w:val="28"/>
        </w:rPr>
        <w:t xml:space="preserve">С целью оказания поддержки  в приобретении или строительстве жилья гражданам, молодым гражданам и молодым семьям,  признанным в установленном порядке, нуждающимися в улучшении жилищных условий  в   МО город Волхов реализуется жилищная программа, благодаря которой </w:t>
      </w:r>
      <w:r w:rsidR="000372FE" w:rsidRPr="009A3E99">
        <w:rPr>
          <w:bCs/>
          <w:sz w:val="28"/>
          <w:szCs w:val="28"/>
        </w:rPr>
        <w:t xml:space="preserve"> граждане</w:t>
      </w:r>
      <w:r w:rsidRPr="009A3E99">
        <w:rPr>
          <w:bCs/>
          <w:sz w:val="28"/>
          <w:szCs w:val="28"/>
        </w:rPr>
        <w:t xml:space="preserve"> </w:t>
      </w:r>
      <w:r w:rsidR="000372FE" w:rsidRPr="009A3E99">
        <w:rPr>
          <w:bCs/>
          <w:sz w:val="28"/>
          <w:szCs w:val="28"/>
        </w:rPr>
        <w:t xml:space="preserve">могут </w:t>
      </w:r>
      <w:r w:rsidRPr="009A3E99">
        <w:rPr>
          <w:bCs/>
          <w:sz w:val="28"/>
          <w:szCs w:val="28"/>
        </w:rPr>
        <w:t xml:space="preserve">улучшить жилищные условия. </w:t>
      </w:r>
    </w:p>
    <w:p w:rsidR="00FE23D2" w:rsidRPr="009A3E99" w:rsidRDefault="000372FE" w:rsidP="00FE23D2">
      <w:pPr>
        <w:autoSpaceDE w:val="0"/>
        <w:autoSpaceDN w:val="0"/>
        <w:adjustRightInd w:val="0"/>
        <w:ind w:firstLine="540"/>
        <w:jc w:val="both"/>
        <w:rPr>
          <w:bCs/>
          <w:sz w:val="28"/>
          <w:szCs w:val="28"/>
        </w:rPr>
      </w:pPr>
      <w:r w:rsidRPr="009A3E99">
        <w:rPr>
          <w:bCs/>
          <w:sz w:val="28"/>
          <w:szCs w:val="28"/>
        </w:rPr>
        <w:t>В  муниципальной программе</w:t>
      </w:r>
      <w:r w:rsidR="00FE23D2" w:rsidRPr="009A3E99">
        <w:rPr>
          <w:bCs/>
          <w:sz w:val="28"/>
          <w:szCs w:val="28"/>
        </w:rPr>
        <w:t xml:space="preserve">   «Жилье для граждан муниципального образования город Волхов» </w:t>
      </w:r>
      <w:r w:rsidRPr="009A3E99">
        <w:rPr>
          <w:bCs/>
          <w:sz w:val="28"/>
          <w:szCs w:val="28"/>
        </w:rPr>
        <w:t xml:space="preserve"> могут принять участие </w:t>
      </w:r>
      <w:r w:rsidR="00FE23D2" w:rsidRPr="009A3E99">
        <w:rPr>
          <w:bCs/>
          <w:sz w:val="28"/>
          <w:szCs w:val="28"/>
        </w:rPr>
        <w:t xml:space="preserve"> граждане, </w:t>
      </w:r>
      <w:r w:rsidRPr="009A3E99">
        <w:rPr>
          <w:bCs/>
          <w:sz w:val="28"/>
          <w:szCs w:val="28"/>
        </w:rPr>
        <w:t xml:space="preserve">молодые </w:t>
      </w:r>
      <w:r w:rsidRPr="009A3E99">
        <w:rPr>
          <w:bCs/>
          <w:sz w:val="28"/>
          <w:szCs w:val="28"/>
        </w:rPr>
        <w:lastRenderedPageBreak/>
        <w:t>граждане и молодые семь</w:t>
      </w:r>
      <w:r w:rsidR="00FE23D2" w:rsidRPr="009A3E99">
        <w:rPr>
          <w:bCs/>
          <w:sz w:val="28"/>
          <w:szCs w:val="28"/>
        </w:rPr>
        <w:t>и, признанные нуждающимися в улучшении жилищных условий</w:t>
      </w:r>
      <w:r w:rsidRPr="009A3E99">
        <w:rPr>
          <w:bCs/>
          <w:sz w:val="28"/>
          <w:szCs w:val="28"/>
        </w:rPr>
        <w:t xml:space="preserve">  или</w:t>
      </w:r>
      <w:r w:rsidR="00FE23D2" w:rsidRPr="009A3E99">
        <w:rPr>
          <w:bCs/>
          <w:sz w:val="28"/>
          <w:szCs w:val="28"/>
        </w:rPr>
        <w:t xml:space="preserve">  состоящие на учете нуждающихся в предоставлении жилых помещений по договорам социального найма в МО город Волхов. </w:t>
      </w:r>
    </w:p>
    <w:p w:rsidR="00B71BC2" w:rsidRDefault="00B71BC2" w:rsidP="00FD38B8">
      <w:pPr>
        <w:pStyle w:val="1"/>
        <w:spacing w:before="0" w:after="0"/>
        <w:jc w:val="center"/>
        <w:rPr>
          <w:rFonts w:ascii="Times New Roman" w:hAnsi="Times New Roman"/>
          <w:sz w:val="28"/>
          <w:szCs w:val="28"/>
          <w:lang w:val="ru-RU"/>
        </w:rPr>
      </w:pPr>
      <w:bookmarkStart w:id="6" w:name="_Toc369859378"/>
    </w:p>
    <w:p w:rsidR="00FD38B8" w:rsidRPr="00AF3E71"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6"/>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9975E5" w:rsidRDefault="009975E5" w:rsidP="009975E5">
      <w:pPr>
        <w:pStyle w:val="1"/>
        <w:spacing w:before="0" w:after="0"/>
        <w:ind w:firstLine="708"/>
        <w:jc w:val="both"/>
        <w:rPr>
          <w:rFonts w:ascii="Times New Roman" w:eastAsiaTheme="minorHAnsi" w:hAnsi="Times New Roman"/>
          <w:b w:val="0"/>
          <w:bCs w:val="0"/>
          <w:kern w:val="0"/>
          <w:sz w:val="28"/>
          <w:szCs w:val="28"/>
          <w:lang w:val="ru-RU" w:eastAsia="en-US"/>
        </w:rPr>
      </w:pPr>
    </w:p>
    <w:p w:rsidR="00FD38B8" w:rsidRPr="000372FE" w:rsidRDefault="009975E5" w:rsidP="000372FE">
      <w:pPr>
        <w:pStyle w:val="1"/>
        <w:spacing w:before="0" w:after="0"/>
        <w:ind w:firstLine="708"/>
        <w:jc w:val="both"/>
        <w:rPr>
          <w:rFonts w:ascii="Times New Roman" w:eastAsiaTheme="minorHAnsi" w:hAnsi="Times New Roman"/>
          <w:b w:val="0"/>
          <w:bCs w:val="0"/>
          <w:kern w:val="0"/>
          <w:sz w:val="28"/>
          <w:szCs w:val="28"/>
          <w:lang w:val="ru-RU" w:eastAsia="en-US"/>
        </w:rPr>
      </w:pPr>
      <w:r w:rsidRPr="000372FE">
        <w:rPr>
          <w:rFonts w:ascii="Times New Roman" w:eastAsiaTheme="minorHAnsi" w:hAnsi="Times New Roman"/>
          <w:b w:val="0"/>
          <w:bCs w:val="0"/>
          <w:kern w:val="0"/>
          <w:sz w:val="28"/>
          <w:szCs w:val="28"/>
          <w:lang w:val="ru-RU" w:eastAsia="en-US"/>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p w:rsidR="009975E5" w:rsidRDefault="009975E5" w:rsidP="000372FE">
      <w:pPr>
        <w:ind w:firstLine="708"/>
        <w:jc w:val="both"/>
        <w:rPr>
          <w:rFonts w:eastAsiaTheme="minorHAnsi"/>
          <w:sz w:val="28"/>
          <w:szCs w:val="28"/>
          <w:lang w:eastAsia="en-US"/>
        </w:rPr>
      </w:pPr>
      <w:r w:rsidRPr="000372FE">
        <w:rPr>
          <w:rFonts w:eastAsiaTheme="minorHAnsi"/>
          <w:sz w:val="28"/>
          <w:szCs w:val="28"/>
          <w:lang w:eastAsia="en-US"/>
        </w:rPr>
        <w:t>Обеспечение доступности жилья и повышение качества жилищного обеспечения населения</w:t>
      </w:r>
      <w:r w:rsidR="000372FE">
        <w:rPr>
          <w:rFonts w:eastAsiaTheme="minorHAnsi"/>
          <w:sz w:val="28"/>
          <w:szCs w:val="28"/>
          <w:lang w:eastAsia="en-US"/>
        </w:rPr>
        <w:t>.</w:t>
      </w:r>
    </w:p>
    <w:p w:rsidR="000372FE" w:rsidRDefault="000372FE" w:rsidP="000372FE">
      <w:pPr>
        <w:ind w:firstLine="708"/>
        <w:jc w:val="both"/>
        <w:rPr>
          <w:rFonts w:eastAsiaTheme="minorHAnsi"/>
          <w:sz w:val="28"/>
          <w:szCs w:val="28"/>
          <w:lang w:eastAsia="en-US"/>
        </w:rPr>
      </w:pPr>
      <w:r>
        <w:rPr>
          <w:rFonts w:eastAsiaTheme="minorHAnsi"/>
          <w:sz w:val="28"/>
          <w:szCs w:val="28"/>
          <w:lang w:eastAsia="en-US"/>
        </w:rPr>
        <w:t>О</w:t>
      </w:r>
      <w:r w:rsidRPr="000372FE">
        <w:rPr>
          <w:rFonts w:eastAsiaTheme="minorHAnsi"/>
          <w:sz w:val="28"/>
          <w:szCs w:val="28"/>
          <w:lang w:eastAsia="en-US"/>
        </w:rPr>
        <w:t>беспечение устойчивого сокращения непригодного для проживания жилищного фонда.</w:t>
      </w:r>
    </w:p>
    <w:p w:rsidR="00DB7CC5" w:rsidRPr="00DB7CC5" w:rsidRDefault="00DB7CC5" w:rsidP="009975E5">
      <w:pPr>
        <w:jc w:val="both"/>
        <w:rPr>
          <w:rFonts w:eastAsiaTheme="minorHAnsi"/>
          <w:lang w:eastAsia="en-US"/>
        </w:rPr>
      </w:pPr>
    </w:p>
    <w:p w:rsidR="004E69BF" w:rsidRPr="00AF3E71" w:rsidRDefault="00FD38B8" w:rsidP="004E69BF">
      <w:pPr>
        <w:pStyle w:val="ConsPlusNormal"/>
        <w:ind w:firstLine="709"/>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1E3CAA" w:rsidRDefault="001E3CAA" w:rsidP="00510330">
      <w:pPr>
        <w:ind w:firstLine="709"/>
        <w:jc w:val="both"/>
        <w:rPr>
          <w:rFonts w:eastAsiaTheme="minorHAnsi"/>
          <w:sz w:val="28"/>
          <w:szCs w:val="28"/>
          <w:lang w:eastAsia="en-US"/>
        </w:rPr>
      </w:pPr>
      <w:r w:rsidRPr="001E3CAA">
        <w:rPr>
          <w:rFonts w:eastAsiaTheme="minorHAnsi"/>
          <w:sz w:val="28"/>
          <w:szCs w:val="28"/>
          <w:lang w:eastAsia="en-US"/>
        </w:rPr>
        <w:t>Федеральный проект "Обеспечение устойчивого сокращения непригодного для проживания жилищного фонда"</w:t>
      </w:r>
      <w:r>
        <w:rPr>
          <w:rFonts w:eastAsiaTheme="minorHAnsi"/>
          <w:sz w:val="28"/>
          <w:szCs w:val="28"/>
          <w:lang w:eastAsia="en-US"/>
        </w:rPr>
        <w:t>.</w:t>
      </w:r>
    </w:p>
    <w:p w:rsidR="007D6FCE" w:rsidRPr="009C5F5F" w:rsidRDefault="001E3CAA" w:rsidP="008E5D28">
      <w:pPr>
        <w:ind w:firstLine="709"/>
        <w:jc w:val="both"/>
        <w:rPr>
          <w:sz w:val="28"/>
          <w:szCs w:val="28"/>
        </w:rPr>
      </w:pPr>
      <w:r>
        <w:rPr>
          <w:rFonts w:eastAsiaTheme="minorHAnsi"/>
          <w:sz w:val="28"/>
          <w:szCs w:val="28"/>
          <w:lang w:eastAsia="en-US"/>
        </w:rPr>
        <w:t>В рамках федерального</w:t>
      </w:r>
      <w:r w:rsidR="00974885" w:rsidRPr="00974885">
        <w:rPr>
          <w:rFonts w:eastAsiaTheme="minorHAnsi"/>
          <w:sz w:val="28"/>
          <w:szCs w:val="28"/>
          <w:lang w:eastAsia="en-US"/>
        </w:rPr>
        <w:t xml:space="preserve"> проекта </w:t>
      </w:r>
      <w:r w:rsidR="000372FE" w:rsidRPr="000372FE">
        <w:rPr>
          <w:rFonts w:eastAsiaTheme="minorHAnsi"/>
          <w:sz w:val="28"/>
          <w:szCs w:val="28"/>
          <w:lang w:eastAsia="en-US"/>
        </w:rPr>
        <w:t xml:space="preserve"> планируется сокращение непригодного для проживания жилищного </w:t>
      </w:r>
      <w:r w:rsidR="000372FE" w:rsidRPr="00C92A93">
        <w:rPr>
          <w:rFonts w:eastAsiaTheme="minorHAnsi"/>
          <w:sz w:val="28"/>
          <w:szCs w:val="28"/>
          <w:lang w:eastAsia="en-US"/>
        </w:rPr>
        <w:t xml:space="preserve">фонда с расселением  </w:t>
      </w:r>
      <w:r w:rsidR="00C92A93" w:rsidRPr="00C92A93">
        <w:rPr>
          <w:rFonts w:eastAsiaTheme="minorHAnsi"/>
          <w:sz w:val="28"/>
          <w:szCs w:val="28"/>
          <w:lang w:eastAsia="en-US"/>
        </w:rPr>
        <w:t>7 917,0</w:t>
      </w:r>
      <w:r w:rsidR="000372FE" w:rsidRPr="00C92A93">
        <w:rPr>
          <w:rFonts w:eastAsiaTheme="minorHAnsi"/>
          <w:sz w:val="28"/>
          <w:szCs w:val="28"/>
          <w:lang w:eastAsia="en-US"/>
        </w:rPr>
        <w:t xml:space="preserve">  кв</w:t>
      </w:r>
      <w:r w:rsidR="00022C61">
        <w:rPr>
          <w:rFonts w:eastAsiaTheme="minorHAnsi"/>
          <w:sz w:val="28"/>
          <w:szCs w:val="28"/>
          <w:lang w:eastAsia="en-US"/>
        </w:rPr>
        <w:t>адратных метров</w:t>
      </w:r>
      <w:r w:rsidR="000372FE" w:rsidRPr="00C92A93">
        <w:rPr>
          <w:rFonts w:eastAsiaTheme="minorHAnsi"/>
          <w:sz w:val="28"/>
          <w:szCs w:val="28"/>
          <w:lang w:eastAsia="en-US"/>
        </w:rPr>
        <w:t xml:space="preserve"> аварийного жилищного фонда и переселением</w:t>
      </w:r>
      <w:r w:rsidR="00022C61">
        <w:rPr>
          <w:rFonts w:eastAsiaTheme="minorHAnsi"/>
          <w:sz w:val="28"/>
          <w:szCs w:val="28"/>
          <w:lang w:eastAsia="en-US"/>
        </w:rPr>
        <w:t xml:space="preserve"> </w:t>
      </w:r>
      <w:r w:rsidR="00C92A93" w:rsidRPr="00C92A93">
        <w:rPr>
          <w:rFonts w:eastAsiaTheme="minorHAnsi"/>
          <w:sz w:val="28"/>
          <w:szCs w:val="28"/>
          <w:lang w:eastAsia="en-US"/>
        </w:rPr>
        <w:t>429</w:t>
      </w:r>
      <w:r w:rsidR="000372FE" w:rsidRPr="00C92A93">
        <w:rPr>
          <w:rFonts w:eastAsiaTheme="minorHAnsi"/>
          <w:sz w:val="28"/>
          <w:szCs w:val="28"/>
          <w:lang w:eastAsia="en-US"/>
        </w:rPr>
        <w:t xml:space="preserve"> человек.</w:t>
      </w:r>
    </w:p>
    <w:p w:rsidR="001E3CAA" w:rsidRPr="009C5F5F" w:rsidRDefault="001E3CAA" w:rsidP="008E5D28">
      <w:pPr>
        <w:ind w:firstLine="709"/>
        <w:jc w:val="both"/>
        <w:rPr>
          <w:sz w:val="28"/>
          <w:szCs w:val="28"/>
        </w:rPr>
      </w:pPr>
      <w:r w:rsidRPr="009C5F5F">
        <w:rPr>
          <w:sz w:val="28"/>
          <w:szCs w:val="28"/>
        </w:rPr>
        <w:t>Комплекс процессных мероприятий "Улучшение жилищных условий граждан"</w:t>
      </w:r>
    </w:p>
    <w:p w:rsidR="008E5D28" w:rsidRDefault="009A3E99" w:rsidP="00FD38B8">
      <w:pPr>
        <w:widowControl w:val="0"/>
        <w:ind w:firstLine="748"/>
        <w:jc w:val="both"/>
        <w:rPr>
          <w:sz w:val="28"/>
          <w:szCs w:val="28"/>
        </w:rPr>
      </w:pPr>
      <w:r w:rsidRPr="009C5F5F">
        <w:rPr>
          <w:sz w:val="28"/>
          <w:szCs w:val="28"/>
        </w:rPr>
        <w:t>В рамках участия в  мероприяти</w:t>
      </w:r>
      <w:r w:rsidR="009C5F5F" w:rsidRPr="009C5F5F">
        <w:rPr>
          <w:sz w:val="28"/>
          <w:szCs w:val="28"/>
        </w:rPr>
        <w:t>и</w:t>
      </w:r>
      <w:r w:rsidRPr="009C5F5F">
        <w:rPr>
          <w:sz w:val="28"/>
          <w:szCs w:val="28"/>
        </w:rPr>
        <w:t xml:space="preserve"> по обеспечению жильем молодых семей планируется оказание </w:t>
      </w:r>
      <w:proofErr w:type="spellStart"/>
      <w:r w:rsidRPr="009C5F5F">
        <w:rPr>
          <w:sz w:val="28"/>
          <w:szCs w:val="28"/>
        </w:rPr>
        <w:t>софинансирования</w:t>
      </w:r>
      <w:proofErr w:type="spellEnd"/>
      <w:r w:rsidRPr="009C5F5F">
        <w:rPr>
          <w:sz w:val="28"/>
          <w:szCs w:val="28"/>
        </w:rPr>
        <w:t xml:space="preserve"> социальных выплат на </w:t>
      </w:r>
      <w:r w:rsidR="003670CA" w:rsidRPr="003670CA">
        <w:rPr>
          <w:sz w:val="28"/>
          <w:szCs w:val="28"/>
        </w:rPr>
        <w:t xml:space="preserve"> приобретение жилого помещения или создание объекта индивидуального жилищного строительства  </w:t>
      </w:r>
      <w:r w:rsidR="000979DF">
        <w:rPr>
          <w:sz w:val="28"/>
          <w:szCs w:val="28"/>
        </w:rPr>
        <w:t>2</w:t>
      </w:r>
      <w:r w:rsidR="0020412D">
        <w:rPr>
          <w:sz w:val="28"/>
          <w:szCs w:val="28"/>
        </w:rPr>
        <w:t>9</w:t>
      </w:r>
      <w:r w:rsidR="009C5F5F" w:rsidRPr="009C5F5F">
        <w:rPr>
          <w:sz w:val="28"/>
          <w:szCs w:val="28"/>
        </w:rPr>
        <w:t xml:space="preserve"> </w:t>
      </w:r>
      <w:r w:rsidR="00C92A93">
        <w:rPr>
          <w:sz w:val="28"/>
          <w:szCs w:val="28"/>
        </w:rPr>
        <w:t xml:space="preserve">молодым </w:t>
      </w:r>
      <w:r w:rsidR="009C5F5F" w:rsidRPr="009C5F5F">
        <w:rPr>
          <w:sz w:val="28"/>
          <w:szCs w:val="28"/>
        </w:rPr>
        <w:t>семьям.</w:t>
      </w:r>
    </w:p>
    <w:p w:rsidR="008E5D28" w:rsidRPr="00647B30" w:rsidRDefault="008E5D28" w:rsidP="00FD38B8">
      <w:pPr>
        <w:widowControl w:val="0"/>
        <w:ind w:firstLine="748"/>
        <w:jc w:val="both"/>
        <w:rPr>
          <w:sz w:val="28"/>
          <w:szCs w:val="28"/>
        </w:rPr>
        <w:sectPr w:rsidR="008E5D28" w:rsidRPr="00647B30" w:rsidSect="00134F19">
          <w:headerReference w:type="default" r:id="rId10"/>
          <w:footerReference w:type="even" r:id="rId11"/>
          <w:footerReference w:type="default" r:id="rId12"/>
          <w:pgSz w:w="11906" w:h="16838"/>
          <w:pgMar w:top="1418" w:right="851" w:bottom="1134" w:left="1701" w:header="454" w:footer="454" w:gutter="0"/>
          <w:paperSrc w:first="15" w:other="15"/>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FD38B8" w:rsidRPr="00F90F43" w:rsidRDefault="00253939" w:rsidP="00FD38B8">
      <w:pPr>
        <w:jc w:val="right"/>
      </w:pPr>
      <w:r w:rsidRPr="00F90F43">
        <w:t>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СВЕДЕНИЯ</w:t>
      </w:r>
    </w:p>
    <w:p w:rsidR="00DA7252" w:rsidRPr="00F90F43" w:rsidRDefault="00DA7252" w:rsidP="00DA7252">
      <w:pPr>
        <w:widowControl w:val="0"/>
        <w:jc w:val="center"/>
        <w:rPr>
          <w:sz w:val="26"/>
          <w:szCs w:val="26"/>
        </w:rPr>
      </w:pPr>
      <w:r w:rsidRPr="00F90F43">
        <w:rPr>
          <w:sz w:val="26"/>
          <w:szCs w:val="26"/>
        </w:rPr>
        <w:t>о показателях (индикаторах) муниципальной программы</w:t>
      </w:r>
    </w:p>
    <w:p w:rsidR="0079611D" w:rsidRPr="00F90F43" w:rsidRDefault="0079611D" w:rsidP="001E3CAA">
      <w:pPr>
        <w:widowControl w:val="0"/>
        <w:autoSpaceDE w:val="0"/>
        <w:autoSpaceDN w:val="0"/>
        <w:adjustRightInd w:val="0"/>
        <w:jc w:val="center"/>
        <w:rPr>
          <w:color w:val="000000"/>
          <w:sz w:val="28"/>
          <w:szCs w:val="28"/>
          <w:lang w:eastAsia="ar-SA"/>
        </w:rPr>
      </w:pPr>
      <w:r w:rsidRPr="00F90F43">
        <w:rPr>
          <w:sz w:val="26"/>
          <w:szCs w:val="26"/>
        </w:rPr>
        <w:t xml:space="preserve"> </w:t>
      </w:r>
      <w:r w:rsidRPr="00F90F43">
        <w:rPr>
          <w:color w:val="000000"/>
          <w:sz w:val="28"/>
          <w:szCs w:val="28"/>
          <w:lang w:eastAsia="ar-SA"/>
        </w:rPr>
        <w:t>«</w:t>
      </w:r>
      <w:r w:rsidR="001E3CAA" w:rsidRPr="00F90F43">
        <w:t>Обеспечение качественным жильем граждан 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 xml:space="preserve">и их </w:t>
      </w:r>
      <w:proofErr w:type="gramStart"/>
      <w:r w:rsidRPr="00F90F43">
        <w:rPr>
          <w:sz w:val="26"/>
          <w:szCs w:val="26"/>
        </w:rPr>
        <w:t>значениях</w:t>
      </w:r>
      <w:proofErr w:type="gramEnd"/>
    </w:p>
    <w:p w:rsidR="00DA7252" w:rsidRPr="00F90F43" w:rsidRDefault="00DA7252" w:rsidP="00DA7252">
      <w:pPr>
        <w:widowControl w:val="0"/>
        <w:jc w:val="center"/>
        <w:rPr>
          <w:sz w:val="16"/>
          <w:szCs w:val="16"/>
        </w:rPr>
      </w:pPr>
    </w:p>
    <w:p w:rsidR="00DA7252" w:rsidRPr="00F90F43" w:rsidRDefault="00DA7252" w:rsidP="00DA7252">
      <w:pPr>
        <w:rPr>
          <w:sz w:val="10"/>
          <w:szCs w:val="10"/>
        </w:rPr>
      </w:pPr>
    </w:p>
    <w:tbl>
      <w:tblPr>
        <w:tblStyle w:val="af8"/>
        <w:tblW w:w="14034" w:type="dxa"/>
        <w:tblInd w:w="534" w:type="dxa"/>
        <w:tblLayout w:type="fixed"/>
        <w:tblLook w:val="04A0" w:firstRow="1" w:lastRow="0" w:firstColumn="1" w:lastColumn="0" w:noHBand="0" w:noVBand="1"/>
      </w:tblPr>
      <w:tblGrid>
        <w:gridCol w:w="709"/>
        <w:gridCol w:w="2835"/>
        <w:gridCol w:w="1701"/>
        <w:gridCol w:w="1134"/>
        <w:gridCol w:w="1276"/>
        <w:gridCol w:w="1276"/>
        <w:gridCol w:w="1134"/>
        <w:gridCol w:w="1134"/>
        <w:gridCol w:w="1417"/>
        <w:gridCol w:w="1418"/>
      </w:tblGrid>
      <w:tr w:rsidR="002C704A" w:rsidRPr="00F90F43" w:rsidTr="00BF451C">
        <w:trPr>
          <w:tblHeader/>
        </w:trPr>
        <w:tc>
          <w:tcPr>
            <w:tcW w:w="709" w:type="dxa"/>
            <w:vMerge w:val="restart"/>
            <w:vAlign w:val="center"/>
          </w:tcPr>
          <w:p w:rsidR="002C704A" w:rsidRPr="00F90F43" w:rsidRDefault="002C704A" w:rsidP="00AB6B7C">
            <w:r w:rsidRPr="00F90F43">
              <w:t xml:space="preserve">№ </w:t>
            </w:r>
            <w:proofErr w:type="gramStart"/>
            <w:r w:rsidRPr="00F90F43">
              <w:t>п</w:t>
            </w:r>
            <w:proofErr w:type="gramEnd"/>
            <w:r w:rsidRPr="00F90F43">
              <w:t>/п</w:t>
            </w:r>
          </w:p>
        </w:tc>
        <w:tc>
          <w:tcPr>
            <w:tcW w:w="4536" w:type="dxa"/>
            <w:gridSpan w:val="2"/>
            <w:vMerge w:val="restart"/>
            <w:vAlign w:val="center"/>
          </w:tcPr>
          <w:p w:rsidR="002C704A" w:rsidRPr="00F90F43" w:rsidRDefault="002C704A" w:rsidP="00AB6B7C">
            <w:r w:rsidRPr="00F90F43">
              <w:t>Наименование показателя (индикатора)</w:t>
            </w:r>
          </w:p>
        </w:tc>
        <w:tc>
          <w:tcPr>
            <w:tcW w:w="1134" w:type="dxa"/>
            <w:vMerge w:val="restart"/>
            <w:vAlign w:val="center"/>
          </w:tcPr>
          <w:p w:rsidR="002C704A" w:rsidRPr="00F90F43" w:rsidRDefault="002C704A" w:rsidP="00AB6B7C">
            <w:r w:rsidRPr="00F90F43">
              <w:t>Единица измерения</w:t>
            </w:r>
          </w:p>
        </w:tc>
        <w:tc>
          <w:tcPr>
            <w:tcW w:w="1276" w:type="dxa"/>
          </w:tcPr>
          <w:p w:rsidR="002C704A" w:rsidRPr="00F90F43" w:rsidRDefault="002C704A" w:rsidP="00AB6B7C"/>
        </w:tc>
        <w:tc>
          <w:tcPr>
            <w:tcW w:w="4961" w:type="dxa"/>
            <w:gridSpan w:val="4"/>
            <w:vAlign w:val="center"/>
          </w:tcPr>
          <w:p w:rsidR="002C704A" w:rsidRPr="00F90F43" w:rsidRDefault="002C704A" w:rsidP="00AB6B7C">
            <w:r w:rsidRPr="00F90F43">
              <w:t>Значения показателей (индикаторов)</w:t>
            </w:r>
          </w:p>
        </w:tc>
        <w:tc>
          <w:tcPr>
            <w:tcW w:w="1418" w:type="dxa"/>
            <w:vMerge w:val="restart"/>
            <w:vAlign w:val="center"/>
          </w:tcPr>
          <w:p w:rsidR="002C704A" w:rsidRPr="00F90F43" w:rsidRDefault="002C704A" w:rsidP="00AB6B7C">
            <w:r w:rsidRPr="00F90F43">
              <w:t>Удельный вес показателя</w:t>
            </w:r>
          </w:p>
        </w:tc>
      </w:tr>
      <w:tr w:rsidR="00AB6BAC" w:rsidRPr="00F90F43" w:rsidTr="00BF451C">
        <w:trPr>
          <w:tblHeader/>
        </w:trPr>
        <w:tc>
          <w:tcPr>
            <w:tcW w:w="709" w:type="dxa"/>
            <w:vMerge/>
            <w:vAlign w:val="center"/>
          </w:tcPr>
          <w:p w:rsidR="00AB6BAC" w:rsidRPr="00F90F43" w:rsidRDefault="00AB6BAC" w:rsidP="00AB6B7C"/>
        </w:tc>
        <w:tc>
          <w:tcPr>
            <w:tcW w:w="4536" w:type="dxa"/>
            <w:gridSpan w:val="2"/>
            <w:vMerge/>
            <w:vAlign w:val="center"/>
          </w:tcPr>
          <w:p w:rsidR="00AB6BAC" w:rsidRPr="00F90F43" w:rsidRDefault="00AB6BAC" w:rsidP="00AB6B7C"/>
        </w:tc>
        <w:tc>
          <w:tcPr>
            <w:tcW w:w="1134" w:type="dxa"/>
            <w:vMerge/>
            <w:vAlign w:val="center"/>
          </w:tcPr>
          <w:p w:rsidR="00AB6BAC" w:rsidRPr="00F90F43" w:rsidRDefault="00AB6BAC" w:rsidP="00AB6B7C"/>
        </w:tc>
        <w:tc>
          <w:tcPr>
            <w:tcW w:w="1276" w:type="dxa"/>
            <w:vAlign w:val="center"/>
          </w:tcPr>
          <w:p w:rsidR="00AB6BAC" w:rsidRPr="00F90F43" w:rsidRDefault="00AB6BAC" w:rsidP="00AB6BAC">
            <w:pPr>
              <w:jc w:val="center"/>
            </w:pPr>
            <w:r w:rsidRPr="00F90F43">
              <w:t>2021 год (базовое значение)</w:t>
            </w:r>
          </w:p>
        </w:tc>
        <w:tc>
          <w:tcPr>
            <w:tcW w:w="1276" w:type="dxa"/>
            <w:vAlign w:val="center"/>
          </w:tcPr>
          <w:p w:rsidR="00AB6BAC" w:rsidRPr="00F90F43" w:rsidRDefault="00AB6BAC" w:rsidP="002C704A">
            <w:pPr>
              <w:jc w:val="center"/>
            </w:pPr>
            <w:r w:rsidRPr="00F90F43">
              <w:t>2022 год</w:t>
            </w:r>
          </w:p>
        </w:tc>
        <w:tc>
          <w:tcPr>
            <w:tcW w:w="1134" w:type="dxa"/>
            <w:vAlign w:val="center"/>
          </w:tcPr>
          <w:p w:rsidR="00AB6BAC" w:rsidRPr="00F90F43" w:rsidRDefault="00AB6BAC" w:rsidP="002C704A">
            <w:pPr>
              <w:jc w:val="center"/>
            </w:pPr>
            <w:r w:rsidRPr="00F90F43">
              <w:t>2023</w:t>
            </w:r>
          </w:p>
          <w:p w:rsidR="00AB6BAC" w:rsidRPr="00F90F43" w:rsidRDefault="00AB6BAC" w:rsidP="002C704A">
            <w:pPr>
              <w:jc w:val="center"/>
            </w:pPr>
            <w:r w:rsidRPr="00F90F43">
              <w:t>год</w:t>
            </w:r>
          </w:p>
        </w:tc>
        <w:tc>
          <w:tcPr>
            <w:tcW w:w="1134" w:type="dxa"/>
          </w:tcPr>
          <w:p w:rsidR="00AB6BAC" w:rsidRPr="00F90F43" w:rsidRDefault="00AB6BAC" w:rsidP="002C704A">
            <w:pPr>
              <w:jc w:val="center"/>
            </w:pPr>
          </w:p>
          <w:p w:rsidR="00AB6BAC" w:rsidRPr="00F90F43" w:rsidRDefault="00AB6BAC" w:rsidP="002C704A">
            <w:pPr>
              <w:jc w:val="center"/>
            </w:pPr>
            <w:r w:rsidRPr="00F90F43">
              <w:t>2024</w:t>
            </w:r>
          </w:p>
          <w:p w:rsidR="00AB6BAC" w:rsidRPr="00F90F43" w:rsidRDefault="00AB6BAC" w:rsidP="002C704A">
            <w:pPr>
              <w:jc w:val="center"/>
            </w:pPr>
            <w:r w:rsidRPr="00F90F43">
              <w:t>год</w:t>
            </w:r>
          </w:p>
        </w:tc>
        <w:tc>
          <w:tcPr>
            <w:tcW w:w="1417" w:type="dxa"/>
            <w:vAlign w:val="center"/>
          </w:tcPr>
          <w:p w:rsidR="00AB6BAC" w:rsidRPr="00F90F43" w:rsidRDefault="00AB6BAC" w:rsidP="002C704A">
            <w:pPr>
              <w:jc w:val="center"/>
            </w:pPr>
            <w:r w:rsidRPr="00F90F43">
              <w:t>2025 год</w:t>
            </w:r>
          </w:p>
        </w:tc>
        <w:tc>
          <w:tcPr>
            <w:tcW w:w="1418" w:type="dxa"/>
            <w:vMerge/>
            <w:vAlign w:val="center"/>
          </w:tcPr>
          <w:p w:rsidR="00AB6BAC" w:rsidRPr="00F90F43" w:rsidRDefault="00AB6BAC" w:rsidP="00AB6B7C"/>
        </w:tc>
      </w:tr>
      <w:tr w:rsidR="00AB6BAC" w:rsidRPr="00F90F43" w:rsidTr="00BF451C">
        <w:trPr>
          <w:trHeight w:val="376"/>
          <w:tblHeader/>
        </w:trPr>
        <w:tc>
          <w:tcPr>
            <w:tcW w:w="709" w:type="dxa"/>
            <w:vAlign w:val="center"/>
          </w:tcPr>
          <w:p w:rsidR="00AB6BAC" w:rsidRPr="00F90F43" w:rsidRDefault="00AB6BAC" w:rsidP="00C92A93">
            <w:pPr>
              <w:jc w:val="center"/>
            </w:pPr>
            <w:r w:rsidRPr="00F90F43">
              <w:t>1</w:t>
            </w:r>
          </w:p>
        </w:tc>
        <w:tc>
          <w:tcPr>
            <w:tcW w:w="4536" w:type="dxa"/>
            <w:gridSpan w:val="2"/>
            <w:vAlign w:val="center"/>
          </w:tcPr>
          <w:p w:rsidR="00AB6BAC" w:rsidRPr="00F90F43" w:rsidRDefault="00AB6BAC" w:rsidP="00C92A93">
            <w:pPr>
              <w:jc w:val="center"/>
            </w:pPr>
            <w:r w:rsidRPr="00F90F43">
              <w:t>2</w:t>
            </w:r>
          </w:p>
        </w:tc>
        <w:tc>
          <w:tcPr>
            <w:tcW w:w="1134" w:type="dxa"/>
            <w:vAlign w:val="center"/>
          </w:tcPr>
          <w:p w:rsidR="00AB6BAC" w:rsidRPr="00F90F43" w:rsidRDefault="00AB6BAC" w:rsidP="00C92A93">
            <w:pPr>
              <w:jc w:val="center"/>
            </w:pPr>
            <w:r w:rsidRPr="00F90F43">
              <w:t>3</w:t>
            </w:r>
          </w:p>
        </w:tc>
        <w:tc>
          <w:tcPr>
            <w:tcW w:w="1276" w:type="dxa"/>
            <w:vAlign w:val="center"/>
          </w:tcPr>
          <w:p w:rsidR="00AB6BAC" w:rsidRPr="00F90F43" w:rsidRDefault="00AB6BAC" w:rsidP="00AB6BAC">
            <w:pPr>
              <w:jc w:val="center"/>
            </w:pPr>
            <w:r w:rsidRPr="00F90F43">
              <w:t>5</w:t>
            </w:r>
          </w:p>
        </w:tc>
        <w:tc>
          <w:tcPr>
            <w:tcW w:w="1276" w:type="dxa"/>
            <w:vAlign w:val="center"/>
          </w:tcPr>
          <w:p w:rsidR="00AB6BAC" w:rsidRPr="00F90F43" w:rsidRDefault="00AB6BAC" w:rsidP="00C92A93">
            <w:pPr>
              <w:jc w:val="center"/>
            </w:pPr>
            <w:r w:rsidRPr="00F90F43">
              <w:t>6</w:t>
            </w:r>
          </w:p>
        </w:tc>
        <w:tc>
          <w:tcPr>
            <w:tcW w:w="1134" w:type="dxa"/>
            <w:vAlign w:val="center"/>
          </w:tcPr>
          <w:p w:rsidR="00AB6BAC" w:rsidRPr="00F90F43" w:rsidRDefault="00AB6BAC" w:rsidP="00C92A93">
            <w:pPr>
              <w:jc w:val="center"/>
            </w:pPr>
            <w:r w:rsidRPr="00F90F43">
              <w:t>7</w:t>
            </w:r>
          </w:p>
        </w:tc>
        <w:tc>
          <w:tcPr>
            <w:tcW w:w="1134" w:type="dxa"/>
          </w:tcPr>
          <w:p w:rsidR="00AB6BAC" w:rsidRPr="00F90F43" w:rsidRDefault="00AB6BAC" w:rsidP="00C92A93">
            <w:pPr>
              <w:jc w:val="center"/>
            </w:pPr>
            <w:r w:rsidRPr="00F90F43">
              <w:t>8</w:t>
            </w:r>
          </w:p>
        </w:tc>
        <w:tc>
          <w:tcPr>
            <w:tcW w:w="1417" w:type="dxa"/>
            <w:vAlign w:val="center"/>
          </w:tcPr>
          <w:p w:rsidR="00AB6BAC" w:rsidRPr="00F90F43" w:rsidRDefault="00AB6BAC" w:rsidP="002C704A">
            <w:pPr>
              <w:jc w:val="center"/>
            </w:pPr>
            <w:r w:rsidRPr="00F90F43">
              <w:t>9</w:t>
            </w:r>
          </w:p>
        </w:tc>
        <w:tc>
          <w:tcPr>
            <w:tcW w:w="1418" w:type="dxa"/>
            <w:vAlign w:val="center"/>
          </w:tcPr>
          <w:p w:rsidR="00AB6BAC" w:rsidRPr="00F90F43" w:rsidRDefault="00AB6BAC" w:rsidP="002C704A">
            <w:pPr>
              <w:jc w:val="center"/>
            </w:pPr>
            <w:r w:rsidRPr="00F90F43">
              <w:t>10</w:t>
            </w:r>
          </w:p>
        </w:tc>
      </w:tr>
      <w:tr w:rsidR="00AB6BAC" w:rsidRPr="00F90F43" w:rsidTr="00BF451C">
        <w:tc>
          <w:tcPr>
            <w:tcW w:w="709" w:type="dxa"/>
            <w:vMerge w:val="restart"/>
            <w:vAlign w:val="center"/>
          </w:tcPr>
          <w:p w:rsidR="00AB6BAC" w:rsidRPr="00F90F43" w:rsidRDefault="00AB6BAC" w:rsidP="00AB6B7C">
            <w:r w:rsidRPr="00F90F43">
              <w:t>1</w:t>
            </w:r>
          </w:p>
        </w:tc>
        <w:tc>
          <w:tcPr>
            <w:tcW w:w="2835" w:type="dxa"/>
            <w:vMerge w:val="restart"/>
            <w:vAlign w:val="center"/>
          </w:tcPr>
          <w:p w:rsidR="00AB6BAC" w:rsidRPr="00F90F43" w:rsidRDefault="00AB6BAC" w:rsidP="00AB6BAC">
            <w:pPr>
              <w:rPr>
                <w:color w:val="000000"/>
              </w:rPr>
            </w:pPr>
            <w:r w:rsidRPr="00F90F43">
              <w:rPr>
                <w:bCs/>
                <w:color w:val="000000"/>
              </w:rPr>
              <w:t xml:space="preserve">Количество  расселяемой площади аварийного жилищного фонда </w:t>
            </w:r>
          </w:p>
        </w:tc>
        <w:tc>
          <w:tcPr>
            <w:tcW w:w="1701" w:type="dxa"/>
            <w:vAlign w:val="center"/>
          </w:tcPr>
          <w:p w:rsidR="00AB6BAC" w:rsidRPr="00F90F43" w:rsidRDefault="00AB6BAC" w:rsidP="00806F34">
            <w:r w:rsidRPr="00F90F43">
              <w:t>плановое значение</w:t>
            </w:r>
          </w:p>
        </w:tc>
        <w:tc>
          <w:tcPr>
            <w:tcW w:w="1134" w:type="dxa"/>
            <w:vMerge w:val="restart"/>
            <w:vAlign w:val="center"/>
          </w:tcPr>
          <w:p w:rsidR="00AB6BAC" w:rsidRPr="00F90F43" w:rsidRDefault="00AB6BAC" w:rsidP="00AB6BAC">
            <w:pPr>
              <w:jc w:val="center"/>
            </w:pPr>
            <w:proofErr w:type="spellStart"/>
            <w:r w:rsidRPr="00F90F43">
              <w:t>Кв.м</w:t>
            </w:r>
            <w:proofErr w:type="spellEnd"/>
            <w:r w:rsidRPr="00F90F43">
              <w:t>.</w:t>
            </w:r>
          </w:p>
          <w:p w:rsidR="00AB6BAC" w:rsidRPr="00F90F43" w:rsidRDefault="00AB6BAC" w:rsidP="00AB6BAC">
            <w:pPr>
              <w:jc w:val="center"/>
            </w:pPr>
          </w:p>
        </w:tc>
        <w:tc>
          <w:tcPr>
            <w:tcW w:w="1276" w:type="dxa"/>
            <w:vAlign w:val="center"/>
          </w:tcPr>
          <w:p w:rsidR="00AB6BAC" w:rsidRPr="00F90F43" w:rsidRDefault="00AB6BAC" w:rsidP="009C5F5F">
            <w:pPr>
              <w:jc w:val="center"/>
            </w:pPr>
          </w:p>
        </w:tc>
        <w:tc>
          <w:tcPr>
            <w:tcW w:w="1276" w:type="dxa"/>
            <w:vAlign w:val="center"/>
          </w:tcPr>
          <w:p w:rsidR="00AB6BAC" w:rsidRPr="00F90F43" w:rsidRDefault="00AB6BAC" w:rsidP="009C5F5F">
            <w:pPr>
              <w:jc w:val="center"/>
            </w:pPr>
          </w:p>
        </w:tc>
        <w:tc>
          <w:tcPr>
            <w:tcW w:w="1134" w:type="dxa"/>
            <w:vAlign w:val="center"/>
          </w:tcPr>
          <w:p w:rsidR="00AB6BAC" w:rsidRPr="00F90F43" w:rsidRDefault="00AB6BAC" w:rsidP="009C5F5F">
            <w:pPr>
              <w:jc w:val="center"/>
            </w:pPr>
          </w:p>
        </w:tc>
        <w:tc>
          <w:tcPr>
            <w:tcW w:w="1134" w:type="dxa"/>
          </w:tcPr>
          <w:p w:rsidR="00AB6BAC" w:rsidRPr="00F90F43" w:rsidRDefault="00AB6BAC" w:rsidP="009C5F5F">
            <w:pPr>
              <w:jc w:val="center"/>
              <w:rPr>
                <w:bCs/>
                <w:color w:val="000000"/>
              </w:rPr>
            </w:pPr>
            <w:r w:rsidRPr="00F90F43">
              <w:rPr>
                <w:bCs/>
                <w:color w:val="000000"/>
              </w:rPr>
              <w:t xml:space="preserve">7 917,0 </w:t>
            </w:r>
          </w:p>
        </w:tc>
        <w:tc>
          <w:tcPr>
            <w:tcW w:w="1417" w:type="dxa"/>
            <w:vAlign w:val="center"/>
          </w:tcPr>
          <w:p w:rsidR="00AB6BAC" w:rsidRPr="00F90F43" w:rsidRDefault="00AB6BAC" w:rsidP="002C704A">
            <w:pPr>
              <w:jc w:val="center"/>
            </w:pPr>
          </w:p>
        </w:tc>
        <w:tc>
          <w:tcPr>
            <w:tcW w:w="1418" w:type="dxa"/>
            <w:vMerge w:val="restart"/>
            <w:vAlign w:val="center"/>
          </w:tcPr>
          <w:p w:rsidR="00AB6BAC" w:rsidRPr="00F90F43" w:rsidRDefault="00AB6BAC" w:rsidP="00AB6B7C">
            <w:r w:rsidRPr="00F90F43">
              <w:t>30%</w:t>
            </w:r>
          </w:p>
        </w:tc>
      </w:tr>
      <w:tr w:rsidR="000E60F1" w:rsidRPr="00F90F43" w:rsidTr="00BF451C">
        <w:tc>
          <w:tcPr>
            <w:tcW w:w="709" w:type="dxa"/>
            <w:vMerge/>
            <w:vAlign w:val="center"/>
          </w:tcPr>
          <w:p w:rsidR="000E60F1" w:rsidRPr="00F90F43" w:rsidRDefault="000E60F1" w:rsidP="00AB6B7C"/>
        </w:tc>
        <w:tc>
          <w:tcPr>
            <w:tcW w:w="2835" w:type="dxa"/>
            <w:vMerge/>
            <w:vAlign w:val="center"/>
          </w:tcPr>
          <w:p w:rsidR="000E60F1" w:rsidRPr="00F90F43" w:rsidRDefault="000E60F1" w:rsidP="00AB6B7C"/>
        </w:tc>
        <w:tc>
          <w:tcPr>
            <w:tcW w:w="1701" w:type="dxa"/>
            <w:vAlign w:val="center"/>
          </w:tcPr>
          <w:p w:rsidR="000E60F1" w:rsidRPr="00F90F43" w:rsidRDefault="000E60F1" w:rsidP="00806F34">
            <w:r w:rsidRPr="00F90F43">
              <w:t>фактическое значение</w:t>
            </w:r>
          </w:p>
        </w:tc>
        <w:tc>
          <w:tcPr>
            <w:tcW w:w="1134" w:type="dxa"/>
            <w:vMerge/>
            <w:vAlign w:val="center"/>
          </w:tcPr>
          <w:p w:rsidR="000E60F1" w:rsidRPr="00F90F43" w:rsidRDefault="000E60F1" w:rsidP="00AB6B7C"/>
        </w:tc>
        <w:tc>
          <w:tcPr>
            <w:tcW w:w="1276" w:type="dxa"/>
            <w:vAlign w:val="center"/>
          </w:tcPr>
          <w:p w:rsidR="000E60F1" w:rsidRPr="00F90F43" w:rsidRDefault="000E60F1" w:rsidP="009C5F5F">
            <w:pPr>
              <w:jc w:val="center"/>
            </w:pPr>
          </w:p>
        </w:tc>
        <w:tc>
          <w:tcPr>
            <w:tcW w:w="1276" w:type="dxa"/>
            <w:vAlign w:val="center"/>
          </w:tcPr>
          <w:p w:rsidR="000E60F1" w:rsidRPr="00F90F43" w:rsidRDefault="000E60F1" w:rsidP="009C5F5F">
            <w:pPr>
              <w:jc w:val="center"/>
            </w:pPr>
          </w:p>
        </w:tc>
        <w:tc>
          <w:tcPr>
            <w:tcW w:w="1134" w:type="dxa"/>
            <w:vAlign w:val="center"/>
          </w:tcPr>
          <w:p w:rsidR="000E60F1" w:rsidRPr="00F90F43" w:rsidRDefault="000E60F1" w:rsidP="009C5F5F">
            <w:pPr>
              <w:jc w:val="center"/>
            </w:pPr>
          </w:p>
        </w:tc>
        <w:tc>
          <w:tcPr>
            <w:tcW w:w="1134" w:type="dxa"/>
          </w:tcPr>
          <w:p w:rsidR="000E60F1" w:rsidRPr="00F90F43" w:rsidRDefault="000E60F1" w:rsidP="009C5F5F">
            <w:pPr>
              <w:jc w:val="center"/>
            </w:pPr>
          </w:p>
        </w:tc>
        <w:tc>
          <w:tcPr>
            <w:tcW w:w="1417" w:type="dxa"/>
            <w:vAlign w:val="center"/>
          </w:tcPr>
          <w:p w:rsidR="000E60F1" w:rsidRPr="00F90F43" w:rsidRDefault="000E60F1" w:rsidP="009C5F5F">
            <w:pPr>
              <w:jc w:val="center"/>
            </w:pPr>
          </w:p>
        </w:tc>
        <w:tc>
          <w:tcPr>
            <w:tcW w:w="1418" w:type="dxa"/>
            <w:vMerge/>
            <w:vAlign w:val="center"/>
          </w:tcPr>
          <w:p w:rsidR="000E60F1" w:rsidRPr="00F90F43" w:rsidRDefault="000E60F1" w:rsidP="00AB6B7C"/>
        </w:tc>
      </w:tr>
      <w:tr w:rsidR="00AB6BAC" w:rsidRPr="00F90F43" w:rsidTr="00BF451C">
        <w:tc>
          <w:tcPr>
            <w:tcW w:w="709" w:type="dxa"/>
            <w:vMerge w:val="restart"/>
            <w:vAlign w:val="center"/>
          </w:tcPr>
          <w:p w:rsidR="00AB6BAC" w:rsidRPr="00F90F43" w:rsidRDefault="00AB6BAC" w:rsidP="00AB6B7C">
            <w:r w:rsidRPr="00F90F43">
              <w:t>2</w:t>
            </w:r>
          </w:p>
        </w:tc>
        <w:tc>
          <w:tcPr>
            <w:tcW w:w="2835" w:type="dxa"/>
            <w:vMerge w:val="restart"/>
            <w:vAlign w:val="center"/>
          </w:tcPr>
          <w:p w:rsidR="00AB6BAC" w:rsidRPr="00F90F43" w:rsidRDefault="00AB6BAC" w:rsidP="00AB6B7C">
            <w:pPr>
              <w:rPr>
                <w:color w:val="000000"/>
              </w:rPr>
            </w:pPr>
            <w:r w:rsidRPr="00F90F43">
              <w:rPr>
                <w:bCs/>
                <w:color w:val="000000"/>
              </w:rPr>
              <w:t xml:space="preserve">Количество молодых семей, которым предоставлены жилые  помещения  </w:t>
            </w:r>
          </w:p>
        </w:tc>
        <w:tc>
          <w:tcPr>
            <w:tcW w:w="1701" w:type="dxa"/>
            <w:vAlign w:val="center"/>
          </w:tcPr>
          <w:p w:rsidR="00AB6BAC" w:rsidRPr="00F90F43" w:rsidRDefault="00AB6BAC" w:rsidP="00AB6B7C">
            <w:r w:rsidRPr="00F90F43">
              <w:t>плановое значение</w:t>
            </w:r>
          </w:p>
        </w:tc>
        <w:tc>
          <w:tcPr>
            <w:tcW w:w="1134" w:type="dxa"/>
            <w:vMerge w:val="restart"/>
            <w:vAlign w:val="center"/>
          </w:tcPr>
          <w:p w:rsidR="00AB6BAC" w:rsidRPr="00F90F43" w:rsidRDefault="00AB6BAC" w:rsidP="00AB6BAC">
            <w:pPr>
              <w:jc w:val="center"/>
            </w:pPr>
            <w:r w:rsidRPr="00F90F43">
              <w:t>Ед.</w:t>
            </w:r>
          </w:p>
        </w:tc>
        <w:tc>
          <w:tcPr>
            <w:tcW w:w="1276" w:type="dxa"/>
            <w:vAlign w:val="center"/>
          </w:tcPr>
          <w:p w:rsidR="00AB6BAC" w:rsidRPr="00F90F43" w:rsidRDefault="00AB6BAC" w:rsidP="00A80D14">
            <w:pPr>
              <w:jc w:val="center"/>
            </w:pPr>
          </w:p>
        </w:tc>
        <w:tc>
          <w:tcPr>
            <w:tcW w:w="1276" w:type="dxa"/>
            <w:vAlign w:val="center"/>
          </w:tcPr>
          <w:p w:rsidR="00AB6BAC" w:rsidRPr="00F90F43" w:rsidRDefault="00AB6BAC" w:rsidP="00A80D14">
            <w:pPr>
              <w:jc w:val="center"/>
            </w:pPr>
            <w:r w:rsidRPr="00F90F43">
              <w:t>5</w:t>
            </w:r>
          </w:p>
        </w:tc>
        <w:tc>
          <w:tcPr>
            <w:tcW w:w="1134" w:type="dxa"/>
            <w:vAlign w:val="center"/>
          </w:tcPr>
          <w:p w:rsidR="00AB6BAC" w:rsidRPr="00F90F43" w:rsidRDefault="00AB6BAC" w:rsidP="00AB6BAC">
            <w:pPr>
              <w:jc w:val="center"/>
            </w:pPr>
            <w:r w:rsidRPr="00F90F43">
              <w:t>10</w:t>
            </w:r>
          </w:p>
        </w:tc>
        <w:tc>
          <w:tcPr>
            <w:tcW w:w="1134" w:type="dxa"/>
            <w:vAlign w:val="center"/>
          </w:tcPr>
          <w:p w:rsidR="00AB6BAC" w:rsidRPr="00F90F43" w:rsidRDefault="00AB6BAC" w:rsidP="00AB6BAC">
            <w:pPr>
              <w:jc w:val="center"/>
            </w:pPr>
            <w:r w:rsidRPr="00F90F43">
              <w:t>4</w:t>
            </w:r>
          </w:p>
        </w:tc>
        <w:tc>
          <w:tcPr>
            <w:tcW w:w="1417" w:type="dxa"/>
            <w:vAlign w:val="center"/>
          </w:tcPr>
          <w:p w:rsidR="00AB6BAC" w:rsidRPr="00F90F43" w:rsidRDefault="00AB6BAC" w:rsidP="00AB6BAC">
            <w:pPr>
              <w:jc w:val="center"/>
            </w:pPr>
            <w:r w:rsidRPr="00F90F43">
              <w:t>15</w:t>
            </w:r>
          </w:p>
        </w:tc>
        <w:tc>
          <w:tcPr>
            <w:tcW w:w="1418" w:type="dxa"/>
            <w:vMerge w:val="restart"/>
            <w:vAlign w:val="center"/>
          </w:tcPr>
          <w:p w:rsidR="00AB6BAC" w:rsidRPr="00F90F43" w:rsidRDefault="00AB6BAC" w:rsidP="00AB6B7C">
            <w:r w:rsidRPr="00F90F43">
              <w:t>70%</w:t>
            </w:r>
          </w:p>
        </w:tc>
      </w:tr>
      <w:tr w:rsidR="000E60F1" w:rsidRPr="006540EA" w:rsidTr="00BF451C">
        <w:trPr>
          <w:trHeight w:val="988"/>
        </w:trPr>
        <w:tc>
          <w:tcPr>
            <w:tcW w:w="709" w:type="dxa"/>
            <w:vMerge/>
            <w:vAlign w:val="center"/>
          </w:tcPr>
          <w:p w:rsidR="000E60F1" w:rsidRPr="00F4255E" w:rsidRDefault="000E60F1" w:rsidP="00AB6B7C">
            <w:pPr>
              <w:rPr>
                <w:highlight w:val="cyan"/>
              </w:rPr>
            </w:pPr>
          </w:p>
        </w:tc>
        <w:tc>
          <w:tcPr>
            <w:tcW w:w="2835" w:type="dxa"/>
            <w:vMerge/>
            <w:vAlign w:val="center"/>
          </w:tcPr>
          <w:p w:rsidR="000E60F1" w:rsidRPr="00F4255E" w:rsidRDefault="000E60F1" w:rsidP="00AB6B7C">
            <w:pPr>
              <w:rPr>
                <w:highlight w:val="cyan"/>
              </w:rPr>
            </w:pPr>
          </w:p>
        </w:tc>
        <w:tc>
          <w:tcPr>
            <w:tcW w:w="1701" w:type="dxa"/>
            <w:vAlign w:val="center"/>
          </w:tcPr>
          <w:p w:rsidR="000E60F1" w:rsidRPr="00F90F43" w:rsidRDefault="000E60F1" w:rsidP="00AB6B7C">
            <w:r w:rsidRPr="00F90F43">
              <w:t>фактическое значение</w:t>
            </w:r>
          </w:p>
        </w:tc>
        <w:tc>
          <w:tcPr>
            <w:tcW w:w="1134" w:type="dxa"/>
            <w:vMerge/>
            <w:vAlign w:val="center"/>
          </w:tcPr>
          <w:p w:rsidR="000E60F1" w:rsidRPr="00F90F43" w:rsidRDefault="000E60F1" w:rsidP="00AB6B7C"/>
        </w:tc>
        <w:tc>
          <w:tcPr>
            <w:tcW w:w="1276" w:type="dxa"/>
            <w:vAlign w:val="center"/>
          </w:tcPr>
          <w:p w:rsidR="000E60F1" w:rsidRPr="00F90F43" w:rsidRDefault="000E60F1" w:rsidP="00A80D14">
            <w:pPr>
              <w:jc w:val="center"/>
            </w:pPr>
            <w:r w:rsidRPr="00F90F43">
              <w:t>12</w:t>
            </w:r>
          </w:p>
        </w:tc>
        <w:tc>
          <w:tcPr>
            <w:tcW w:w="1276" w:type="dxa"/>
            <w:vAlign w:val="center"/>
          </w:tcPr>
          <w:p w:rsidR="000E60F1" w:rsidRPr="00F90F43" w:rsidRDefault="000E60F1" w:rsidP="00A80D14">
            <w:pPr>
              <w:jc w:val="center"/>
            </w:pPr>
            <w:r w:rsidRPr="00F90F43">
              <w:t>9</w:t>
            </w:r>
          </w:p>
        </w:tc>
        <w:tc>
          <w:tcPr>
            <w:tcW w:w="1134" w:type="dxa"/>
            <w:vAlign w:val="center"/>
          </w:tcPr>
          <w:p w:rsidR="000E60F1" w:rsidRPr="00B20A2B" w:rsidRDefault="000E60F1" w:rsidP="00A80D14">
            <w:pPr>
              <w:jc w:val="center"/>
            </w:pPr>
          </w:p>
        </w:tc>
        <w:tc>
          <w:tcPr>
            <w:tcW w:w="1134" w:type="dxa"/>
          </w:tcPr>
          <w:p w:rsidR="000E60F1" w:rsidRPr="00B20A2B" w:rsidRDefault="000E60F1" w:rsidP="00A80D14">
            <w:pPr>
              <w:jc w:val="center"/>
            </w:pPr>
          </w:p>
        </w:tc>
        <w:tc>
          <w:tcPr>
            <w:tcW w:w="1417" w:type="dxa"/>
            <w:vAlign w:val="center"/>
          </w:tcPr>
          <w:p w:rsidR="000E60F1" w:rsidRPr="00AB6BAC" w:rsidRDefault="000E60F1" w:rsidP="00A80D14">
            <w:pPr>
              <w:jc w:val="center"/>
            </w:pPr>
          </w:p>
        </w:tc>
        <w:tc>
          <w:tcPr>
            <w:tcW w:w="1418" w:type="dxa"/>
            <w:vMerge/>
            <w:vAlign w:val="center"/>
          </w:tcPr>
          <w:p w:rsidR="000E60F1" w:rsidRPr="00AB6BAC" w:rsidRDefault="000E60F1" w:rsidP="00AB6B7C"/>
        </w:tc>
      </w:tr>
    </w:tbl>
    <w:p w:rsidR="00DA7252" w:rsidRDefault="00DA7252" w:rsidP="00DA7252">
      <w:pPr>
        <w:pStyle w:val="a6"/>
        <w:autoSpaceDE w:val="0"/>
        <w:autoSpaceDN w:val="0"/>
        <w:adjustRightInd w:val="0"/>
        <w:ind w:left="1069"/>
      </w:pPr>
    </w:p>
    <w:p w:rsidR="00FD38B8" w:rsidRDefault="00FD38B8" w:rsidP="00FD38B8">
      <w:pPr>
        <w:jc w:val="right"/>
        <w:rPr>
          <w:sz w:val="28"/>
          <w:szCs w:val="28"/>
        </w:rPr>
      </w:pPr>
    </w:p>
    <w:p w:rsidR="00E42A3D" w:rsidRDefault="00E42A3D" w:rsidP="00DD757D">
      <w:pPr>
        <w:jc w:val="right"/>
      </w:pPr>
    </w:p>
    <w:p w:rsidR="00D47DDE" w:rsidRDefault="00D47DDE" w:rsidP="00DD757D">
      <w:pPr>
        <w:jc w:val="right"/>
      </w:pPr>
    </w:p>
    <w:p w:rsidR="00022C61" w:rsidRDefault="00022C61" w:rsidP="00DD757D">
      <w:pPr>
        <w:jc w:val="right"/>
      </w:pPr>
    </w:p>
    <w:p w:rsidR="00022C61" w:rsidRDefault="00022C61" w:rsidP="00DD757D">
      <w:pPr>
        <w:jc w:val="right"/>
      </w:pPr>
    </w:p>
    <w:p w:rsidR="00022C61" w:rsidRDefault="00022C61" w:rsidP="00DD757D">
      <w:pPr>
        <w:jc w:val="right"/>
      </w:pPr>
    </w:p>
    <w:p w:rsidR="00022C61" w:rsidRDefault="00022C61" w:rsidP="00DD757D">
      <w:pPr>
        <w:jc w:val="right"/>
      </w:pPr>
    </w:p>
    <w:p w:rsidR="00022C61" w:rsidRDefault="00022C61" w:rsidP="00DD757D">
      <w:pPr>
        <w:jc w:val="right"/>
      </w:pPr>
    </w:p>
    <w:p w:rsidR="00022C61" w:rsidRDefault="00022C61" w:rsidP="00DD757D">
      <w:pPr>
        <w:jc w:val="right"/>
      </w:pPr>
    </w:p>
    <w:p w:rsidR="00DD757D" w:rsidRPr="009A6D5C" w:rsidRDefault="00DD757D" w:rsidP="00DD757D">
      <w:pPr>
        <w:jc w:val="right"/>
      </w:pPr>
      <w:r w:rsidRPr="009A6D5C">
        <w:t xml:space="preserve">Приложение 2 к муниципальной программе </w:t>
      </w:r>
    </w:p>
    <w:p w:rsidR="00253939" w:rsidRPr="009A6D5C" w:rsidRDefault="00253939" w:rsidP="00253939">
      <w:pPr>
        <w:widowControl w:val="0"/>
        <w:autoSpaceDE w:val="0"/>
        <w:autoSpaceDN w:val="0"/>
        <w:adjustRightInd w:val="0"/>
        <w:jc w:val="right"/>
      </w:pPr>
      <w:r w:rsidRPr="009A6D5C">
        <w:rPr>
          <w:color w:val="000000"/>
          <w:sz w:val="28"/>
          <w:szCs w:val="28"/>
          <w:lang w:eastAsia="ar-SA"/>
        </w:rPr>
        <w:t>«</w:t>
      </w:r>
      <w:r w:rsidRPr="009A6D5C">
        <w:t xml:space="preserve">Обеспечение качественным жильем граждан </w:t>
      </w:r>
    </w:p>
    <w:p w:rsidR="00DD757D" w:rsidRPr="009A6D5C" w:rsidRDefault="00253939" w:rsidP="00253939">
      <w:pPr>
        <w:widowControl w:val="0"/>
        <w:autoSpaceDE w:val="0"/>
        <w:autoSpaceDN w:val="0"/>
        <w:adjustRightInd w:val="0"/>
        <w:jc w:val="right"/>
        <w:rPr>
          <w:color w:val="000000"/>
          <w:sz w:val="28"/>
          <w:szCs w:val="28"/>
          <w:lang w:eastAsia="ar-SA"/>
        </w:rPr>
      </w:pPr>
      <w:r w:rsidRPr="009A6D5C">
        <w:t>на территории  МО город Волхов</w:t>
      </w:r>
      <w:r w:rsidRPr="009A6D5C">
        <w:rPr>
          <w:color w:val="000000"/>
          <w:sz w:val="28"/>
          <w:szCs w:val="28"/>
          <w:lang w:eastAsia="ar-SA"/>
        </w:rPr>
        <w:t>»</w:t>
      </w:r>
    </w:p>
    <w:p w:rsidR="00253939" w:rsidRPr="009A6D5C" w:rsidRDefault="00253939" w:rsidP="00DD757D">
      <w:pPr>
        <w:widowControl w:val="0"/>
        <w:autoSpaceDE w:val="0"/>
        <w:autoSpaceDN w:val="0"/>
        <w:adjustRightInd w:val="0"/>
        <w:jc w:val="center"/>
        <w:rPr>
          <w:bCs/>
          <w:kern w:val="32"/>
          <w:szCs w:val="28"/>
          <w:lang w:eastAsia="x-none"/>
        </w:rPr>
      </w:pPr>
    </w:p>
    <w:p w:rsidR="00DD757D" w:rsidRPr="009A6D5C" w:rsidRDefault="00DD757D" w:rsidP="00DD757D">
      <w:pPr>
        <w:widowControl w:val="0"/>
        <w:autoSpaceDE w:val="0"/>
        <w:autoSpaceDN w:val="0"/>
        <w:adjustRightInd w:val="0"/>
        <w:jc w:val="center"/>
        <w:rPr>
          <w:bCs/>
          <w:kern w:val="32"/>
          <w:sz w:val="28"/>
          <w:szCs w:val="28"/>
          <w:lang w:eastAsia="x-none"/>
        </w:rPr>
      </w:pPr>
      <w:r w:rsidRPr="009A6D5C">
        <w:rPr>
          <w:bCs/>
          <w:kern w:val="32"/>
          <w:sz w:val="28"/>
          <w:szCs w:val="28"/>
          <w:lang w:eastAsia="x-none"/>
        </w:rPr>
        <w:t>Порядок сбора информации и методика расчета показателей муниципальной программы</w:t>
      </w:r>
    </w:p>
    <w:p w:rsidR="0079611D" w:rsidRPr="009A6D5C" w:rsidRDefault="00253939" w:rsidP="0079611D">
      <w:pPr>
        <w:jc w:val="center"/>
        <w:rPr>
          <w:bCs/>
          <w:kern w:val="32"/>
          <w:sz w:val="28"/>
          <w:szCs w:val="28"/>
          <w:lang w:eastAsia="x-none"/>
        </w:rPr>
      </w:pPr>
      <w:r w:rsidRPr="009A6D5C">
        <w:rPr>
          <w:bCs/>
          <w:kern w:val="32"/>
          <w:sz w:val="28"/>
          <w:szCs w:val="28"/>
          <w:lang w:eastAsia="x-none"/>
        </w:rPr>
        <w:t>«Обеспечение качественным жильем граждан на территории  МО город Волхов»</w:t>
      </w: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9A6D5C" w:rsidTr="00AB6B7C">
        <w:trPr>
          <w:trHeight w:val="674"/>
        </w:trPr>
        <w:tc>
          <w:tcPr>
            <w:tcW w:w="709" w:type="dxa"/>
            <w:shd w:val="clear" w:color="auto" w:fill="auto"/>
            <w:vAlign w:val="center"/>
          </w:tcPr>
          <w:p w:rsidR="00DD757D" w:rsidRPr="009A6D5C" w:rsidRDefault="00DD757D" w:rsidP="00AB6B7C">
            <w:pPr>
              <w:jc w:val="center"/>
              <w:rPr>
                <w:color w:val="000000"/>
                <w:szCs w:val="28"/>
              </w:rPr>
            </w:pPr>
            <w:r w:rsidRPr="009A6D5C">
              <w:rPr>
                <w:color w:val="000000"/>
                <w:szCs w:val="28"/>
              </w:rPr>
              <w:t xml:space="preserve">№ </w:t>
            </w:r>
            <w:proofErr w:type="gramStart"/>
            <w:r w:rsidRPr="009A6D5C">
              <w:rPr>
                <w:color w:val="000000"/>
                <w:szCs w:val="28"/>
              </w:rPr>
              <w:t>п</w:t>
            </w:r>
            <w:proofErr w:type="gramEnd"/>
            <w:r w:rsidRPr="009A6D5C">
              <w:rPr>
                <w:color w:val="000000"/>
                <w:szCs w:val="28"/>
              </w:rPr>
              <w:t>/п</w:t>
            </w:r>
          </w:p>
        </w:tc>
        <w:tc>
          <w:tcPr>
            <w:tcW w:w="5387" w:type="dxa"/>
            <w:shd w:val="clear" w:color="auto" w:fill="auto"/>
            <w:vAlign w:val="center"/>
          </w:tcPr>
          <w:p w:rsidR="00DD757D" w:rsidRPr="009A6D5C" w:rsidRDefault="00DD757D" w:rsidP="00AB6B7C">
            <w:pPr>
              <w:jc w:val="center"/>
              <w:rPr>
                <w:color w:val="000000"/>
                <w:szCs w:val="28"/>
              </w:rPr>
            </w:pPr>
            <w:r w:rsidRPr="009A6D5C">
              <w:rPr>
                <w:color w:val="000000"/>
                <w:szCs w:val="28"/>
              </w:rPr>
              <w:t>Наименование показателя</w:t>
            </w:r>
          </w:p>
        </w:tc>
        <w:tc>
          <w:tcPr>
            <w:tcW w:w="992" w:type="dxa"/>
            <w:shd w:val="clear" w:color="auto" w:fill="auto"/>
            <w:vAlign w:val="center"/>
          </w:tcPr>
          <w:p w:rsidR="00DD757D" w:rsidRPr="009A6D5C" w:rsidRDefault="00DD757D" w:rsidP="00AB6B7C">
            <w:pPr>
              <w:jc w:val="center"/>
              <w:rPr>
                <w:color w:val="000000"/>
                <w:szCs w:val="28"/>
              </w:rPr>
            </w:pPr>
            <w:r w:rsidRPr="009A6D5C">
              <w:rPr>
                <w:color w:val="000000"/>
                <w:szCs w:val="28"/>
              </w:rPr>
              <w:t>Ед. измерения</w:t>
            </w:r>
          </w:p>
        </w:tc>
        <w:tc>
          <w:tcPr>
            <w:tcW w:w="4720" w:type="dxa"/>
            <w:shd w:val="clear" w:color="auto" w:fill="auto"/>
            <w:vAlign w:val="center"/>
          </w:tcPr>
          <w:p w:rsidR="00DD757D" w:rsidRPr="009A6D5C" w:rsidRDefault="00DD757D" w:rsidP="00AB6B7C">
            <w:pPr>
              <w:jc w:val="center"/>
              <w:rPr>
                <w:color w:val="000000"/>
                <w:szCs w:val="28"/>
              </w:rPr>
            </w:pPr>
            <w:r w:rsidRPr="009A6D5C">
              <w:rPr>
                <w:color w:val="000000"/>
                <w:szCs w:val="28"/>
              </w:rPr>
              <w:t>Алгоритм формирования (источник, порядок расчета и т.д.)</w:t>
            </w:r>
          </w:p>
        </w:tc>
      </w:tr>
      <w:tr w:rsidR="0038013D" w:rsidRPr="009A6D5C" w:rsidTr="00AB6B7C">
        <w:trPr>
          <w:trHeight w:val="419"/>
        </w:trPr>
        <w:tc>
          <w:tcPr>
            <w:tcW w:w="709" w:type="dxa"/>
            <w:shd w:val="clear" w:color="auto" w:fill="auto"/>
            <w:vAlign w:val="center"/>
          </w:tcPr>
          <w:p w:rsidR="0038013D" w:rsidRPr="009A6D5C" w:rsidRDefault="0038013D" w:rsidP="0038013D">
            <w:pPr>
              <w:jc w:val="center"/>
            </w:pPr>
            <w:r w:rsidRPr="009A6D5C">
              <w:t>1</w:t>
            </w:r>
          </w:p>
        </w:tc>
        <w:tc>
          <w:tcPr>
            <w:tcW w:w="5387" w:type="dxa"/>
            <w:shd w:val="clear" w:color="auto" w:fill="auto"/>
            <w:vAlign w:val="center"/>
          </w:tcPr>
          <w:p w:rsidR="0038013D" w:rsidRPr="009A6D5C" w:rsidRDefault="0038013D" w:rsidP="0038013D">
            <w:pPr>
              <w:rPr>
                <w:rFonts w:ascii="Times New Roman CYR" w:hAnsi="Times New Roman CYR" w:cs="Times New Roman CYR"/>
              </w:rPr>
            </w:pPr>
            <w:r w:rsidRPr="009A6D5C">
              <w:rPr>
                <w:rFonts w:ascii="Times New Roman CYR" w:hAnsi="Times New Roman CYR" w:cs="Times New Roman CYR"/>
              </w:rPr>
              <w:t xml:space="preserve">ЦП: Количество  расселенных </w:t>
            </w:r>
            <w:r w:rsidR="009A6D5C">
              <w:rPr>
                <w:rFonts w:ascii="Times New Roman CYR" w:hAnsi="Times New Roman CYR" w:cs="Times New Roman CYR"/>
              </w:rPr>
              <w:t xml:space="preserve"> </w:t>
            </w:r>
            <w:r w:rsidRPr="009A6D5C">
              <w:rPr>
                <w:rFonts w:ascii="Times New Roman CYR" w:hAnsi="Times New Roman CYR" w:cs="Times New Roman CYR"/>
              </w:rPr>
              <w:t>кв</w:t>
            </w:r>
            <w:r w:rsidR="009A6D5C" w:rsidRPr="009A6D5C">
              <w:rPr>
                <w:rFonts w:ascii="Times New Roman CYR" w:hAnsi="Times New Roman CYR" w:cs="Times New Roman CYR"/>
              </w:rPr>
              <w:t xml:space="preserve">адратных </w:t>
            </w:r>
            <w:r w:rsidRPr="009A6D5C">
              <w:rPr>
                <w:rFonts w:ascii="Times New Roman CYR" w:hAnsi="Times New Roman CYR" w:cs="Times New Roman CYR"/>
              </w:rPr>
              <w:t xml:space="preserve">метров аварийного жилищного фонда </w:t>
            </w:r>
          </w:p>
          <w:p w:rsidR="0038013D" w:rsidRPr="009A6D5C" w:rsidRDefault="0038013D" w:rsidP="0038013D">
            <w:pPr>
              <w:rPr>
                <w:rFonts w:ascii="Times New Roman CYR" w:hAnsi="Times New Roman CYR" w:cs="Times New Roman CYR"/>
              </w:rPr>
            </w:pPr>
          </w:p>
          <w:p w:rsidR="0038013D" w:rsidRPr="009A6D5C" w:rsidRDefault="0038013D" w:rsidP="0038013D">
            <w:pPr>
              <w:rPr>
                <w:rFonts w:ascii="Times New Roman CYR" w:hAnsi="Times New Roman CYR" w:cs="Times New Roman CYR"/>
              </w:rPr>
            </w:pPr>
          </w:p>
        </w:tc>
        <w:tc>
          <w:tcPr>
            <w:tcW w:w="992" w:type="dxa"/>
            <w:shd w:val="clear" w:color="auto" w:fill="auto"/>
            <w:vAlign w:val="center"/>
          </w:tcPr>
          <w:p w:rsidR="0038013D" w:rsidRPr="009A6D5C" w:rsidRDefault="0038013D" w:rsidP="0038013D">
            <w:pPr>
              <w:jc w:val="center"/>
              <w:rPr>
                <w:rFonts w:ascii="Times New Roman CYR" w:hAnsi="Times New Roman CYR" w:cs="Times New Roman CYR"/>
              </w:rPr>
            </w:pPr>
            <w:r w:rsidRPr="009A6D5C">
              <w:rPr>
                <w:rFonts w:ascii="Times New Roman CYR" w:hAnsi="Times New Roman CYR" w:cs="Times New Roman CYR"/>
              </w:rPr>
              <w:t>шт.</w:t>
            </w:r>
          </w:p>
        </w:tc>
        <w:tc>
          <w:tcPr>
            <w:tcW w:w="4720" w:type="dxa"/>
            <w:shd w:val="clear" w:color="auto" w:fill="auto"/>
            <w:vAlign w:val="center"/>
          </w:tcPr>
          <w:p w:rsidR="0038013D" w:rsidRPr="009A6D5C" w:rsidRDefault="0038013D" w:rsidP="009A6D5C">
            <w:pPr>
              <w:rPr>
                <w:rFonts w:ascii="Times New Roman CYR" w:hAnsi="Times New Roman CYR" w:cs="Times New Roman CYR"/>
              </w:rPr>
            </w:pPr>
            <w:r w:rsidRPr="009A6D5C">
              <w:rPr>
                <w:rFonts w:ascii="Times New Roman CYR" w:hAnsi="Times New Roman CYR" w:cs="Times New Roman CYR"/>
              </w:rPr>
              <w:t>Показатель  определяется  в соответствии с количеством подлежащих расселению кв</w:t>
            </w:r>
            <w:r w:rsidR="009A6D5C">
              <w:rPr>
                <w:rFonts w:ascii="Times New Roman CYR" w:hAnsi="Times New Roman CYR" w:cs="Times New Roman CYR"/>
              </w:rPr>
              <w:t xml:space="preserve">адратных </w:t>
            </w:r>
            <w:r w:rsidRPr="009A6D5C">
              <w:rPr>
                <w:rFonts w:ascii="Times New Roman CYR" w:hAnsi="Times New Roman CYR" w:cs="Times New Roman CYR"/>
              </w:rPr>
              <w:t>метров аварийного жилищного фонда</w:t>
            </w:r>
          </w:p>
        </w:tc>
      </w:tr>
      <w:tr w:rsidR="0038013D" w:rsidRPr="00AA1754" w:rsidTr="00AB6B7C">
        <w:trPr>
          <w:trHeight w:val="419"/>
        </w:trPr>
        <w:tc>
          <w:tcPr>
            <w:tcW w:w="709" w:type="dxa"/>
            <w:shd w:val="clear" w:color="auto" w:fill="auto"/>
            <w:vAlign w:val="center"/>
          </w:tcPr>
          <w:p w:rsidR="0038013D" w:rsidRPr="009A6D5C" w:rsidRDefault="0038013D" w:rsidP="0038013D">
            <w:pPr>
              <w:jc w:val="center"/>
            </w:pPr>
            <w:r w:rsidRPr="009A6D5C">
              <w:t>2</w:t>
            </w:r>
          </w:p>
        </w:tc>
        <w:tc>
          <w:tcPr>
            <w:tcW w:w="5387" w:type="dxa"/>
            <w:shd w:val="clear" w:color="auto" w:fill="auto"/>
            <w:vAlign w:val="center"/>
          </w:tcPr>
          <w:p w:rsidR="0038013D" w:rsidRPr="009A6D5C" w:rsidRDefault="0038013D" w:rsidP="003670CA">
            <w:pPr>
              <w:jc w:val="both"/>
              <w:rPr>
                <w:color w:val="000000"/>
              </w:rPr>
            </w:pPr>
            <w:r w:rsidRPr="009A6D5C">
              <w:rPr>
                <w:color w:val="000000"/>
              </w:rPr>
              <w:t>ЦП:</w:t>
            </w:r>
            <w:r w:rsidRPr="009A6D5C">
              <w:t xml:space="preserve"> </w:t>
            </w:r>
            <w:r w:rsidRPr="009A6D5C">
              <w:rPr>
                <w:color w:val="000000"/>
              </w:rPr>
              <w:t xml:space="preserve">Количество молодых семей, которым предоставлены </w:t>
            </w:r>
            <w:r w:rsidR="003670CA" w:rsidRPr="009A6D5C">
              <w:rPr>
                <w:color w:val="000000"/>
              </w:rPr>
              <w:t>социальные выплаты на приобретение жилого помещения или создание объекта индивидуального жилищного строительства</w:t>
            </w:r>
            <w:r w:rsidRPr="009A6D5C">
              <w:rPr>
                <w:color w:val="000000"/>
              </w:rPr>
              <w:t xml:space="preserve">  </w:t>
            </w:r>
          </w:p>
        </w:tc>
        <w:tc>
          <w:tcPr>
            <w:tcW w:w="992" w:type="dxa"/>
            <w:shd w:val="clear" w:color="auto" w:fill="auto"/>
            <w:vAlign w:val="center"/>
          </w:tcPr>
          <w:p w:rsidR="0038013D" w:rsidRPr="009A6D5C" w:rsidRDefault="0038013D" w:rsidP="0038013D">
            <w:pPr>
              <w:jc w:val="center"/>
              <w:rPr>
                <w:szCs w:val="28"/>
              </w:rPr>
            </w:pPr>
            <w:r w:rsidRPr="009A6D5C">
              <w:rPr>
                <w:szCs w:val="28"/>
              </w:rPr>
              <w:t>шт.</w:t>
            </w:r>
          </w:p>
        </w:tc>
        <w:tc>
          <w:tcPr>
            <w:tcW w:w="4720" w:type="dxa"/>
            <w:shd w:val="clear" w:color="auto" w:fill="auto"/>
            <w:vAlign w:val="center"/>
          </w:tcPr>
          <w:p w:rsidR="0038013D" w:rsidRPr="00AA1754" w:rsidRDefault="00551ABB" w:rsidP="005B63C6">
            <w:pPr>
              <w:jc w:val="center"/>
              <w:rPr>
                <w:color w:val="000000"/>
                <w:szCs w:val="28"/>
              </w:rPr>
            </w:pPr>
            <w:r w:rsidRPr="009A6D5C">
              <w:rPr>
                <w:color w:val="000000"/>
                <w:szCs w:val="28"/>
              </w:rPr>
              <w:t xml:space="preserve">Показатель определяется </w:t>
            </w:r>
            <w:r w:rsidR="005B63C6" w:rsidRPr="009A6D5C">
              <w:rPr>
                <w:color w:val="000000"/>
                <w:szCs w:val="28"/>
              </w:rPr>
              <w:t>в соответствии с предоставленными социальными выплатами</w:t>
            </w: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FD38B8">
      <w:pPr>
        <w:jc w:val="right"/>
        <w:rPr>
          <w:color w:val="000000"/>
          <w:sz w:val="28"/>
          <w:szCs w:val="28"/>
          <w:lang w:eastAsia="ar-SA"/>
        </w:rPr>
      </w:pPr>
      <w:r w:rsidRPr="00253939">
        <w:t>на территории  МО город Волхов</w:t>
      </w:r>
      <w:r w:rsidRPr="00253939">
        <w:rPr>
          <w:color w:val="000000"/>
          <w:sz w:val="28"/>
          <w:szCs w:val="28"/>
          <w:lang w:eastAsia="ar-SA"/>
        </w:rPr>
        <w:t>»</w:t>
      </w:r>
    </w:p>
    <w:p w:rsidR="009A6D5C" w:rsidRDefault="009A6D5C" w:rsidP="00DD757D">
      <w:pPr>
        <w:widowControl w:val="0"/>
        <w:autoSpaceDE w:val="0"/>
        <w:autoSpaceDN w:val="0"/>
        <w:adjustRightInd w:val="0"/>
        <w:jc w:val="center"/>
        <w:rPr>
          <w:b/>
          <w:sz w:val="28"/>
          <w:szCs w:val="28"/>
        </w:rPr>
      </w:pP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w:t>
      </w:r>
    </w:p>
    <w:p w:rsidR="0079611D" w:rsidRDefault="00253939" w:rsidP="0079611D">
      <w:pPr>
        <w:jc w:val="center"/>
        <w:rPr>
          <w:b/>
          <w:color w:val="000000"/>
          <w:sz w:val="28"/>
          <w:szCs w:val="28"/>
          <w:lang w:eastAsia="ar-SA"/>
        </w:rPr>
      </w:pPr>
      <w:r w:rsidRPr="00253939">
        <w:rPr>
          <w:b/>
          <w:color w:val="000000"/>
          <w:sz w:val="28"/>
          <w:szCs w:val="28"/>
          <w:lang w:eastAsia="ar-SA"/>
        </w:rPr>
        <w:t>«</w:t>
      </w:r>
      <w:r w:rsidRPr="00253939">
        <w:rPr>
          <w:b/>
        </w:rPr>
        <w:t>Обеспечение качественным жильем граждан на территории  МО город Волхов</w:t>
      </w:r>
      <w:r w:rsidRPr="00253939">
        <w:rPr>
          <w:b/>
          <w:color w:val="000000"/>
          <w:sz w:val="28"/>
          <w:szCs w:val="28"/>
          <w:lang w:eastAsia="ar-SA"/>
        </w:rPr>
        <w:t>»</w:t>
      </w:r>
    </w:p>
    <w:p w:rsidR="00051BE5" w:rsidRDefault="00051BE5" w:rsidP="0079611D">
      <w:pPr>
        <w:jc w:val="center"/>
        <w:rPr>
          <w:b/>
          <w:color w:val="000000"/>
          <w:sz w:val="28"/>
          <w:szCs w:val="28"/>
          <w:lang w:eastAsia="ar-SA"/>
        </w:rPr>
      </w:pPr>
    </w:p>
    <w:tbl>
      <w:tblPr>
        <w:tblW w:w="15260" w:type="dxa"/>
        <w:tblInd w:w="93" w:type="dxa"/>
        <w:tblLook w:val="04A0" w:firstRow="1" w:lastRow="0" w:firstColumn="1" w:lastColumn="0" w:noHBand="0" w:noVBand="1"/>
      </w:tblPr>
      <w:tblGrid>
        <w:gridCol w:w="487"/>
        <w:gridCol w:w="2790"/>
        <w:gridCol w:w="2445"/>
        <w:gridCol w:w="1190"/>
        <w:gridCol w:w="1303"/>
        <w:gridCol w:w="1339"/>
        <w:gridCol w:w="1203"/>
        <w:gridCol w:w="1114"/>
        <w:gridCol w:w="945"/>
        <w:gridCol w:w="2444"/>
      </w:tblGrid>
      <w:tr w:rsidR="00051BE5" w:rsidRPr="00051BE5" w:rsidTr="00051BE5">
        <w:trPr>
          <w:trHeight w:val="825"/>
        </w:trPr>
        <w:tc>
          <w:tcPr>
            <w:tcW w:w="152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b/>
                <w:bCs/>
                <w:color w:val="000000"/>
                <w:sz w:val="32"/>
                <w:szCs w:val="32"/>
              </w:rPr>
            </w:pPr>
            <w:r w:rsidRPr="00051BE5">
              <w:rPr>
                <w:b/>
                <w:bCs/>
                <w:color w:val="000000"/>
                <w:sz w:val="32"/>
                <w:szCs w:val="32"/>
              </w:rPr>
              <w:t>Муниципальная программа МО город Волхов "Обеспечение качественным жильем граждан на территории МО город Волхов"</w:t>
            </w:r>
          </w:p>
        </w:tc>
      </w:tr>
      <w:tr w:rsidR="00051BE5" w:rsidRPr="00051BE5" w:rsidTr="00051BE5">
        <w:trPr>
          <w:trHeight w:val="78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18"/>
                <w:szCs w:val="18"/>
              </w:rPr>
            </w:pPr>
            <w:r w:rsidRPr="00051BE5">
              <w:rPr>
                <w:color w:val="000000"/>
                <w:sz w:val="18"/>
                <w:szCs w:val="18"/>
              </w:rPr>
              <w:t xml:space="preserve">№ </w:t>
            </w:r>
            <w:proofErr w:type="gramStart"/>
            <w:r w:rsidRPr="00051BE5">
              <w:rPr>
                <w:color w:val="000000"/>
                <w:sz w:val="18"/>
                <w:szCs w:val="18"/>
              </w:rPr>
              <w:t>п</w:t>
            </w:r>
            <w:proofErr w:type="gramEnd"/>
            <w:r w:rsidRPr="00051BE5">
              <w:rPr>
                <w:color w:val="000000"/>
                <w:sz w:val="18"/>
                <w:szCs w:val="18"/>
              </w:rPr>
              <w:t>/п</w:t>
            </w:r>
          </w:p>
        </w:tc>
        <w:tc>
          <w:tcPr>
            <w:tcW w:w="2851"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Наименование структурных элементов программы</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Источники финансирования</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Годы реализации</w:t>
            </w:r>
          </w:p>
        </w:tc>
        <w:tc>
          <w:tcPr>
            <w:tcW w:w="1317"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Всего (</w:t>
            </w:r>
            <w:proofErr w:type="spellStart"/>
            <w:r w:rsidRPr="00051BE5">
              <w:rPr>
                <w:color w:val="000000"/>
                <w:sz w:val="20"/>
                <w:szCs w:val="20"/>
              </w:rPr>
              <w:t>тыс</w:t>
            </w:r>
            <w:proofErr w:type="gramStart"/>
            <w:r w:rsidRPr="00051BE5">
              <w:rPr>
                <w:color w:val="000000"/>
                <w:sz w:val="20"/>
                <w:szCs w:val="20"/>
              </w:rPr>
              <w:t>.р</w:t>
            </w:r>
            <w:proofErr w:type="gramEnd"/>
            <w:r w:rsidRPr="00051BE5">
              <w:rPr>
                <w:color w:val="000000"/>
                <w:sz w:val="20"/>
                <w:szCs w:val="20"/>
              </w:rPr>
              <w:t>уб</w:t>
            </w:r>
            <w:proofErr w:type="spellEnd"/>
            <w:r w:rsidRPr="00051BE5">
              <w:rPr>
                <w:color w:val="000000"/>
                <w:sz w:val="20"/>
                <w:szCs w:val="20"/>
              </w:rPr>
              <w:t>.)</w:t>
            </w:r>
          </w:p>
        </w:tc>
        <w:tc>
          <w:tcPr>
            <w:tcW w:w="3745" w:type="dxa"/>
            <w:gridSpan w:val="3"/>
            <w:tcBorders>
              <w:top w:val="single" w:sz="4" w:space="0" w:color="auto"/>
              <w:left w:val="nil"/>
              <w:bottom w:val="single" w:sz="4" w:space="0" w:color="auto"/>
              <w:right w:val="nil"/>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rFonts w:ascii="Calibri" w:hAnsi="Calibri"/>
                <w:color w:val="000000"/>
                <w:sz w:val="22"/>
                <w:szCs w:val="22"/>
              </w:rPr>
            </w:pPr>
            <w:r w:rsidRPr="00051BE5">
              <w:rPr>
                <w:rFonts w:ascii="Calibri" w:hAnsi="Calibri"/>
                <w:color w:val="000000"/>
                <w:sz w:val="22"/>
                <w:szCs w:val="22"/>
              </w:rPr>
              <w:t> </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proofErr w:type="gramStart"/>
            <w:r w:rsidRPr="00051BE5">
              <w:rPr>
                <w:color w:val="000000"/>
                <w:sz w:val="20"/>
                <w:szCs w:val="20"/>
              </w:rPr>
              <w:t>Ответственный</w:t>
            </w:r>
            <w:proofErr w:type="gramEnd"/>
            <w:r w:rsidRPr="00051BE5">
              <w:rPr>
                <w:color w:val="000000"/>
                <w:sz w:val="20"/>
                <w:szCs w:val="20"/>
              </w:rPr>
              <w:t xml:space="preserve"> за выполнение мероприятий программы (подпрограммы)</w:t>
            </w:r>
          </w:p>
        </w:tc>
      </w:tr>
      <w:tr w:rsidR="00051BE5" w:rsidRPr="00051BE5" w:rsidTr="00051BE5">
        <w:trPr>
          <w:trHeight w:val="1110"/>
        </w:trPr>
        <w:tc>
          <w:tcPr>
            <w:tcW w:w="400"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color w:val="000000"/>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color w:val="000000"/>
                <w:sz w:val="20"/>
                <w:szCs w:val="20"/>
              </w:rPr>
            </w:pP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color w:val="00000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color w:val="000000"/>
                <w:sz w:val="20"/>
                <w:szCs w:val="20"/>
              </w:rPr>
            </w:pPr>
          </w:p>
        </w:tc>
        <w:tc>
          <w:tcPr>
            <w:tcW w:w="1317"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color w:val="000000"/>
                <w:sz w:val="20"/>
                <w:szCs w:val="20"/>
              </w:rPr>
            </w:pP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2022г.</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2023 г.</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2024г.</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2025г.</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color w:val="000000"/>
                <w:sz w:val="20"/>
                <w:szCs w:val="20"/>
              </w:rPr>
            </w:pPr>
          </w:p>
        </w:tc>
      </w:tr>
      <w:tr w:rsidR="00051BE5" w:rsidRPr="00051BE5" w:rsidTr="00051BE5">
        <w:trPr>
          <w:trHeight w:val="3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18"/>
                <w:szCs w:val="18"/>
              </w:rPr>
            </w:pPr>
            <w:r w:rsidRPr="00051BE5">
              <w:rPr>
                <w:color w:val="000000"/>
                <w:sz w:val="18"/>
                <w:szCs w:val="18"/>
              </w:rPr>
              <w:t> </w:t>
            </w:r>
          </w:p>
        </w:tc>
        <w:tc>
          <w:tcPr>
            <w:tcW w:w="2851"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color w:val="000000"/>
                <w:sz w:val="20"/>
                <w:szCs w:val="20"/>
              </w:rPr>
            </w:pPr>
            <w:r w:rsidRPr="00051BE5">
              <w:rPr>
                <w:color w:val="000000"/>
                <w:sz w:val="20"/>
                <w:szCs w:val="20"/>
              </w:rPr>
              <w:t> </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r w:rsidRPr="00051BE5">
              <w:rPr>
                <w:color w:val="000000"/>
                <w:sz w:val="20"/>
                <w:szCs w:val="20"/>
              </w:rPr>
              <w:t> </w:t>
            </w:r>
          </w:p>
        </w:tc>
        <w:tc>
          <w:tcPr>
            <w:tcW w:w="100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r w:rsidRPr="00051BE5">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right"/>
              <w:rPr>
                <w:color w:val="000000"/>
                <w:sz w:val="20"/>
                <w:szCs w:val="20"/>
              </w:rPr>
            </w:pPr>
            <w:r w:rsidRPr="00051BE5">
              <w:rPr>
                <w:color w:val="000000"/>
                <w:sz w:val="20"/>
                <w:szCs w:val="20"/>
              </w:rPr>
              <w:t> </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right"/>
              <w:rPr>
                <w:color w:val="000000"/>
                <w:sz w:val="20"/>
                <w:szCs w:val="20"/>
              </w:rPr>
            </w:pPr>
            <w:r w:rsidRPr="00051BE5">
              <w:rPr>
                <w:color w:val="000000"/>
                <w:sz w:val="20"/>
                <w:szCs w:val="20"/>
              </w:rPr>
              <w:t> </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r w:rsidRPr="00051BE5">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r w:rsidRPr="00051BE5">
              <w:rPr>
                <w:color w:val="000000"/>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r w:rsidRPr="00051BE5">
              <w:rPr>
                <w:color w:val="000000"/>
                <w:sz w:val="20"/>
                <w:szCs w:val="20"/>
              </w:rPr>
              <w:t> </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color w:val="000000"/>
                <w:sz w:val="20"/>
                <w:szCs w:val="20"/>
              </w:rPr>
            </w:pPr>
            <w:r w:rsidRPr="00051BE5">
              <w:rPr>
                <w:color w:val="000000"/>
                <w:sz w:val="20"/>
                <w:szCs w:val="20"/>
              </w:rPr>
              <w:t> </w:t>
            </w:r>
          </w:p>
        </w:tc>
      </w:tr>
      <w:tr w:rsidR="00051BE5" w:rsidRPr="00051BE5" w:rsidTr="00051BE5">
        <w:trPr>
          <w:trHeight w:val="30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b/>
                <w:bCs/>
                <w:sz w:val="18"/>
                <w:szCs w:val="18"/>
              </w:rPr>
            </w:pPr>
            <w:r w:rsidRPr="00051BE5">
              <w:rPr>
                <w:b/>
                <w:bCs/>
                <w:sz w:val="18"/>
                <w:szCs w:val="18"/>
              </w:rPr>
              <w:t> </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ИТОГО ПО ПРОГРАММЕ</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 xml:space="preserve">Итого         </w:t>
            </w:r>
          </w:p>
        </w:tc>
        <w:tc>
          <w:tcPr>
            <w:tcW w:w="1004" w:type="dxa"/>
            <w:vMerge w:val="restart"/>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403 593,6</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271 071,0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61 661,5</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20 963,9</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49 897,2</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 xml:space="preserve">Средства бюджета МО город Волхов   </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99 124,7</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22 063,2</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44 418,6</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16 759,0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15 883,9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Средства бюджета Волховского МР</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2 000,0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2 000,0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Средства   бюджета Ленинградской области</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49 065,2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3 201,3</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13 137,4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3 581,5</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29 144,9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Средства Федерального бюджета</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7 988,3</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391,1</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2 105,5</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623,4</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4 868,3</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30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Средства фонда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245 415,4</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245 415,4</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0,0</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 </w:t>
            </w:r>
          </w:p>
        </w:tc>
      </w:tr>
      <w:tr w:rsidR="00051BE5" w:rsidRPr="00051BE5" w:rsidTr="00051BE5">
        <w:trPr>
          <w:trHeight w:val="300"/>
        </w:trPr>
        <w:tc>
          <w:tcPr>
            <w:tcW w:w="15260" w:type="dxa"/>
            <w:gridSpan w:val="10"/>
            <w:tcBorders>
              <w:top w:val="nil"/>
              <w:left w:val="single" w:sz="4" w:space="0" w:color="auto"/>
              <w:bottom w:val="single" w:sz="4" w:space="0" w:color="auto"/>
              <w:right w:val="nil"/>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Проектная часть</w:t>
            </w:r>
          </w:p>
        </w:tc>
      </w:tr>
      <w:tr w:rsidR="00051BE5" w:rsidRPr="00051BE5" w:rsidTr="00051BE5">
        <w:trPr>
          <w:trHeight w:val="450"/>
        </w:trPr>
        <w:tc>
          <w:tcPr>
            <w:tcW w:w="400" w:type="dxa"/>
            <w:vMerge w:val="restart"/>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1.</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Итого расходов по проектной части</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2022-2024гг.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308 862,4</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267 166,2</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38 172,2</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3 024,0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61 447,0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21 750,8</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36 172,2</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3 024,0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600"/>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70"/>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300"/>
        </w:trPr>
        <w:tc>
          <w:tcPr>
            <w:tcW w:w="400" w:type="dxa"/>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 </w:t>
            </w: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tcBorders>
              <w:top w:val="nil"/>
              <w:left w:val="nil"/>
              <w:bottom w:val="single" w:sz="4" w:space="0" w:color="auto"/>
              <w:right w:val="single" w:sz="4" w:space="0" w:color="auto"/>
            </w:tcBorders>
            <w:shd w:val="clear" w:color="auto" w:fill="auto"/>
            <w:noWrap/>
            <w:vAlign w:val="bottom"/>
            <w:hideMark/>
          </w:tcPr>
          <w:p w:rsidR="00051BE5" w:rsidRPr="00051BE5" w:rsidRDefault="00051BE5" w:rsidP="00051BE5">
            <w:pPr>
              <w:rPr>
                <w:rFonts w:ascii="Calibri" w:hAnsi="Calibri"/>
                <w:color w:val="000000"/>
                <w:sz w:val="22"/>
                <w:szCs w:val="22"/>
              </w:rPr>
            </w:pPr>
            <w:r w:rsidRPr="00051BE5">
              <w:rPr>
                <w:rFonts w:ascii="Calibri" w:hAnsi="Calibri"/>
                <w:color w:val="000000"/>
                <w:sz w:val="22"/>
                <w:szCs w:val="22"/>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245 415,4</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245 415,4</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r>
      <w:tr w:rsidR="00051BE5" w:rsidRPr="00051BE5" w:rsidTr="00051BE5">
        <w:trPr>
          <w:trHeight w:val="450"/>
        </w:trPr>
        <w:tc>
          <w:tcPr>
            <w:tcW w:w="400"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1.</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Федеральный проект "Обеспечение устойчивого сокращения непригодного для проживания жилищного фонда"</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2022-2024гг.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307 062,4</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266 866,2</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37 672,2</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2 524,0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59 647,0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21 450,8</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35 672,2</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2 524,0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 </w:t>
            </w: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245 415,4</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245 415,4</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r>
      <w:tr w:rsidR="00051BE5" w:rsidRPr="00051BE5" w:rsidTr="00051BE5">
        <w:trPr>
          <w:trHeight w:val="450"/>
        </w:trPr>
        <w:tc>
          <w:tcPr>
            <w:tcW w:w="400"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1.1.</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Обеспечение устойчивого сокращения непригодного для проживания жилого фонда (за счет средств государственной корпорации "Фонд содействия реформированию жилищно-коммунального хозяйства")</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2022-2024гг.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307 062,4</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266 866,2</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37 672,2</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2 524,0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59 647,0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21 450,8</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35 672,2</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2 524,0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1374"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1136"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 </w:t>
            </w: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245 415,4</w:t>
            </w:r>
          </w:p>
        </w:tc>
        <w:tc>
          <w:tcPr>
            <w:tcW w:w="1374"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245 415,4</w:t>
            </w:r>
          </w:p>
        </w:tc>
        <w:tc>
          <w:tcPr>
            <w:tcW w:w="1235"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r>
      <w:tr w:rsidR="00051BE5" w:rsidRPr="00051BE5" w:rsidTr="00051BE5">
        <w:trPr>
          <w:trHeight w:val="450"/>
        </w:trPr>
        <w:tc>
          <w:tcPr>
            <w:tcW w:w="400"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2.</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 xml:space="preserve">Мероприятия, направленные на достижение цели федерального проекта "Обеспечение устойчивого </w:t>
            </w:r>
            <w:r w:rsidRPr="00051BE5">
              <w:rPr>
                <w:sz w:val="20"/>
                <w:szCs w:val="20"/>
              </w:rPr>
              <w:lastRenderedPageBreak/>
              <w:t>сокращения непригодного для проживания жилищного фонда"</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lastRenderedPageBreak/>
              <w:t xml:space="preserve">Итого         </w:t>
            </w:r>
          </w:p>
        </w:tc>
        <w:tc>
          <w:tcPr>
            <w:tcW w:w="1004"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2022-2024гг.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 </w:t>
            </w: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r>
      <w:tr w:rsidR="00051BE5" w:rsidRPr="00051BE5" w:rsidTr="00051BE5">
        <w:trPr>
          <w:trHeight w:val="450"/>
        </w:trPr>
        <w:tc>
          <w:tcPr>
            <w:tcW w:w="400"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2.1.</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 xml:space="preserve">Бюджетные инвестиции в объекты капитального </w:t>
            </w:r>
            <w:proofErr w:type="gramStart"/>
            <w:r w:rsidRPr="00051BE5">
              <w:rPr>
                <w:sz w:val="20"/>
                <w:szCs w:val="20"/>
              </w:rPr>
              <w:t>строительства объектов жилищного хозяйства собственности муниципальных образований</w:t>
            </w:r>
            <w:proofErr w:type="gramEnd"/>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2022-2024гг.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300,0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495"/>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 </w:t>
            </w: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single" w:sz="4" w:space="0" w:color="auto"/>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r>
      <w:tr w:rsidR="00051BE5" w:rsidRPr="00051BE5" w:rsidTr="00051BE5">
        <w:trPr>
          <w:trHeight w:val="51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3.</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Мероприятия, направленные на достижение цели федерального проекта "Обеспечение устойчивого сокращения непригодного для проживания жилищного фонда"</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2022-2025гг.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1 500,0</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2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1 500,0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w:t>
            </w:r>
          </w:p>
        </w:tc>
        <w:tc>
          <w:tcPr>
            <w:tcW w:w="1317"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3.1.</w:t>
            </w:r>
          </w:p>
        </w:tc>
        <w:tc>
          <w:tcPr>
            <w:tcW w:w="2851"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Проведение мероприятий по ликвидации (сносу) аварийного жилищного фонда</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2022-2025гг.</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1 500,0</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2493" w:type="dxa"/>
            <w:vMerge w:val="restart"/>
            <w:tcBorders>
              <w:top w:val="nil"/>
              <w:left w:val="single" w:sz="4" w:space="0" w:color="auto"/>
              <w:bottom w:val="single" w:sz="4" w:space="0" w:color="000000"/>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1 500,0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500,0</w:t>
            </w:r>
          </w:p>
        </w:tc>
        <w:tc>
          <w:tcPr>
            <w:tcW w:w="2493"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Волховского МР</w:t>
            </w: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фонда</w:t>
            </w: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000000"/>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15260" w:type="dxa"/>
            <w:gridSpan w:val="10"/>
            <w:tcBorders>
              <w:top w:val="single" w:sz="4" w:space="0" w:color="auto"/>
              <w:left w:val="single" w:sz="4" w:space="0" w:color="auto"/>
              <w:bottom w:val="single" w:sz="4" w:space="0" w:color="auto"/>
              <w:right w:val="nil"/>
            </w:tcBorders>
            <w:shd w:val="clear" w:color="auto" w:fill="auto"/>
            <w:vAlign w:val="center"/>
            <w:hideMark/>
          </w:tcPr>
          <w:p w:rsidR="00051BE5" w:rsidRPr="00051BE5" w:rsidRDefault="00051BE5" w:rsidP="00051BE5">
            <w:pPr>
              <w:jc w:val="center"/>
              <w:rPr>
                <w:b/>
                <w:bCs/>
                <w:sz w:val="20"/>
                <w:szCs w:val="20"/>
              </w:rPr>
            </w:pPr>
            <w:r w:rsidRPr="00051BE5">
              <w:rPr>
                <w:b/>
                <w:bCs/>
                <w:sz w:val="20"/>
                <w:szCs w:val="20"/>
              </w:rPr>
              <w:t>Процессная часть</w:t>
            </w:r>
          </w:p>
        </w:tc>
      </w:tr>
      <w:tr w:rsidR="00051BE5" w:rsidRPr="00051BE5" w:rsidTr="00051BE5">
        <w:trPr>
          <w:trHeight w:val="450"/>
        </w:trPr>
        <w:tc>
          <w:tcPr>
            <w:tcW w:w="400" w:type="dxa"/>
            <w:vMerge w:val="restart"/>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 </w:t>
            </w:r>
          </w:p>
        </w:tc>
        <w:tc>
          <w:tcPr>
            <w:tcW w:w="2851"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Итого расходов по процессной части</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2019-2030гг.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94 731,2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3 904,8</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23 489,3</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17 939,9</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49 397,2</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450"/>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37 677,7</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312,4</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8 246,4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13 735,0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15 383,9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615"/>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49 065,2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3 201,3</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13 137,4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3 581,5</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29 144,9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7 988,3</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391,1</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2 105,5</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623,4</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4 868,3</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450"/>
        </w:trPr>
        <w:tc>
          <w:tcPr>
            <w:tcW w:w="400"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1.</w:t>
            </w:r>
          </w:p>
        </w:tc>
        <w:tc>
          <w:tcPr>
            <w:tcW w:w="2851" w:type="dxa"/>
            <w:vMerge w:val="restart"/>
            <w:tcBorders>
              <w:top w:val="nil"/>
              <w:left w:val="single" w:sz="4" w:space="0" w:color="auto"/>
              <w:bottom w:val="nil"/>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Комплекс процессных мероприятий "Улучшение жилищных условий граждан"</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single" w:sz="4" w:space="0" w:color="auto"/>
              <w:left w:val="single" w:sz="4" w:space="0" w:color="auto"/>
              <w:bottom w:val="nil"/>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2019-2030гг.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94 731,2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3 904,8</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23 489,3</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17 939,9</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49 397,2</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495"/>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37 677,7</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312,4</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8 246,4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13 735,0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15 383,9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49 065,2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3 201,3</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13 137,4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3 581,5</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29 144,9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nil"/>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7 988,3</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391,1</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2 105,5</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623,4</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4 868,3</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45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1.1.</w:t>
            </w: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Реализация мероприятий по обеспечению жильем молодых семей</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Итого         </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2019-2030гг.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65 476,2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3 904,8</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17 989,3</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6 204,9</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37 377,2</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Комитет по ЖКХ, жилищной политике</w:t>
            </w:r>
          </w:p>
        </w:tc>
      </w:tr>
      <w:tr w:rsidR="00051BE5" w:rsidRPr="00051BE5" w:rsidTr="00051BE5">
        <w:trPr>
          <w:trHeight w:val="51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8 422,7</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312,4</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2 746,4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2 000,0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3 363,9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49 065,2</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3 201,3</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13 137,4</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3 581,5</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29 144,9</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7 988,3</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391,1</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2 105,5</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623,4</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4 868,3</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30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sz w:val="18"/>
                <w:szCs w:val="18"/>
              </w:rPr>
            </w:pPr>
            <w:r w:rsidRPr="00051BE5">
              <w:rPr>
                <w:sz w:val="18"/>
                <w:szCs w:val="18"/>
              </w:rPr>
              <w:t>1.2.</w:t>
            </w:r>
          </w:p>
        </w:tc>
        <w:tc>
          <w:tcPr>
            <w:tcW w:w="2851"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 xml:space="preserve">Взносы на капитальный </w:t>
            </w:r>
            <w:r w:rsidRPr="00051BE5">
              <w:rPr>
                <w:sz w:val="20"/>
                <w:szCs w:val="20"/>
              </w:rPr>
              <w:lastRenderedPageBreak/>
              <w:t>ремонт общего имущества многоквартирных домов в НО "Фонд капитального ремонта многоквартирных домов Ленинградской области"</w:t>
            </w: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lastRenderedPageBreak/>
              <w:t xml:space="preserve">Итого         </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2023-</w:t>
            </w:r>
            <w:r w:rsidRPr="00051BE5">
              <w:rPr>
                <w:sz w:val="20"/>
                <w:szCs w:val="20"/>
              </w:rPr>
              <w:lastRenderedPageBreak/>
              <w:t>2030гг.</w:t>
            </w: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lastRenderedPageBreak/>
              <w:t>29 255,0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5 500,0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11 735,0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12 020,0</w:t>
            </w:r>
          </w:p>
        </w:tc>
        <w:tc>
          <w:tcPr>
            <w:tcW w:w="2493" w:type="dxa"/>
            <w:vMerge w:val="restart"/>
            <w:tcBorders>
              <w:top w:val="nil"/>
              <w:left w:val="single" w:sz="4" w:space="0" w:color="auto"/>
              <w:bottom w:val="single" w:sz="4" w:space="0" w:color="auto"/>
              <w:right w:val="single" w:sz="4" w:space="0" w:color="auto"/>
            </w:tcBorders>
            <w:shd w:val="clear" w:color="auto" w:fill="auto"/>
            <w:vAlign w:val="center"/>
            <w:hideMark/>
          </w:tcPr>
          <w:p w:rsidR="00051BE5" w:rsidRPr="00051BE5" w:rsidRDefault="00051BE5" w:rsidP="00051BE5">
            <w:pPr>
              <w:rPr>
                <w:b/>
                <w:bCs/>
                <w:sz w:val="20"/>
                <w:szCs w:val="20"/>
              </w:rPr>
            </w:pPr>
            <w:r w:rsidRPr="00051BE5">
              <w:rPr>
                <w:b/>
                <w:bCs/>
                <w:sz w:val="20"/>
                <w:szCs w:val="20"/>
              </w:rPr>
              <w:t xml:space="preserve">Комитет по ЖКХ, </w:t>
            </w:r>
            <w:r w:rsidRPr="00051BE5">
              <w:rPr>
                <w:b/>
                <w:bCs/>
                <w:sz w:val="20"/>
                <w:szCs w:val="20"/>
              </w:rPr>
              <w:lastRenderedPageBreak/>
              <w:t>жилищной политике</w:t>
            </w:r>
          </w:p>
        </w:tc>
      </w:tr>
      <w:tr w:rsidR="00051BE5" w:rsidRPr="00051BE5" w:rsidTr="00051BE5">
        <w:trPr>
          <w:trHeight w:val="510"/>
        </w:trPr>
        <w:tc>
          <w:tcPr>
            <w:tcW w:w="400"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 xml:space="preserve">Средства бюджета МО город Волхов   </w:t>
            </w:r>
          </w:p>
        </w:tc>
        <w:tc>
          <w:tcPr>
            <w:tcW w:w="1004"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29 255,0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5 500,0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11 735,0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12 020,0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бюджета Ленинградской области</w:t>
            </w:r>
          </w:p>
        </w:tc>
        <w:tc>
          <w:tcPr>
            <w:tcW w:w="1004"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r w:rsidR="00051BE5" w:rsidRPr="00051BE5" w:rsidTr="00051BE5">
        <w:trPr>
          <w:trHeight w:val="510"/>
        </w:trPr>
        <w:tc>
          <w:tcPr>
            <w:tcW w:w="400"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2493"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rPr>
                <w:sz w:val="20"/>
                <w:szCs w:val="20"/>
              </w:rPr>
            </w:pPr>
            <w:r w:rsidRPr="00051BE5">
              <w:rPr>
                <w:sz w:val="20"/>
                <w:szCs w:val="20"/>
              </w:rPr>
              <w:t>Средства Федерального бюджета</w:t>
            </w:r>
          </w:p>
        </w:tc>
        <w:tc>
          <w:tcPr>
            <w:tcW w:w="1004"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374"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235"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1136"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957" w:type="dxa"/>
            <w:tcBorders>
              <w:top w:val="nil"/>
              <w:left w:val="nil"/>
              <w:bottom w:val="single" w:sz="4" w:space="0" w:color="auto"/>
              <w:right w:val="single" w:sz="4" w:space="0" w:color="auto"/>
            </w:tcBorders>
            <w:shd w:val="clear" w:color="auto" w:fill="auto"/>
            <w:vAlign w:val="center"/>
            <w:hideMark/>
          </w:tcPr>
          <w:p w:rsidR="00051BE5" w:rsidRPr="00051BE5" w:rsidRDefault="00051BE5" w:rsidP="00051BE5">
            <w:pPr>
              <w:jc w:val="center"/>
              <w:rPr>
                <w:sz w:val="20"/>
                <w:szCs w:val="20"/>
              </w:rPr>
            </w:pPr>
            <w:r w:rsidRPr="00051BE5">
              <w:rPr>
                <w:sz w:val="20"/>
                <w:szCs w:val="20"/>
              </w:rPr>
              <w:t>0,0</w:t>
            </w:r>
          </w:p>
        </w:tc>
        <w:tc>
          <w:tcPr>
            <w:tcW w:w="2493" w:type="dxa"/>
            <w:vMerge/>
            <w:tcBorders>
              <w:top w:val="nil"/>
              <w:left w:val="single" w:sz="4" w:space="0" w:color="auto"/>
              <w:bottom w:val="single" w:sz="4" w:space="0" w:color="auto"/>
              <w:right w:val="single" w:sz="4" w:space="0" w:color="auto"/>
            </w:tcBorders>
            <w:vAlign w:val="center"/>
            <w:hideMark/>
          </w:tcPr>
          <w:p w:rsidR="00051BE5" w:rsidRPr="00051BE5" w:rsidRDefault="00051BE5" w:rsidP="00051BE5">
            <w:pPr>
              <w:rPr>
                <w:b/>
                <w:bCs/>
                <w:sz w:val="20"/>
                <w:szCs w:val="20"/>
              </w:rPr>
            </w:pPr>
          </w:p>
        </w:tc>
      </w:tr>
    </w:tbl>
    <w:p w:rsidR="00FB533D" w:rsidRPr="00B20C91" w:rsidRDefault="00FB533D" w:rsidP="00BF451C">
      <w:pPr>
        <w:jc w:val="center"/>
      </w:pPr>
    </w:p>
    <w:sectPr w:rsidR="00FB533D" w:rsidRPr="00B20C91" w:rsidSect="00BF451C">
      <w:pgSz w:w="16838" w:h="11906" w:orient="landscape" w:code="9"/>
      <w:pgMar w:top="567" w:right="1134" w:bottom="1418"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3F" w:rsidRDefault="00BB133F">
      <w:r>
        <w:separator/>
      </w:r>
    </w:p>
  </w:endnote>
  <w:endnote w:type="continuationSeparator" w:id="0">
    <w:p w:rsidR="00BB133F" w:rsidRDefault="00BB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BE5" w:rsidRDefault="00051BE5"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51BE5" w:rsidRDefault="00051BE5"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BE5" w:rsidRDefault="00051BE5"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3F" w:rsidRDefault="00BB133F">
      <w:r>
        <w:separator/>
      </w:r>
    </w:p>
  </w:footnote>
  <w:footnote w:type="continuationSeparator" w:id="0">
    <w:p w:rsidR="00BB133F" w:rsidRDefault="00BB1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BE5" w:rsidRDefault="00051BE5">
    <w:pPr>
      <w:pStyle w:val="af1"/>
      <w:jc w:val="center"/>
    </w:pPr>
  </w:p>
  <w:p w:rsidR="00051BE5" w:rsidRDefault="00051BE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2C61"/>
    <w:rsid w:val="0002427E"/>
    <w:rsid w:val="000372FE"/>
    <w:rsid w:val="0004428D"/>
    <w:rsid w:val="00046E32"/>
    <w:rsid w:val="00051BE5"/>
    <w:rsid w:val="0007018C"/>
    <w:rsid w:val="00072F30"/>
    <w:rsid w:val="00083661"/>
    <w:rsid w:val="000874BD"/>
    <w:rsid w:val="000979DF"/>
    <w:rsid w:val="000A75C0"/>
    <w:rsid w:val="000A7F2C"/>
    <w:rsid w:val="000C5090"/>
    <w:rsid w:val="000D053D"/>
    <w:rsid w:val="000E60F1"/>
    <w:rsid w:val="000F655B"/>
    <w:rsid w:val="001132A2"/>
    <w:rsid w:val="001173AE"/>
    <w:rsid w:val="0012156F"/>
    <w:rsid w:val="001312A9"/>
    <w:rsid w:val="0013325D"/>
    <w:rsid w:val="00134F19"/>
    <w:rsid w:val="001536D4"/>
    <w:rsid w:val="001720A1"/>
    <w:rsid w:val="001835B3"/>
    <w:rsid w:val="001956B9"/>
    <w:rsid w:val="001A5345"/>
    <w:rsid w:val="001B018A"/>
    <w:rsid w:val="001B2A8C"/>
    <w:rsid w:val="001D620D"/>
    <w:rsid w:val="001E3CAA"/>
    <w:rsid w:val="001F4A6B"/>
    <w:rsid w:val="00200580"/>
    <w:rsid w:val="0020412D"/>
    <w:rsid w:val="002232CD"/>
    <w:rsid w:val="0023076A"/>
    <w:rsid w:val="00244A69"/>
    <w:rsid w:val="002479A1"/>
    <w:rsid w:val="0025077E"/>
    <w:rsid w:val="00253939"/>
    <w:rsid w:val="00256F4B"/>
    <w:rsid w:val="00260959"/>
    <w:rsid w:val="0027122C"/>
    <w:rsid w:val="00281E77"/>
    <w:rsid w:val="00283E29"/>
    <w:rsid w:val="0029119B"/>
    <w:rsid w:val="00293FE4"/>
    <w:rsid w:val="00295237"/>
    <w:rsid w:val="0029657E"/>
    <w:rsid w:val="002A7EA4"/>
    <w:rsid w:val="002B6AE6"/>
    <w:rsid w:val="002B6C40"/>
    <w:rsid w:val="002C0EF3"/>
    <w:rsid w:val="002C161E"/>
    <w:rsid w:val="002C4A45"/>
    <w:rsid w:val="002C704A"/>
    <w:rsid w:val="002C7EB2"/>
    <w:rsid w:val="002E2527"/>
    <w:rsid w:val="002E3401"/>
    <w:rsid w:val="003005E9"/>
    <w:rsid w:val="00303953"/>
    <w:rsid w:val="00305CC4"/>
    <w:rsid w:val="00310FDE"/>
    <w:rsid w:val="00327748"/>
    <w:rsid w:val="00330557"/>
    <w:rsid w:val="00345506"/>
    <w:rsid w:val="0034580F"/>
    <w:rsid w:val="00350366"/>
    <w:rsid w:val="0035757C"/>
    <w:rsid w:val="00362CEE"/>
    <w:rsid w:val="003641AC"/>
    <w:rsid w:val="003670CA"/>
    <w:rsid w:val="0038013D"/>
    <w:rsid w:val="0038074A"/>
    <w:rsid w:val="00390F17"/>
    <w:rsid w:val="003960F9"/>
    <w:rsid w:val="003D16BF"/>
    <w:rsid w:val="003F0F57"/>
    <w:rsid w:val="003F5B00"/>
    <w:rsid w:val="0041452D"/>
    <w:rsid w:val="004167B4"/>
    <w:rsid w:val="00416981"/>
    <w:rsid w:val="00434746"/>
    <w:rsid w:val="00437B61"/>
    <w:rsid w:val="00441CA4"/>
    <w:rsid w:val="00445ED5"/>
    <w:rsid w:val="00467E2F"/>
    <w:rsid w:val="00474C5B"/>
    <w:rsid w:val="004A2E39"/>
    <w:rsid w:val="004E223C"/>
    <w:rsid w:val="004E69BF"/>
    <w:rsid w:val="004F289B"/>
    <w:rsid w:val="005014AC"/>
    <w:rsid w:val="00510330"/>
    <w:rsid w:val="00515339"/>
    <w:rsid w:val="00531735"/>
    <w:rsid w:val="005373C9"/>
    <w:rsid w:val="00545497"/>
    <w:rsid w:val="00551ABB"/>
    <w:rsid w:val="00553323"/>
    <w:rsid w:val="00562021"/>
    <w:rsid w:val="00571046"/>
    <w:rsid w:val="00572475"/>
    <w:rsid w:val="00581943"/>
    <w:rsid w:val="00582EF1"/>
    <w:rsid w:val="005A6867"/>
    <w:rsid w:val="005B0884"/>
    <w:rsid w:val="005B0E3F"/>
    <w:rsid w:val="005B1360"/>
    <w:rsid w:val="005B2CDC"/>
    <w:rsid w:val="005B63C6"/>
    <w:rsid w:val="005D5155"/>
    <w:rsid w:val="005D561F"/>
    <w:rsid w:val="005F11BF"/>
    <w:rsid w:val="00600F37"/>
    <w:rsid w:val="00603A6E"/>
    <w:rsid w:val="006170E1"/>
    <w:rsid w:val="00620596"/>
    <w:rsid w:val="00620A06"/>
    <w:rsid w:val="00626CD3"/>
    <w:rsid w:val="00635743"/>
    <w:rsid w:val="006413D3"/>
    <w:rsid w:val="00647F0D"/>
    <w:rsid w:val="00650053"/>
    <w:rsid w:val="00661E25"/>
    <w:rsid w:val="00687DBF"/>
    <w:rsid w:val="00693510"/>
    <w:rsid w:val="006B24D7"/>
    <w:rsid w:val="006B37B9"/>
    <w:rsid w:val="006B3DB8"/>
    <w:rsid w:val="006B7821"/>
    <w:rsid w:val="006E4831"/>
    <w:rsid w:val="006E4F50"/>
    <w:rsid w:val="00703DDC"/>
    <w:rsid w:val="00710AAB"/>
    <w:rsid w:val="00726E2A"/>
    <w:rsid w:val="00733353"/>
    <w:rsid w:val="00751ACB"/>
    <w:rsid w:val="0079611D"/>
    <w:rsid w:val="007A00C6"/>
    <w:rsid w:val="007B225A"/>
    <w:rsid w:val="007C521C"/>
    <w:rsid w:val="007C55F2"/>
    <w:rsid w:val="007D0EB1"/>
    <w:rsid w:val="007D28B3"/>
    <w:rsid w:val="007D6FCE"/>
    <w:rsid w:val="007D760A"/>
    <w:rsid w:val="007F5609"/>
    <w:rsid w:val="007F7BD6"/>
    <w:rsid w:val="00804018"/>
    <w:rsid w:val="00806D3D"/>
    <w:rsid w:val="00806F34"/>
    <w:rsid w:val="0081287E"/>
    <w:rsid w:val="00873799"/>
    <w:rsid w:val="0087406E"/>
    <w:rsid w:val="0088038F"/>
    <w:rsid w:val="008A08D0"/>
    <w:rsid w:val="008C08B8"/>
    <w:rsid w:val="008C2BA6"/>
    <w:rsid w:val="008D4169"/>
    <w:rsid w:val="008E50B3"/>
    <w:rsid w:val="008E5D28"/>
    <w:rsid w:val="008E77CC"/>
    <w:rsid w:val="00901BB3"/>
    <w:rsid w:val="00902F3A"/>
    <w:rsid w:val="00907CE8"/>
    <w:rsid w:val="00913C54"/>
    <w:rsid w:val="0092246B"/>
    <w:rsid w:val="00924155"/>
    <w:rsid w:val="00974885"/>
    <w:rsid w:val="00981D86"/>
    <w:rsid w:val="00983365"/>
    <w:rsid w:val="00995576"/>
    <w:rsid w:val="00995C83"/>
    <w:rsid w:val="009975E5"/>
    <w:rsid w:val="009A3E99"/>
    <w:rsid w:val="009A6D5C"/>
    <w:rsid w:val="009C0598"/>
    <w:rsid w:val="009C5F5F"/>
    <w:rsid w:val="009D129D"/>
    <w:rsid w:val="009D3098"/>
    <w:rsid w:val="009F15E4"/>
    <w:rsid w:val="009F1759"/>
    <w:rsid w:val="00A01FAE"/>
    <w:rsid w:val="00A1408E"/>
    <w:rsid w:val="00A318FF"/>
    <w:rsid w:val="00A3675D"/>
    <w:rsid w:val="00A45347"/>
    <w:rsid w:val="00A80D14"/>
    <w:rsid w:val="00A85D51"/>
    <w:rsid w:val="00A94E76"/>
    <w:rsid w:val="00AB21AF"/>
    <w:rsid w:val="00AB6B7C"/>
    <w:rsid w:val="00AB6BAC"/>
    <w:rsid w:val="00AC14C5"/>
    <w:rsid w:val="00AC2E00"/>
    <w:rsid w:val="00AF3E71"/>
    <w:rsid w:val="00B20C91"/>
    <w:rsid w:val="00B559FB"/>
    <w:rsid w:val="00B637AB"/>
    <w:rsid w:val="00B64DC7"/>
    <w:rsid w:val="00B67304"/>
    <w:rsid w:val="00B71BC2"/>
    <w:rsid w:val="00B74CEE"/>
    <w:rsid w:val="00B767F3"/>
    <w:rsid w:val="00B81A82"/>
    <w:rsid w:val="00BA1460"/>
    <w:rsid w:val="00BA14E9"/>
    <w:rsid w:val="00BA7E82"/>
    <w:rsid w:val="00BB133F"/>
    <w:rsid w:val="00BB4D5B"/>
    <w:rsid w:val="00BB569C"/>
    <w:rsid w:val="00BC153C"/>
    <w:rsid w:val="00BC44E2"/>
    <w:rsid w:val="00BE600F"/>
    <w:rsid w:val="00BF21B2"/>
    <w:rsid w:val="00BF2C2C"/>
    <w:rsid w:val="00BF451C"/>
    <w:rsid w:val="00BF5BEB"/>
    <w:rsid w:val="00C2322F"/>
    <w:rsid w:val="00C273E0"/>
    <w:rsid w:val="00C46D60"/>
    <w:rsid w:val="00C50E0A"/>
    <w:rsid w:val="00C5378F"/>
    <w:rsid w:val="00C54EE0"/>
    <w:rsid w:val="00C66ECA"/>
    <w:rsid w:val="00C67A06"/>
    <w:rsid w:val="00C67E9A"/>
    <w:rsid w:val="00C92A93"/>
    <w:rsid w:val="00C92C86"/>
    <w:rsid w:val="00C93F45"/>
    <w:rsid w:val="00CA371F"/>
    <w:rsid w:val="00CA4B95"/>
    <w:rsid w:val="00CB1062"/>
    <w:rsid w:val="00CC1E04"/>
    <w:rsid w:val="00CC4FF3"/>
    <w:rsid w:val="00CD0B57"/>
    <w:rsid w:val="00CD2D4C"/>
    <w:rsid w:val="00CF607B"/>
    <w:rsid w:val="00D10E6D"/>
    <w:rsid w:val="00D21C8D"/>
    <w:rsid w:val="00D221EB"/>
    <w:rsid w:val="00D246D5"/>
    <w:rsid w:val="00D32E6B"/>
    <w:rsid w:val="00D35F1B"/>
    <w:rsid w:val="00D4507A"/>
    <w:rsid w:val="00D4572B"/>
    <w:rsid w:val="00D47DDE"/>
    <w:rsid w:val="00D50CE1"/>
    <w:rsid w:val="00D70892"/>
    <w:rsid w:val="00DA7252"/>
    <w:rsid w:val="00DB7CC5"/>
    <w:rsid w:val="00DD757D"/>
    <w:rsid w:val="00DE3042"/>
    <w:rsid w:val="00DF11D1"/>
    <w:rsid w:val="00DF313D"/>
    <w:rsid w:val="00E0326F"/>
    <w:rsid w:val="00E274F4"/>
    <w:rsid w:val="00E30542"/>
    <w:rsid w:val="00E350E8"/>
    <w:rsid w:val="00E42A3D"/>
    <w:rsid w:val="00E543C8"/>
    <w:rsid w:val="00E63D2A"/>
    <w:rsid w:val="00E8428F"/>
    <w:rsid w:val="00E91495"/>
    <w:rsid w:val="00E914ED"/>
    <w:rsid w:val="00EA0D00"/>
    <w:rsid w:val="00EB49E2"/>
    <w:rsid w:val="00EB6DC1"/>
    <w:rsid w:val="00EC196D"/>
    <w:rsid w:val="00EC2BBA"/>
    <w:rsid w:val="00ED675B"/>
    <w:rsid w:val="00ED7DA7"/>
    <w:rsid w:val="00F0036E"/>
    <w:rsid w:val="00F4255E"/>
    <w:rsid w:val="00F50F68"/>
    <w:rsid w:val="00F645B9"/>
    <w:rsid w:val="00F66362"/>
    <w:rsid w:val="00F70AA2"/>
    <w:rsid w:val="00F76E22"/>
    <w:rsid w:val="00F809D0"/>
    <w:rsid w:val="00F90F43"/>
    <w:rsid w:val="00FA2449"/>
    <w:rsid w:val="00FB533D"/>
    <w:rsid w:val="00FD1F56"/>
    <w:rsid w:val="00FD38B8"/>
    <w:rsid w:val="00FD3DC5"/>
    <w:rsid w:val="00FD46DA"/>
    <w:rsid w:val="00FE1D24"/>
    <w:rsid w:val="00FE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1354961230">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717579257">
      <w:bodyDiv w:val="1"/>
      <w:marLeft w:val="0"/>
      <w:marRight w:val="0"/>
      <w:marTop w:val="0"/>
      <w:marBottom w:val="0"/>
      <w:divBdr>
        <w:top w:val="none" w:sz="0" w:space="0" w:color="auto"/>
        <w:left w:val="none" w:sz="0" w:space="0" w:color="auto"/>
        <w:bottom w:val="none" w:sz="0" w:space="0" w:color="auto"/>
        <w:right w:val="none" w:sz="0" w:space="0" w:color="auto"/>
      </w:divBdr>
    </w:div>
    <w:div w:id="1859536154">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93120580">
      <w:bodyDiv w:val="1"/>
      <w:marLeft w:val="0"/>
      <w:marRight w:val="0"/>
      <w:marTop w:val="0"/>
      <w:marBottom w:val="0"/>
      <w:divBdr>
        <w:top w:val="none" w:sz="0" w:space="0" w:color="auto"/>
        <w:left w:val="none" w:sz="0" w:space="0" w:color="auto"/>
        <w:bottom w:val="none" w:sz="0" w:space="0" w:color="auto"/>
        <w:right w:val="none" w:sz="0" w:space="0" w:color="auto"/>
      </w:divBdr>
    </w:div>
    <w:div w:id="21306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5B71-7863-46D4-9964-DC78AD74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2023-03-01T13:21:00Z</cp:lastPrinted>
  <dcterms:created xsi:type="dcterms:W3CDTF">2023-03-01T13:24:00Z</dcterms:created>
  <dcterms:modified xsi:type="dcterms:W3CDTF">2023-03-01T13:24:00Z</dcterms:modified>
</cp:coreProperties>
</file>