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5D" w:rsidRPr="00656759" w:rsidRDefault="0069725D">
      <w:pPr>
        <w:pStyle w:val="aff9"/>
        <w:ind w:hanging="540"/>
        <w:jc w:val="right"/>
        <w:rPr>
          <w:b w:val="0"/>
          <w:sz w:val="20"/>
          <w:szCs w:val="28"/>
        </w:rPr>
      </w:pPr>
    </w:p>
    <w:p w:rsidR="0069725D" w:rsidRDefault="001B33CE">
      <w:pPr>
        <w:pStyle w:val="aff9"/>
        <w:ind w:hanging="540"/>
        <w:rPr>
          <w:szCs w:val="28"/>
        </w:rPr>
      </w:pPr>
      <w:r>
        <w:rPr>
          <w:noProof/>
        </w:rPr>
        <w:drawing>
          <wp:inline distT="0" distB="0" distL="0" distR="0" wp14:anchorId="03C02E36" wp14:editId="7EB990C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69725D" w:rsidRDefault="0069725D">
      <w:pPr>
        <w:pStyle w:val="aff9"/>
        <w:ind w:hanging="540"/>
        <w:rPr>
          <w:sz w:val="20"/>
        </w:rPr>
      </w:pPr>
    </w:p>
    <w:p w:rsidR="0069725D" w:rsidRPr="00AA6D1D" w:rsidRDefault="001B33CE">
      <w:pPr>
        <w:pStyle w:val="aff9"/>
        <w:ind w:hanging="540"/>
        <w:rPr>
          <w:b w:val="0"/>
          <w:szCs w:val="28"/>
        </w:rPr>
      </w:pPr>
      <w:bookmarkStart w:id="0" w:name="_GoBack"/>
      <w:r w:rsidRPr="00AA6D1D">
        <w:rPr>
          <w:b w:val="0"/>
          <w:szCs w:val="28"/>
        </w:rPr>
        <w:t xml:space="preserve">А Д М И Н И С Т </w:t>
      </w:r>
      <w:proofErr w:type="gramStart"/>
      <w:r w:rsidRPr="00AA6D1D">
        <w:rPr>
          <w:b w:val="0"/>
          <w:szCs w:val="28"/>
        </w:rPr>
        <w:t>Р</w:t>
      </w:r>
      <w:proofErr w:type="gramEnd"/>
      <w:r w:rsidRPr="00AA6D1D">
        <w:rPr>
          <w:b w:val="0"/>
          <w:szCs w:val="28"/>
        </w:rPr>
        <w:t xml:space="preserve"> А Ц И Я</w:t>
      </w:r>
    </w:p>
    <w:bookmarkEnd w:id="0"/>
    <w:p w:rsidR="0069725D" w:rsidRDefault="001B33CE">
      <w:pPr>
        <w:pStyle w:val="affa"/>
        <w:ind w:hanging="540"/>
        <w:rPr>
          <w:szCs w:val="28"/>
        </w:rPr>
      </w:pPr>
      <w:r>
        <w:rPr>
          <w:szCs w:val="28"/>
        </w:rPr>
        <w:t>Волховского муниципального района</w:t>
      </w:r>
    </w:p>
    <w:p w:rsidR="0069725D" w:rsidRDefault="001B33CE">
      <w:pPr>
        <w:pStyle w:val="4"/>
        <w:spacing w:before="0" w:after="0"/>
        <w:ind w:hanging="540"/>
        <w:jc w:val="center"/>
        <w:rPr>
          <w:b w:val="0"/>
        </w:rPr>
      </w:pPr>
      <w:r>
        <w:rPr>
          <w:b w:val="0"/>
        </w:rPr>
        <w:t>Ленинградской  области</w:t>
      </w:r>
    </w:p>
    <w:p w:rsidR="0069725D" w:rsidRDefault="001B33CE">
      <w:pPr>
        <w:pStyle w:val="1"/>
        <w:ind w:hanging="540"/>
        <w:jc w:val="center"/>
        <w:rPr>
          <w:sz w:val="28"/>
          <w:szCs w:val="28"/>
        </w:rPr>
      </w:pPr>
      <w:r>
        <w:rPr>
          <w:sz w:val="28"/>
          <w:szCs w:val="28"/>
        </w:rPr>
        <w:t>П О С Т А Н О В Л Е Н И Е</w:t>
      </w:r>
    </w:p>
    <w:p w:rsidR="0069725D" w:rsidRDefault="0069725D">
      <w:pPr>
        <w:pStyle w:val="2"/>
        <w:ind w:left="-284" w:right="-143" w:firstLine="142"/>
        <w:rPr>
          <w:rFonts w:ascii="Times New Roman" w:hAnsi="Times New Roman"/>
          <w:i w:val="0"/>
        </w:rPr>
      </w:pPr>
    </w:p>
    <w:p w:rsidR="0069725D" w:rsidRDefault="001B33CE">
      <w:pPr>
        <w:pStyle w:val="2"/>
        <w:ind w:left="-284" w:right="-143" w:firstLine="142"/>
        <w:rPr>
          <w:rFonts w:ascii="Times New Roman" w:hAnsi="Times New Roman"/>
          <w:b w:val="0"/>
          <w:i w:val="0"/>
        </w:rPr>
      </w:pPr>
      <w:r>
        <w:rPr>
          <w:rFonts w:ascii="Times New Roman" w:hAnsi="Times New Roman"/>
          <w:i w:val="0"/>
        </w:rPr>
        <w:t xml:space="preserve">    </w:t>
      </w:r>
      <w:r w:rsidR="00522D74">
        <w:rPr>
          <w:rFonts w:ascii="Times New Roman" w:hAnsi="Times New Roman"/>
          <w:i w:val="0"/>
        </w:rPr>
        <w:t>о</w:t>
      </w:r>
      <w:r>
        <w:rPr>
          <w:rFonts w:ascii="Times New Roman" w:hAnsi="Times New Roman"/>
          <w:i w:val="0"/>
        </w:rPr>
        <w:t>т</w:t>
      </w:r>
      <w:r w:rsidR="00522D74">
        <w:rPr>
          <w:rFonts w:ascii="Times New Roman" w:hAnsi="Times New Roman"/>
          <w:i w:val="0"/>
        </w:rPr>
        <w:t xml:space="preserve">  </w:t>
      </w:r>
      <w:r w:rsidR="00522D74">
        <w:rPr>
          <w:rFonts w:ascii="Times New Roman" w:hAnsi="Times New Roman"/>
          <w:b w:val="0"/>
          <w:i w:val="0"/>
          <w:u w:val="single"/>
        </w:rPr>
        <w:t xml:space="preserve"> 3 марта 2023 г.</w:t>
      </w:r>
      <w:r>
        <w:rPr>
          <w:rFonts w:ascii="Times New Roman" w:hAnsi="Times New Roman"/>
          <w:b w:val="0"/>
          <w:i w:val="0"/>
        </w:rPr>
        <w:t xml:space="preserve">                                                                   </w:t>
      </w:r>
      <w:r w:rsidR="00522D74">
        <w:rPr>
          <w:rFonts w:ascii="Times New Roman" w:hAnsi="Times New Roman"/>
          <w:b w:val="0"/>
          <w:i w:val="0"/>
        </w:rPr>
        <w:t xml:space="preserve">                </w:t>
      </w:r>
      <w:r>
        <w:rPr>
          <w:rFonts w:ascii="Times New Roman" w:hAnsi="Times New Roman"/>
          <w:i w:val="0"/>
        </w:rPr>
        <w:t xml:space="preserve">№ </w:t>
      </w:r>
      <w:r w:rsidR="00522D74" w:rsidRPr="00522D74">
        <w:rPr>
          <w:rFonts w:ascii="Times New Roman" w:hAnsi="Times New Roman"/>
          <w:b w:val="0"/>
          <w:i w:val="0"/>
          <w:u w:val="single"/>
        </w:rPr>
        <w:t>646</w:t>
      </w:r>
    </w:p>
    <w:p w:rsidR="0069725D" w:rsidRDefault="001B33CE">
      <w:pPr>
        <w:ind w:firstLine="540"/>
        <w:rPr>
          <w:sz w:val="16"/>
          <w:szCs w:val="16"/>
        </w:rPr>
      </w:pPr>
      <w:r>
        <w:rPr>
          <w:sz w:val="28"/>
          <w:szCs w:val="28"/>
        </w:rPr>
        <w:t xml:space="preserve">                                                    </w:t>
      </w:r>
    </w:p>
    <w:p w:rsidR="0069725D" w:rsidRDefault="001B33CE">
      <w:pPr>
        <w:ind w:firstLine="540"/>
        <w:rPr>
          <w:sz w:val="28"/>
          <w:szCs w:val="28"/>
        </w:rPr>
      </w:pPr>
      <w:r>
        <w:rPr>
          <w:sz w:val="28"/>
          <w:szCs w:val="28"/>
        </w:rPr>
        <w:t xml:space="preserve">                                                 Волхов</w:t>
      </w:r>
    </w:p>
    <w:p w:rsidR="007B1C33" w:rsidRDefault="007B1C33" w:rsidP="007B1C33">
      <w:pPr>
        <w:jc w:val="center"/>
        <w:rPr>
          <w:b/>
          <w:sz w:val="28"/>
          <w:szCs w:val="28"/>
        </w:rPr>
      </w:pPr>
    </w:p>
    <w:p w:rsidR="007B1C33" w:rsidRDefault="007B1C33" w:rsidP="007B1C33">
      <w:pPr>
        <w:jc w:val="center"/>
        <w:rPr>
          <w:b/>
          <w:sz w:val="28"/>
          <w:szCs w:val="28"/>
        </w:rPr>
      </w:pPr>
      <w:r w:rsidRPr="007B1C33">
        <w:rPr>
          <w:b/>
          <w:sz w:val="28"/>
          <w:szCs w:val="28"/>
        </w:rPr>
        <w:t xml:space="preserve">Об отмене </w:t>
      </w:r>
    </w:p>
    <w:p w:rsidR="007B1C33" w:rsidRDefault="007B1C33" w:rsidP="007B1C33">
      <w:pPr>
        <w:jc w:val="center"/>
        <w:rPr>
          <w:b/>
          <w:sz w:val="28"/>
          <w:szCs w:val="28"/>
        </w:rPr>
      </w:pPr>
      <w:r w:rsidRPr="007B1C33">
        <w:rPr>
          <w:b/>
          <w:sz w:val="28"/>
          <w:szCs w:val="28"/>
        </w:rPr>
        <w:t xml:space="preserve">постановления администрации </w:t>
      </w:r>
    </w:p>
    <w:p w:rsidR="007B1C33" w:rsidRPr="007B1C33" w:rsidRDefault="007B1C33" w:rsidP="007B1C33">
      <w:pPr>
        <w:jc w:val="center"/>
        <w:rPr>
          <w:b/>
          <w:sz w:val="28"/>
          <w:szCs w:val="28"/>
        </w:rPr>
      </w:pPr>
      <w:r w:rsidRPr="007B1C33">
        <w:rPr>
          <w:b/>
          <w:sz w:val="28"/>
          <w:szCs w:val="28"/>
        </w:rPr>
        <w:t xml:space="preserve">Волховского муниципального района </w:t>
      </w:r>
    </w:p>
    <w:p w:rsidR="007B1C33" w:rsidRPr="007B1C33" w:rsidRDefault="007B1C33" w:rsidP="007B1C33">
      <w:pPr>
        <w:jc w:val="center"/>
        <w:rPr>
          <w:b/>
          <w:sz w:val="28"/>
          <w:szCs w:val="28"/>
        </w:rPr>
      </w:pPr>
      <w:r w:rsidRPr="007B1C33">
        <w:rPr>
          <w:b/>
          <w:sz w:val="28"/>
          <w:szCs w:val="28"/>
        </w:rPr>
        <w:t xml:space="preserve">от </w:t>
      </w:r>
      <w:r w:rsidR="00EE6CB2">
        <w:rPr>
          <w:b/>
          <w:sz w:val="28"/>
          <w:szCs w:val="28"/>
        </w:rPr>
        <w:t>16</w:t>
      </w:r>
      <w:r w:rsidRPr="007B1C33">
        <w:rPr>
          <w:b/>
          <w:sz w:val="28"/>
          <w:szCs w:val="28"/>
        </w:rPr>
        <w:t>.</w:t>
      </w:r>
      <w:r w:rsidR="00EE6CB2">
        <w:rPr>
          <w:b/>
          <w:sz w:val="28"/>
          <w:szCs w:val="28"/>
        </w:rPr>
        <w:t>1</w:t>
      </w:r>
      <w:r w:rsidRPr="007B1C33">
        <w:rPr>
          <w:b/>
          <w:sz w:val="28"/>
          <w:szCs w:val="28"/>
        </w:rPr>
        <w:t xml:space="preserve">1.2022 № </w:t>
      </w:r>
      <w:r w:rsidR="00EE6CB2">
        <w:rPr>
          <w:b/>
          <w:sz w:val="28"/>
          <w:szCs w:val="28"/>
        </w:rPr>
        <w:t>3453</w:t>
      </w:r>
      <w:r w:rsidRPr="007B1C33">
        <w:rPr>
          <w:b/>
          <w:sz w:val="28"/>
          <w:szCs w:val="28"/>
        </w:rPr>
        <w:t xml:space="preserve"> </w:t>
      </w:r>
    </w:p>
    <w:p w:rsidR="007B1C33" w:rsidRPr="007B1C33" w:rsidRDefault="007B1C33" w:rsidP="007B1C33">
      <w:pPr>
        <w:jc w:val="center"/>
        <w:rPr>
          <w:b/>
          <w:sz w:val="28"/>
          <w:szCs w:val="28"/>
        </w:rPr>
      </w:pPr>
      <w:r w:rsidRPr="007B1C33">
        <w:rPr>
          <w:b/>
          <w:sz w:val="28"/>
          <w:szCs w:val="28"/>
        </w:rPr>
        <w:t>«Об утверждении административного регламента</w:t>
      </w:r>
    </w:p>
    <w:p w:rsidR="007B1C33" w:rsidRPr="007B1C33" w:rsidRDefault="007B1C33" w:rsidP="007B1C33">
      <w:pPr>
        <w:jc w:val="center"/>
        <w:rPr>
          <w:b/>
          <w:bCs/>
          <w:sz w:val="28"/>
          <w:szCs w:val="28"/>
        </w:rPr>
      </w:pPr>
      <w:r w:rsidRPr="007B1C33">
        <w:rPr>
          <w:b/>
          <w:sz w:val="28"/>
          <w:szCs w:val="28"/>
        </w:rPr>
        <w:t xml:space="preserve">  </w:t>
      </w:r>
      <w:r w:rsidRPr="007B1C33">
        <w:rPr>
          <w:b/>
          <w:bCs/>
          <w:sz w:val="28"/>
          <w:szCs w:val="28"/>
        </w:rPr>
        <w:t xml:space="preserve">по предоставлению муниципальной услуги </w:t>
      </w:r>
    </w:p>
    <w:p w:rsidR="007B1C33" w:rsidRPr="007B1C33" w:rsidRDefault="007B1C33" w:rsidP="007B1C33">
      <w:pPr>
        <w:jc w:val="center"/>
        <w:rPr>
          <w:b/>
          <w:sz w:val="28"/>
          <w:szCs w:val="28"/>
        </w:rPr>
      </w:pPr>
      <w:r w:rsidRPr="007B1C33">
        <w:rPr>
          <w:b/>
          <w:sz w:val="28"/>
          <w:szCs w:val="28"/>
        </w:rPr>
        <w:t xml:space="preserve">«Выдача специального разрешения </w:t>
      </w:r>
    </w:p>
    <w:p w:rsidR="007B1C33" w:rsidRPr="007B1C33" w:rsidRDefault="007B1C33" w:rsidP="007B1C33">
      <w:pPr>
        <w:jc w:val="center"/>
        <w:rPr>
          <w:b/>
          <w:sz w:val="28"/>
          <w:szCs w:val="28"/>
        </w:rPr>
      </w:pPr>
      <w:r w:rsidRPr="007B1C33">
        <w:rPr>
          <w:b/>
          <w:sz w:val="28"/>
          <w:szCs w:val="28"/>
        </w:rPr>
        <w:t xml:space="preserve">на движение тяжеловесного и (или) </w:t>
      </w:r>
    </w:p>
    <w:p w:rsidR="007B1C33" w:rsidRPr="007B1C33" w:rsidRDefault="007B1C33" w:rsidP="007B1C33">
      <w:pPr>
        <w:jc w:val="center"/>
        <w:rPr>
          <w:b/>
          <w:sz w:val="28"/>
          <w:szCs w:val="28"/>
        </w:rPr>
      </w:pPr>
      <w:r w:rsidRPr="007B1C33">
        <w:rPr>
          <w:b/>
          <w:sz w:val="28"/>
          <w:szCs w:val="28"/>
        </w:rPr>
        <w:t>крупногабаритного транспортного средства</w:t>
      </w:r>
    </w:p>
    <w:p w:rsidR="007B1C33" w:rsidRPr="007B1C33" w:rsidRDefault="007B1C33" w:rsidP="007B1C33">
      <w:pPr>
        <w:jc w:val="center"/>
        <w:rPr>
          <w:b/>
          <w:sz w:val="28"/>
          <w:szCs w:val="28"/>
        </w:rPr>
      </w:pPr>
      <w:r w:rsidRPr="007B1C33">
        <w:rPr>
          <w:b/>
          <w:sz w:val="28"/>
          <w:szCs w:val="28"/>
        </w:rPr>
        <w:t xml:space="preserve"> по автомобильным дорогам местного значения,</w:t>
      </w:r>
    </w:p>
    <w:p w:rsidR="007B1C33" w:rsidRPr="007B1C33" w:rsidRDefault="007B1C33" w:rsidP="007B1C33">
      <w:pPr>
        <w:jc w:val="center"/>
        <w:rPr>
          <w:b/>
          <w:sz w:val="28"/>
          <w:szCs w:val="28"/>
        </w:rPr>
      </w:pPr>
      <w:r w:rsidRPr="007B1C33">
        <w:rPr>
          <w:b/>
          <w:sz w:val="28"/>
          <w:szCs w:val="28"/>
        </w:rPr>
        <w:t xml:space="preserve"> расположенным на территории МО город Волхов»</w:t>
      </w:r>
    </w:p>
    <w:p w:rsidR="007B1C33" w:rsidRPr="007B1C33" w:rsidRDefault="007B1C33" w:rsidP="007B1C33">
      <w:pPr>
        <w:jc w:val="center"/>
        <w:rPr>
          <w:b/>
          <w:sz w:val="28"/>
          <w:szCs w:val="28"/>
        </w:rPr>
      </w:pPr>
    </w:p>
    <w:p w:rsidR="007B1C33" w:rsidRPr="007B1C33" w:rsidRDefault="007B1C33" w:rsidP="007B1C33">
      <w:pPr>
        <w:ind w:firstLine="709"/>
        <w:jc w:val="both"/>
        <w:rPr>
          <w:sz w:val="28"/>
          <w:szCs w:val="28"/>
        </w:rPr>
      </w:pPr>
      <w:proofErr w:type="gramStart"/>
      <w:r w:rsidRPr="007B1C33">
        <w:rPr>
          <w:sz w:val="28"/>
          <w:szCs w:val="28"/>
        </w:rPr>
        <w:t>В соответствии с ч. 5 ст. 1 Федерального з</w:t>
      </w:r>
      <w:r w:rsidR="00656759">
        <w:rPr>
          <w:sz w:val="28"/>
          <w:szCs w:val="28"/>
        </w:rPr>
        <w:t xml:space="preserve">акона № 239-ФЗ от 20.07.2020 </w:t>
      </w:r>
      <w:r w:rsidRPr="007B1C33">
        <w:rPr>
          <w:sz w:val="28"/>
          <w:szCs w:val="28"/>
        </w:rPr>
        <w:t>утратили силу положения ч. 10 ст. 31 Федерального закона № 257-ФЗ от 08.11.2007</w:t>
      </w:r>
      <w:r w:rsidR="00656759">
        <w:rPr>
          <w:sz w:val="28"/>
          <w:szCs w:val="28"/>
        </w:rPr>
        <w:t xml:space="preserve"> </w:t>
      </w:r>
      <w:r w:rsidRPr="007B1C33">
        <w:rPr>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 xml:space="preserve">ч. 1 ст. 29, </w:t>
      </w:r>
      <w:r w:rsidRPr="007B1C33">
        <w:rPr>
          <w:sz w:val="28"/>
          <w:szCs w:val="28"/>
        </w:rPr>
        <w:t>п. 13 ч. 1 ст. 32 Устава Волховского муниципального района Ленинградской области</w:t>
      </w:r>
      <w:proofErr w:type="gramEnd"/>
      <w:r w:rsidRPr="007B1C33">
        <w:rPr>
          <w:sz w:val="28"/>
          <w:szCs w:val="28"/>
        </w:rPr>
        <w:t xml:space="preserve"> </w:t>
      </w:r>
      <w:r>
        <w:rPr>
          <w:sz w:val="28"/>
          <w:szCs w:val="28"/>
        </w:rPr>
        <w:t xml:space="preserve">и </w:t>
      </w:r>
      <w:r w:rsidRPr="007B1C33">
        <w:rPr>
          <w:sz w:val="28"/>
          <w:szCs w:val="28"/>
        </w:rPr>
        <w:t xml:space="preserve">на основании письма комитета экономического развития и инвестиционной деятельности Ленинградской области от 23.01.2023 № КЭР-6-501/2023, </w:t>
      </w:r>
      <w:proofErr w:type="gramStart"/>
      <w:r w:rsidRPr="007B1C33">
        <w:rPr>
          <w:sz w:val="28"/>
          <w:szCs w:val="28"/>
        </w:rPr>
        <w:t>п</w:t>
      </w:r>
      <w:proofErr w:type="gramEnd"/>
      <w:r w:rsidRPr="007B1C33">
        <w:rPr>
          <w:sz w:val="28"/>
          <w:szCs w:val="28"/>
        </w:rPr>
        <w:t xml:space="preserve"> о с т а н о в л я ю:</w:t>
      </w:r>
    </w:p>
    <w:p w:rsidR="007B1C33" w:rsidRPr="007B1C33" w:rsidRDefault="007B1C33" w:rsidP="007B1C33">
      <w:pPr>
        <w:ind w:firstLine="709"/>
        <w:jc w:val="both"/>
        <w:rPr>
          <w:sz w:val="28"/>
          <w:szCs w:val="28"/>
        </w:rPr>
      </w:pPr>
      <w:r w:rsidRPr="007B1C33">
        <w:rPr>
          <w:sz w:val="28"/>
          <w:szCs w:val="28"/>
          <w:lang w:eastAsia="en-US"/>
        </w:rPr>
        <w:t>1. Отменить постановление администрации Волховского муниципального района Ленинградской области от 1</w:t>
      </w:r>
      <w:r w:rsidR="00EE6CB2">
        <w:rPr>
          <w:sz w:val="28"/>
          <w:szCs w:val="28"/>
          <w:lang w:eastAsia="en-US"/>
        </w:rPr>
        <w:t>6</w:t>
      </w:r>
      <w:r w:rsidRPr="007B1C33">
        <w:rPr>
          <w:sz w:val="28"/>
          <w:szCs w:val="28"/>
          <w:lang w:eastAsia="en-US"/>
        </w:rPr>
        <w:t>.</w:t>
      </w:r>
      <w:r w:rsidR="00EE6CB2">
        <w:rPr>
          <w:sz w:val="28"/>
          <w:szCs w:val="28"/>
          <w:lang w:eastAsia="en-US"/>
        </w:rPr>
        <w:t>1</w:t>
      </w:r>
      <w:r w:rsidRPr="007B1C33">
        <w:rPr>
          <w:sz w:val="28"/>
          <w:szCs w:val="28"/>
          <w:lang w:eastAsia="en-US"/>
        </w:rPr>
        <w:t xml:space="preserve">1.2022 № </w:t>
      </w:r>
      <w:r w:rsidR="00EE6CB2">
        <w:rPr>
          <w:sz w:val="28"/>
          <w:szCs w:val="28"/>
          <w:lang w:eastAsia="en-US"/>
        </w:rPr>
        <w:t>3453</w:t>
      </w:r>
      <w:r w:rsidRPr="007B1C33">
        <w:rPr>
          <w:sz w:val="28"/>
          <w:szCs w:val="28"/>
          <w:lang w:eastAsia="en-US"/>
        </w:rPr>
        <w:t xml:space="preserve"> «</w:t>
      </w:r>
      <w:r w:rsidRPr="007B1C33">
        <w:rPr>
          <w:sz w:val="28"/>
          <w:szCs w:val="28"/>
        </w:rPr>
        <w:t xml:space="preserve">Об утверждении административного регламента </w:t>
      </w:r>
      <w:r w:rsidRPr="007B1C33">
        <w:rPr>
          <w:bCs/>
          <w:sz w:val="28"/>
          <w:szCs w:val="28"/>
        </w:rPr>
        <w:t xml:space="preserve">по предоставлению муниципальной услуги </w:t>
      </w:r>
      <w:r w:rsidRPr="007B1C33">
        <w:rPr>
          <w:sz w:val="28"/>
          <w:szCs w:val="28"/>
        </w:rPr>
        <w:t>«Выдача специального разрешения на движение тяжеловесного и (или) крупногабаритного транспортного средства по автомобильным дорогам местного значения, расположенным на территории МО город Волхов</w:t>
      </w:r>
      <w:r w:rsidRPr="007B1C33">
        <w:rPr>
          <w:sz w:val="28"/>
          <w:szCs w:val="28"/>
          <w:lang w:eastAsia="en-US"/>
        </w:rPr>
        <w:t xml:space="preserve">». </w:t>
      </w:r>
    </w:p>
    <w:p w:rsidR="007B1C33" w:rsidRPr="007B1C33" w:rsidRDefault="007B1C33" w:rsidP="007B1C33">
      <w:pPr>
        <w:ind w:firstLine="709"/>
        <w:jc w:val="both"/>
        <w:rPr>
          <w:sz w:val="28"/>
          <w:szCs w:val="28"/>
        </w:rPr>
      </w:pPr>
      <w:r w:rsidRPr="007B1C33">
        <w:rPr>
          <w:sz w:val="28"/>
          <w:szCs w:val="28"/>
        </w:rPr>
        <w:t>2. Настоящее постановление подлежит опубликованию в официальном периодическом печатном издании и размещению в информационно-</w:t>
      </w:r>
      <w:r w:rsidRPr="007B1C33">
        <w:rPr>
          <w:sz w:val="28"/>
          <w:szCs w:val="28"/>
        </w:rPr>
        <w:lastRenderedPageBreak/>
        <w:t>коммуникационной сети «Интернет» на официальном сайте администрации Волховского муниципального района.</w:t>
      </w:r>
    </w:p>
    <w:p w:rsidR="007B1C33" w:rsidRPr="007B1C33" w:rsidRDefault="007B1C33" w:rsidP="007B1C33">
      <w:pPr>
        <w:ind w:firstLine="709"/>
        <w:jc w:val="both"/>
        <w:rPr>
          <w:sz w:val="28"/>
          <w:szCs w:val="28"/>
        </w:rPr>
      </w:pPr>
      <w:r w:rsidRPr="007B1C33">
        <w:rPr>
          <w:sz w:val="28"/>
          <w:szCs w:val="28"/>
        </w:rPr>
        <w:t>3. Настоящее постановление вступает в силу после его официального опубликования.</w:t>
      </w:r>
    </w:p>
    <w:p w:rsidR="007B1C33" w:rsidRPr="007B1C33" w:rsidRDefault="007B1C33" w:rsidP="007B1C33">
      <w:pPr>
        <w:ind w:firstLine="709"/>
        <w:jc w:val="both"/>
        <w:rPr>
          <w:sz w:val="28"/>
          <w:szCs w:val="28"/>
        </w:rPr>
      </w:pPr>
      <w:r w:rsidRPr="007B1C33">
        <w:rPr>
          <w:sz w:val="28"/>
          <w:szCs w:val="28"/>
        </w:rPr>
        <w:t>4. Контроль за исполнением настоящего постановления возложить на заместителя главы администрации по ЖКХ, транспорту и строительству.</w:t>
      </w:r>
    </w:p>
    <w:p w:rsidR="007B1C33" w:rsidRPr="007B1C33" w:rsidRDefault="007B1C33" w:rsidP="007B1C33">
      <w:pPr>
        <w:ind w:firstLine="708"/>
        <w:jc w:val="both"/>
        <w:rPr>
          <w:sz w:val="28"/>
          <w:szCs w:val="28"/>
        </w:rPr>
      </w:pPr>
    </w:p>
    <w:p w:rsidR="007B1C33" w:rsidRPr="007B1C33" w:rsidRDefault="007B1C33" w:rsidP="007B1C33">
      <w:pPr>
        <w:ind w:firstLine="708"/>
        <w:jc w:val="both"/>
        <w:rPr>
          <w:sz w:val="28"/>
          <w:szCs w:val="28"/>
        </w:rPr>
      </w:pPr>
    </w:p>
    <w:p w:rsidR="007B1C33" w:rsidRPr="007B1C33" w:rsidRDefault="007B1C33" w:rsidP="007B1C33">
      <w:pPr>
        <w:jc w:val="both"/>
        <w:rPr>
          <w:sz w:val="28"/>
          <w:szCs w:val="28"/>
        </w:rPr>
      </w:pPr>
      <w:r w:rsidRPr="007B1C33">
        <w:rPr>
          <w:sz w:val="28"/>
          <w:szCs w:val="28"/>
        </w:rPr>
        <w:t xml:space="preserve">Глава администрации              </w:t>
      </w:r>
      <w:r w:rsidRPr="007B1C33">
        <w:rPr>
          <w:sz w:val="28"/>
          <w:szCs w:val="28"/>
        </w:rPr>
        <w:tab/>
      </w:r>
      <w:r w:rsidRPr="007B1C33">
        <w:rPr>
          <w:sz w:val="28"/>
          <w:szCs w:val="28"/>
        </w:rPr>
        <w:tab/>
      </w:r>
      <w:r w:rsidRPr="007B1C33">
        <w:rPr>
          <w:sz w:val="28"/>
          <w:szCs w:val="28"/>
        </w:rPr>
        <w:tab/>
      </w:r>
      <w:r w:rsidRPr="007B1C33">
        <w:rPr>
          <w:sz w:val="28"/>
          <w:szCs w:val="28"/>
        </w:rPr>
        <w:tab/>
      </w:r>
      <w:r w:rsidRPr="007B1C33">
        <w:rPr>
          <w:sz w:val="28"/>
          <w:szCs w:val="28"/>
        </w:rPr>
        <w:tab/>
        <w:t xml:space="preserve">                       </w:t>
      </w:r>
      <w:r>
        <w:rPr>
          <w:sz w:val="28"/>
          <w:szCs w:val="28"/>
        </w:rPr>
        <w:t xml:space="preserve">                       </w:t>
      </w:r>
      <w:r w:rsidRPr="007B1C33">
        <w:rPr>
          <w:sz w:val="28"/>
          <w:szCs w:val="28"/>
        </w:rPr>
        <w:t>А.В. Брицун</w:t>
      </w:r>
    </w:p>
    <w:p w:rsidR="007B1C33" w:rsidRPr="007B1C33" w:rsidRDefault="007B1C33" w:rsidP="007B1C33">
      <w:pPr>
        <w:rPr>
          <w:sz w:val="28"/>
          <w:szCs w:val="28"/>
          <w:highlight w:val="lightGray"/>
          <w:lang w:eastAsia="en-US"/>
        </w:rPr>
      </w:pPr>
    </w:p>
    <w:p w:rsidR="007B1C33" w:rsidRPr="007B1C33" w:rsidRDefault="007B1C33" w:rsidP="007B1C33">
      <w:pPr>
        <w:rPr>
          <w:sz w:val="28"/>
          <w:szCs w:val="28"/>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7B1C33" w:rsidRDefault="007B1C33" w:rsidP="007B1C33">
      <w:pPr>
        <w:rPr>
          <w:highlight w:val="lightGray"/>
          <w:lang w:eastAsia="en-US"/>
        </w:rPr>
      </w:pPr>
    </w:p>
    <w:p w:rsidR="00656759" w:rsidRDefault="00656759" w:rsidP="007B1C33">
      <w:pPr>
        <w:rPr>
          <w:highlight w:val="lightGray"/>
          <w:lang w:eastAsia="en-US"/>
        </w:rPr>
      </w:pPr>
    </w:p>
    <w:p w:rsidR="00656759" w:rsidRDefault="00656759" w:rsidP="007B1C33">
      <w:pPr>
        <w:rPr>
          <w:highlight w:val="lightGray"/>
          <w:lang w:eastAsia="en-US"/>
        </w:rPr>
      </w:pPr>
    </w:p>
    <w:p w:rsidR="00656759" w:rsidRDefault="00656759" w:rsidP="007B1C33">
      <w:pPr>
        <w:rPr>
          <w:highlight w:val="lightGray"/>
          <w:lang w:eastAsia="en-US"/>
        </w:rPr>
      </w:pPr>
    </w:p>
    <w:p w:rsidR="00656759" w:rsidRDefault="00656759" w:rsidP="007B1C33">
      <w:pPr>
        <w:rPr>
          <w:highlight w:val="lightGray"/>
          <w:lang w:eastAsia="en-US"/>
        </w:rPr>
      </w:pPr>
    </w:p>
    <w:p w:rsidR="00656759" w:rsidRDefault="00656759" w:rsidP="007B1C33">
      <w:pPr>
        <w:rPr>
          <w:highlight w:val="lightGray"/>
          <w:lang w:eastAsia="en-US"/>
        </w:rPr>
      </w:pPr>
    </w:p>
    <w:p w:rsidR="00656759" w:rsidRDefault="00656759" w:rsidP="007B1C33">
      <w:pPr>
        <w:rPr>
          <w:highlight w:val="lightGray"/>
          <w:lang w:eastAsia="en-US"/>
        </w:rPr>
      </w:pPr>
    </w:p>
    <w:p w:rsidR="00656759" w:rsidRDefault="00656759" w:rsidP="007B1C33">
      <w:pPr>
        <w:rPr>
          <w:highlight w:val="lightGray"/>
          <w:lang w:eastAsia="en-US"/>
        </w:rPr>
      </w:pPr>
    </w:p>
    <w:p w:rsidR="007B1C33" w:rsidRDefault="007B1C33" w:rsidP="007B1C33">
      <w:pPr>
        <w:rPr>
          <w:highlight w:val="lightGray"/>
          <w:lang w:eastAsia="en-US"/>
        </w:rPr>
      </w:pPr>
    </w:p>
    <w:p w:rsidR="007B1C33" w:rsidRDefault="007B1C33" w:rsidP="007B1C33">
      <w:pPr>
        <w:rPr>
          <w:sz w:val="28"/>
          <w:szCs w:val="28"/>
        </w:rPr>
      </w:pPr>
      <w:r>
        <w:rPr>
          <w:sz w:val="16"/>
          <w:szCs w:val="20"/>
          <w:lang w:eastAsia="en-US"/>
        </w:rPr>
        <w:t xml:space="preserve">Исп. Якушева Д.С. 77-352 </w:t>
      </w:r>
    </w:p>
    <w:p w:rsidR="0069725D" w:rsidRDefault="0069725D">
      <w:pPr>
        <w:widowControl w:val="0"/>
        <w:jc w:val="right"/>
        <w:rPr>
          <w:strike/>
          <w:color w:val="FF0000"/>
          <w:sz w:val="28"/>
          <w:szCs w:val="28"/>
        </w:rPr>
      </w:pPr>
    </w:p>
    <w:sectPr w:rsidR="0069725D" w:rsidSect="007B1C33">
      <w:headerReference w:type="default" r:id="rId10"/>
      <w:footerReference w:type="default" r:id="rId11"/>
      <w:pgSz w:w="11906" w:h="16838"/>
      <w:pgMar w:top="1134" w:right="567" w:bottom="539" w:left="1701"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6D" w:rsidRDefault="003A4F6D">
      <w:r>
        <w:separator/>
      </w:r>
    </w:p>
  </w:endnote>
  <w:endnote w:type="continuationSeparator" w:id="0">
    <w:p w:rsidR="003A4F6D" w:rsidRDefault="003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CE" w:rsidRDefault="001B33CE">
    <w:pPr>
      <w:pStyle w:val="af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6D" w:rsidRDefault="003A4F6D">
      <w:r>
        <w:separator/>
      </w:r>
    </w:p>
  </w:footnote>
  <w:footnote w:type="continuationSeparator" w:id="0">
    <w:p w:rsidR="003A4F6D" w:rsidRDefault="003A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CE" w:rsidRDefault="001B33CE">
    <w:pPr>
      <w:pStyle w:val="aff4"/>
      <w:jc w:val="center"/>
    </w:pPr>
  </w:p>
  <w:p w:rsidR="001B33CE" w:rsidRDefault="001B33CE">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0300"/>
    <w:multiLevelType w:val="multilevel"/>
    <w:tmpl w:val="A476C680"/>
    <w:lvl w:ilvl="0">
      <w:start w:val="1"/>
      <w:numFmt w:val="upperRoman"/>
      <w:lvlText w:val="%1."/>
      <w:lvlJc w:val="left"/>
      <w:pPr>
        <w:tabs>
          <w:tab w:val="num" w:pos="1353"/>
        </w:tabs>
        <w:ind w:left="1713"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39616EE4"/>
    <w:multiLevelType w:val="multilevel"/>
    <w:tmpl w:val="F5741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5D"/>
    <w:rsid w:val="001B33CE"/>
    <w:rsid w:val="003475A8"/>
    <w:rsid w:val="003A4F6D"/>
    <w:rsid w:val="004B0610"/>
    <w:rsid w:val="00522D74"/>
    <w:rsid w:val="005A7162"/>
    <w:rsid w:val="00640FDC"/>
    <w:rsid w:val="00656759"/>
    <w:rsid w:val="0069725D"/>
    <w:rsid w:val="006A65B9"/>
    <w:rsid w:val="00746DA8"/>
    <w:rsid w:val="007B1C33"/>
    <w:rsid w:val="007B46B1"/>
    <w:rsid w:val="00AA6D1D"/>
    <w:rsid w:val="00B9636D"/>
    <w:rsid w:val="00E46052"/>
    <w:rsid w:val="00EE6CB2"/>
    <w:rsid w:val="00F13268"/>
    <w:rsid w:val="00F95C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basedOn w:val="a0"/>
    <w:uiPriority w:val="99"/>
    <w:semiHidden/>
    <w:unhideWhenUsed/>
    <w:rsid w:val="00DE445E"/>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basedOn w:val="a0"/>
    <w:uiPriority w:val="99"/>
    <w:semiHidden/>
    <w:unhideWhenUsed/>
    <w:rsid w:val="00DE445E"/>
    <w:rPr>
      <w:color w:val="800080" w:themeColor="followedHyperlink"/>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15"/>
  </w:style>
  <w:style w:type="paragraph" w:customStyle="1" w:styleId="16">
    <w:name w:val="Заголовок1"/>
    <w:basedOn w:val="a"/>
    <w:next w:val="af6"/>
    <w:qFormat/>
    <w:pPr>
      <w:keepNext/>
      <w:spacing w:before="240" w:after="120"/>
    </w:pPr>
    <w:rPr>
      <w:rFonts w:eastAsia="Microsoft YaHei" w:cs="Arial"/>
      <w:sz w:val="28"/>
      <w:szCs w:val="28"/>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c">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customStyle="1" w:styleId="aff3">
    <w:name w:val="Колонтитул"/>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7">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outlineLvl w:val="9"/>
    </w:pPr>
    <w:rPr>
      <w:color w:val="365F91"/>
      <w:kern w:val="0"/>
      <w:sz w:val="28"/>
      <w:szCs w:val="28"/>
      <w:lang w:eastAsia="en-US"/>
    </w:rPr>
  </w:style>
  <w:style w:type="paragraph" w:styleId="18">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9">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a">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b">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basedOn w:val="a0"/>
    <w:uiPriority w:val="99"/>
    <w:semiHidden/>
    <w:unhideWhenUsed/>
    <w:rsid w:val="00DE445E"/>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basedOn w:val="a0"/>
    <w:uiPriority w:val="99"/>
    <w:semiHidden/>
    <w:unhideWhenUsed/>
    <w:rsid w:val="00DE445E"/>
    <w:rPr>
      <w:color w:val="800080" w:themeColor="followedHyperlink"/>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15"/>
  </w:style>
  <w:style w:type="paragraph" w:customStyle="1" w:styleId="16">
    <w:name w:val="Заголовок1"/>
    <w:basedOn w:val="a"/>
    <w:next w:val="af6"/>
    <w:qFormat/>
    <w:pPr>
      <w:keepNext/>
      <w:spacing w:before="240" w:after="120"/>
    </w:pPr>
    <w:rPr>
      <w:rFonts w:eastAsia="Microsoft YaHei" w:cs="Arial"/>
      <w:sz w:val="28"/>
      <w:szCs w:val="28"/>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c">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customStyle="1" w:styleId="aff3">
    <w:name w:val="Колонтитул"/>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7">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outlineLvl w:val="9"/>
    </w:pPr>
    <w:rPr>
      <w:color w:val="365F91"/>
      <w:kern w:val="0"/>
      <w:sz w:val="28"/>
      <w:szCs w:val="28"/>
      <w:lang w:eastAsia="en-US"/>
    </w:rPr>
  </w:style>
  <w:style w:type="paragraph" w:styleId="18">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9">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a">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b">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8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20EC-6091-4A68-B8EF-E52EE1E5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3</cp:revision>
  <cp:lastPrinted>2023-03-03T09:50:00Z</cp:lastPrinted>
  <dcterms:created xsi:type="dcterms:W3CDTF">2023-03-03T09:49:00Z</dcterms:created>
  <dcterms:modified xsi:type="dcterms:W3CDTF">2023-03-03T09:52:00Z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