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12C" w:rsidRPr="0090612C" w:rsidRDefault="0090612C" w:rsidP="008A6093">
      <w:pPr>
        <w:widowControl w:val="0"/>
        <w:autoSpaceDE w:val="0"/>
        <w:autoSpaceDN w:val="0"/>
        <w:adjustRightInd w:val="0"/>
        <w:spacing w:after="0" w:line="240" w:lineRule="auto"/>
        <w:jc w:val="center"/>
        <w:outlineLvl w:val="0"/>
        <w:rPr>
          <w:rFonts w:ascii="Times New Roman" w:eastAsia="Times New Roman" w:hAnsi="Times New Roman" w:cs="Times New Roman"/>
          <w:b/>
          <w:bCs/>
          <w:sz w:val="20"/>
          <w:szCs w:val="28"/>
          <w:lang w:eastAsia="ru-RU"/>
        </w:rPr>
      </w:pPr>
      <w:r w:rsidRPr="00A3558A">
        <w:rPr>
          <w:rFonts w:ascii="Times New Roman" w:eastAsia="Times New Roman" w:hAnsi="Times New Roman" w:cs="Times New Roman"/>
          <w:smallCaps/>
          <w:noProof/>
          <w:color w:val="000080"/>
          <w:sz w:val="14"/>
          <w:szCs w:val="20"/>
          <w:lang w:eastAsia="ru-RU"/>
        </w:rPr>
        <w:drawing>
          <wp:inline distT="0" distB="0" distL="0" distR="0" wp14:anchorId="059F7D7E" wp14:editId="529DF602">
            <wp:extent cx="643255" cy="833755"/>
            <wp:effectExtent l="0" t="0" r="4445" b="4445"/>
            <wp:docPr id="1" name="Рисунок 1" descr="Описание: 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МО~1"/>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643255" cy="833755"/>
                    </a:xfrm>
                    <a:prstGeom prst="rect">
                      <a:avLst/>
                    </a:prstGeom>
                    <a:noFill/>
                    <a:ln>
                      <a:noFill/>
                    </a:ln>
                  </pic:spPr>
                </pic:pic>
              </a:graphicData>
            </a:graphic>
          </wp:inline>
        </w:drawing>
      </w:r>
    </w:p>
    <w:p w:rsidR="00A3558A" w:rsidRPr="00A3558A" w:rsidRDefault="00A3558A" w:rsidP="008A6093">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A3558A" w:rsidRPr="00A3558A" w:rsidRDefault="00A3558A" w:rsidP="008A6093">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A3558A">
        <w:rPr>
          <w:rFonts w:ascii="Times New Roman" w:eastAsia="Times New Roman" w:hAnsi="Times New Roman" w:cs="Times New Roman"/>
          <w:bCs/>
          <w:sz w:val="28"/>
          <w:szCs w:val="28"/>
          <w:lang w:eastAsia="ru-RU"/>
        </w:rPr>
        <w:t>А Д М И Н И С Т Р А Ц И Я</w:t>
      </w:r>
    </w:p>
    <w:p w:rsidR="00A3558A" w:rsidRPr="00A3558A" w:rsidRDefault="00A3558A" w:rsidP="008A6093">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A3558A">
        <w:rPr>
          <w:rFonts w:ascii="Times New Roman" w:eastAsia="Times New Roman" w:hAnsi="Times New Roman" w:cs="Times New Roman"/>
          <w:bCs/>
          <w:sz w:val="28"/>
          <w:szCs w:val="28"/>
          <w:lang w:eastAsia="ru-RU"/>
        </w:rPr>
        <w:t>Волховского муниципального района</w:t>
      </w:r>
    </w:p>
    <w:p w:rsidR="00A3558A" w:rsidRPr="00A3558A" w:rsidRDefault="00A3558A" w:rsidP="008A6093">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A3558A">
        <w:rPr>
          <w:rFonts w:ascii="Times New Roman" w:eastAsia="Times New Roman" w:hAnsi="Times New Roman" w:cs="Times New Roman"/>
          <w:bCs/>
          <w:sz w:val="28"/>
          <w:szCs w:val="28"/>
          <w:lang w:eastAsia="ru-RU"/>
        </w:rPr>
        <w:t>Ленинградской  области</w:t>
      </w:r>
    </w:p>
    <w:p w:rsidR="00A3558A" w:rsidRPr="00A3558A" w:rsidRDefault="00A3558A" w:rsidP="008A6093">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A3558A" w:rsidRPr="00A3558A" w:rsidRDefault="00A3558A" w:rsidP="008A6093">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A3558A">
        <w:rPr>
          <w:rFonts w:ascii="Times New Roman" w:eastAsia="Times New Roman" w:hAnsi="Times New Roman" w:cs="Times New Roman"/>
          <w:b/>
          <w:bCs/>
          <w:sz w:val="28"/>
          <w:szCs w:val="28"/>
          <w:lang w:eastAsia="ru-RU"/>
        </w:rPr>
        <w:t>ПОСТАНОВЛЕНИЕ</w:t>
      </w:r>
    </w:p>
    <w:p w:rsidR="00A3558A" w:rsidRPr="00A3558A" w:rsidRDefault="00A3558A" w:rsidP="008A6093">
      <w:pPr>
        <w:widowControl w:val="0"/>
        <w:tabs>
          <w:tab w:val="left" w:pos="142"/>
          <w:tab w:val="left" w:pos="284"/>
          <w:tab w:val="left" w:pos="6480"/>
        </w:tabs>
        <w:autoSpaceDE w:val="0"/>
        <w:autoSpaceDN w:val="0"/>
        <w:adjustRightInd w:val="0"/>
        <w:spacing w:after="0" w:line="240" w:lineRule="auto"/>
        <w:outlineLvl w:val="0"/>
        <w:rPr>
          <w:rFonts w:ascii="Times New Roman" w:eastAsia="Times New Roman" w:hAnsi="Times New Roman" w:cs="Times New Roman"/>
          <w:b/>
          <w:bCs/>
          <w:sz w:val="28"/>
          <w:szCs w:val="28"/>
          <w:lang w:eastAsia="ru-RU"/>
        </w:rPr>
      </w:pPr>
      <w:r w:rsidRPr="00A3558A">
        <w:rPr>
          <w:rFonts w:ascii="Times New Roman" w:eastAsia="Times New Roman" w:hAnsi="Times New Roman" w:cs="Times New Roman"/>
          <w:b/>
          <w:bCs/>
          <w:sz w:val="28"/>
          <w:szCs w:val="28"/>
          <w:lang w:eastAsia="ru-RU"/>
        </w:rPr>
        <w:tab/>
      </w:r>
    </w:p>
    <w:p w:rsidR="00A3558A" w:rsidRPr="00A3558A" w:rsidRDefault="00A3558A" w:rsidP="008A6093">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A3558A" w:rsidRPr="00A3558A" w:rsidRDefault="00DA3E48" w:rsidP="008A6093">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w:t>
      </w:r>
      <w:r w:rsidR="00A3558A" w:rsidRPr="00A3558A">
        <w:rPr>
          <w:rFonts w:ascii="Times New Roman" w:eastAsia="Times New Roman" w:hAnsi="Times New Roman" w:cs="Times New Roman"/>
          <w:b/>
          <w:bCs/>
          <w:sz w:val="28"/>
          <w:szCs w:val="28"/>
          <w:lang w:eastAsia="ru-RU"/>
        </w:rPr>
        <w:t>т</w:t>
      </w:r>
      <w:r w:rsidR="0090612C">
        <w:rPr>
          <w:rFonts w:ascii="Times New Roman" w:eastAsia="Times New Roman" w:hAnsi="Times New Roman" w:cs="Times New Roman"/>
          <w:b/>
          <w:bCs/>
          <w:sz w:val="28"/>
          <w:szCs w:val="28"/>
          <w:lang w:eastAsia="ru-RU"/>
        </w:rPr>
        <w:t xml:space="preserve"> </w:t>
      </w:r>
      <w:r w:rsidR="00CF72A5">
        <w:rPr>
          <w:rFonts w:ascii="Times New Roman" w:eastAsia="Times New Roman" w:hAnsi="Times New Roman" w:cs="Times New Roman"/>
          <w:bCs/>
          <w:sz w:val="28"/>
          <w:szCs w:val="28"/>
          <w:u w:val="single"/>
          <w:lang w:eastAsia="ru-RU"/>
        </w:rPr>
        <w:t>24 марта 2026 г.</w:t>
      </w:r>
      <w:r w:rsidR="00A3558A" w:rsidRPr="00A3558A">
        <w:rPr>
          <w:rFonts w:ascii="Times New Roman" w:eastAsia="Times New Roman" w:hAnsi="Times New Roman" w:cs="Times New Roman"/>
          <w:b/>
          <w:bCs/>
          <w:color w:val="FFFFFF"/>
          <w:sz w:val="28"/>
          <w:szCs w:val="28"/>
          <w:u w:val="single"/>
          <w:lang w:eastAsia="ru-RU"/>
        </w:rPr>
        <w:t>022</w:t>
      </w:r>
      <w:r w:rsidR="00A3558A" w:rsidRPr="00A3558A">
        <w:rPr>
          <w:rFonts w:ascii="Times New Roman" w:eastAsia="Times New Roman" w:hAnsi="Times New Roman" w:cs="Times New Roman"/>
          <w:b/>
          <w:bCs/>
          <w:color w:val="FFFFFF"/>
          <w:sz w:val="28"/>
          <w:szCs w:val="28"/>
          <w:lang w:eastAsia="ru-RU"/>
        </w:rPr>
        <w:t xml:space="preserve">                                       </w:t>
      </w:r>
      <w:r w:rsidR="0090612C">
        <w:rPr>
          <w:rFonts w:ascii="Times New Roman" w:eastAsia="Times New Roman" w:hAnsi="Times New Roman" w:cs="Times New Roman"/>
          <w:b/>
          <w:bCs/>
          <w:color w:val="FFFFFF"/>
          <w:sz w:val="28"/>
          <w:szCs w:val="28"/>
          <w:lang w:eastAsia="ru-RU"/>
        </w:rPr>
        <w:t xml:space="preserve">               </w:t>
      </w:r>
      <w:r>
        <w:rPr>
          <w:rFonts w:ascii="Times New Roman" w:eastAsia="Times New Roman" w:hAnsi="Times New Roman" w:cs="Times New Roman"/>
          <w:b/>
          <w:bCs/>
          <w:color w:val="FFFFFF"/>
          <w:sz w:val="28"/>
          <w:szCs w:val="28"/>
          <w:lang w:eastAsia="ru-RU"/>
        </w:rPr>
        <w:t xml:space="preserve">         </w:t>
      </w:r>
      <w:r w:rsidR="00A3558A" w:rsidRPr="00A3558A">
        <w:rPr>
          <w:rFonts w:ascii="Times New Roman" w:eastAsia="Times New Roman" w:hAnsi="Times New Roman" w:cs="Times New Roman"/>
          <w:b/>
          <w:bCs/>
          <w:sz w:val="28"/>
          <w:szCs w:val="28"/>
          <w:lang w:eastAsia="ru-RU"/>
        </w:rPr>
        <w:t>№</w:t>
      </w:r>
      <w:r w:rsidR="0090612C">
        <w:rPr>
          <w:rFonts w:ascii="Times New Roman" w:eastAsia="Times New Roman" w:hAnsi="Times New Roman" w:cs="Times New Roman"/>
          <w:b/>
          <w:bCs/>
          <w:sz w:val="28"/>
          <w:szCs w:val="28"/>
          <w:lang w:eastAsia="ru-RU"/>
        </w:rPr>
        <w:t xml:space="preserve"> </w:t>
      </w:r>
      <w:r w:rsidR="00DB59ED" w:rsidRPr="00DB59ED">
        <w:rPr>
          <w:rFonts w:ascii="Times New Roman" w:eastAsia="Times New Roman" w:hAnsi="Times New Roman" w:cs="Times New Roman"/>
          <w:bCs/>
          <w:sz w:val="28"/>
          <w:szCs w:val="28"/>
          <w:u w:val="single"/>
          <w:lang w:eastAsia="ru-RU"/>
        </w:rPr>
        <w:t>1007</w:t>
      </w:r>
      <w:r w:rsidR="00A3558A" w:rsidRPr="00296DFC">
        <w:rPr>
          <w:rFonts w:ascii="Times New Roman" w:eastAsia="Times New Roman" w:hAnsi="Times New Roman" w:cs="Times New Roman"/>
          <w:b/>
          <w:bCs/>
          <w:color w:val="FFFFFF"/>
          <w:sz w:val="28"/>
          <w:szCs w:val="28"/>
          <w:lang w:eastAsia="ru-RU"/>
        </w:rPr>
        <w:t>539</w:t>
      </w:r>
      <w:r w:rsidR="00A3558A" w:rsidRPr="00A3558A">
        <w:rPr>
          <w:rFonts w:ascii="Times New Roman" w:eastAsia="Times New Roman" w:hAnsi="Times New Roman" w:cs="Times New Roman"/>
          <w:b/>
          <w:bCs/>
          <w:color w:val="FFFFFF"/>
          <w:sz w:val="28"/>
          <w:szCs w:val="28"/>
          <w:lang w:eastAsia="ru-RU"/>
        </w:rPr>
        <w:t xml:space="preserve"> </w:t>
      </w:r>
    </w:p>
    <w:p w:rsidR="00A3558A" w:rsidRPr="00A3558A" w:rsidRDefault="00A3558A" w:rsidP="008A6093">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A3558A" w:rsidRPr="00A3558A" w:rsidRDefault="00A3558A" w:rsidP="008A6093">
      <w:pPr>
        <w:widowControl w:val="0"/>
        <w:tabs>
          <w:tab w:val="left" w:pos="142"/>
          <w:tab w:val="left" w:pos="284"/>
        </w:tabs>
        <w:autoSpaceDE w:val="0"/>
        <w:autoSpaceDN w:val="0"/>
        <w:adjustRightInd w:val="0"/>
        <w:spacing w:after="0" w:line="240" w:lineRule="auto"/>
        <w:outlineLvl w:val="0"/>
        <w:rPr>
          <w:rFonts w:ascii="Times New Roman" w:eastAsia="Times New Roman" w:hAnsi="Times New Roman" w:cs="Times New Roman"/>
          <w:bCs/>
          <w:sz w:val="28"/>
          <w:szCs w:val="28"/>
          <w:lang w:eastAsia="ru-RU"/>
        </w:rPr>
      </w:pPr>
      <w:r w:rsidRPr="00A3558A">
        <w:rPr>
          <w:rFonts w:ascii="Times New Roman" w:eastAsia="Times New Roman" w:hAnsi="Times New Roman" w:cs="Times New Roman"/>
          <w:b/>
          <w:bCs/>
          <w:sz w:val="28"/>
          <w:szCs w:val="28"/>
          <w:lang w:eastAsia="ru-RU"/>
        </w:rPr>
        <w:t xml:space="preserve">                         </w:t>
      </w:r>
      <w:r w:rsidR="00D04BD8">
        <w:rPr>
          <w:rFonts w:ascii="Times New Roman" w:eastAsia="Times New Roman" w:hAnsi="Times New Roman" w:cs="Times New Roman"/>
          <w:b/>
          <w:bCs/>
          <w:sz w:val="28"/>
          <w:szCs w:val="28"/>
          <w:lang w:eastAsia="ru-RU"/>
        </w:rPr>
        <w:t xml:space="preserve">                     </w:t>
      </w:r>
      <w:r w:rsidRPr="00A3558A">
        <w:rPr>
          <w:rFonts w:ascii="Times New Roman" w:eastAsia="Times New Roman" w:hAnsi="Times New Roman" w:cs="Times New Roman"/>
          <w:b/>
          <w:bCs/>
          <w:sz w:val="28"/>
          <w:szCs w:val="28"/>
          <w:lang w:eastAsia="ru-RU"/>
        </w:rPr>
        <w:t xml:space="preserve">    </w:t>
      </w:r>
      <w:r w:rsidRPr="00A3558A">
        <w:rPr>
          <w:rFonts w:ascii="Times New Roman" w:eastAsia="Times New Roman" w:hAnsi="Times New Roman" w:cs="Times New Roman"/>
          <w:bCs/>
          <w:sz w:val="28"/>
          <w:szCs w:val="28"/>
          <w:lang w:eastAsia="ru-RU"/>
        </w:rPr>
        <w:t>Волхов</w:t>
      </w:r>
    </w:p>
    <w:p w:rsidR="00A3558A" w:rsidRPr="00A3558A" w:rsidRDefault="00A3558A" w:rsidP="00A3558A">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7"/>
          <w:szCs w:val="27"/>
          <w:lang w:eastAsia="ru-RU"/>
        </w:rPr>
      </w:pPr>
    </w:p>
    <w:p w:rsidR="00A3558A" w:rsidRPr="00A3558A" w:rsidRDefault="00A3558A" w:rsidP="00A3558A">
      <w:pPr>
        <w:spacing w:after="0" w:line="240" w:lineRule="auto"/>
        <w:jc w:val="center"/>
        <w:rPr>
          <w:rFonts w:ascii="Times New Roman" w:eastAsia="Times New Roman" w:hAnsi="Times New Roman" w:cs="Times New Roman"/>
          <w:b/>
          <w:sz w:val="28"/>
          <w:szCs w:val="28"/>
          <w:lang w:eastAsia="ru-RU"/>
        </w:rPr>
      </w:pPr>
      <w:r w:rsidRPr="00A3558A">
        <w:rPr>
          <w:rFonts w:ascii="Times New Roman" w:eastAsia="Times New Roman" w:hAnsi="Times New Roman" w:cs="Times New Roman"/>
          <w:b/>
          <w:sz w:val="28"/>
          <w:szCs w:val="28"/>
          <w:lang w:eastAsia="ru-RU"/>
        </w:rPr>
        <w:t>Об утверждении административного регламента</w:t>
      </w:r>
    </w:p>
    <w:p w:rsidR="00A3558A" w:rsidRPr="00A3558A" w:rsidRDefault="00A3558A" w:rsidP="00A3558A">
      <w:pPr>
        <w:spacing w:after="0" w:line="240" w:lineRule="auto"/>
        <w:jc w:val="center"/>
        <w:rPr>
          <w:rFonts w:ascii="Times New Roman" w:eastAsia="Times New Roman" w:hAnsi="Times New Roman" w:cs="Times New Roman"/>
          <w:b/>
          <w:sz w:val="28"/>
          <w:szCs w:val="28"/>
          <w:lang w:eastAsia="ru-RU"/>
        </w:rPr>
      </w:pPr>
      <w:r w:rsidRPr="00A3558A">
        <w:rPr>
          <w:rFonts w:ascii="Times New Roman" w:eastAsia="Times New Roman" w:hAnsi="Times New Roman" w:cs="Times New Roman"/>
          <w:b/>
          <w:sz w:val="28"/>
          <w:szCs w:val="28"/>
          <w:lang w:eastAsia="ru-RU"/>
        </w:rPr>
        <w:t>по предоставлению муниципальной услуги</w:t>
      </w:r>
    </w:p>
    <w:p w:rsidR="00C37F96" w:rsidRDefault="00D04BD8" w:rsidP="00A3558A">
      <w:pPr>
        <w:pStyle w:val="ConsPlusTitlePage"/>
        <w:jc w:val="center"/>
        <w:rPr>
          <w:rFonts w:ascii="Times New Roman" w:hAnsi="Times New Roman" w:cs="Times New Roman"/>
          <w:b/>
          <w:sz w:val="28"/>
          <w:szCs w:val="28"/>
        </w:rPr>
      </w:pPr>
      <w:r>
        <w:rPr>
          <w:rFonts w:ascii="Times New Roman" w:eastAsia="Times New Roman" w:hAnsi="Times New Roman" w:cs="Times New Roman"/>
          <w:b/>
          <w:bCs/>
          <w:spacing w:val="-4"/>
          <w:sz w:val="28"/>
          <w:szCs w:val="28"/>
        </w:rPr>
        <w:t>«</w:t>
      </w:r>
      <w:r w:rsidR="00A3558A">
        <w:rPr>
          <w:rFonts w:ascii="Times New Roman" w:eastAsia="Times New Roman" w:hAnsi="Times New Roman" w:cs="Times New Roman"/>
          <w:b/>
          <w:bCs/>
          <w:spacing w:val="-4"/>
          <w:sz w:val="28"/>
          <w:szCs w:val="28"/>
        </w:rPr>
        <w:t>У</w:t>
      </w:r>
      <w:r w:rsidR="00A3558A" w:rsidRPr="00631224">
        <w:rPr>
          <w:rFonts w:ascii="Times New Roman" w:hAnsi="Times New Roman" w:cs="Times New Roman"/>
          <w:b/>
          <w:sz w:val="28"/>
          <w:szCs w:val="28"/>
        </w:rPr>
        <w:t>тверждени</w:t>
      </w:r>
      <w:r w:rsidR="00A3558A">
        <w:rPr>
          <w:rFonts w:ascii="Times New Roman" w:hAnsi="Times New Roman" w:cs="Times New Roman"/>
          <w:b/>
          <w:sz w:val="28"/>
          <w:szCs w:val="28"/>
        </w:rPr>
        <w:t>е</w:t>
      </w:r>
      <w:r w:rsidR="00A3558A" w:rsidRPr="00631224">
        <w:rPr>
          <w:rFonts w:ascii="Times New Roman" w:hAnsi="Times New Roman" w:cs="Times New Roman"/>
          <w:b/>
          <w:sz w:val="28"/>
          <w:szCs w:val="28"/>
        </w:rPr>
        <w:t xml:space="preserve"> документации по </w:t>
      </w:r>
    </w:p>
    <w:p w:rsidR="00C37F96" w:rsidRPr="00C37F96" w:rsidRDefault="00A3558A" w:rsidP="00C37F96">
      <w:pPr>
        <w:pStyle w:val="ConsPlusTitlePage"/>
        <w:jc w:val="center"/>
        <w:rPr>
          <w:rFonts w:ascii="Times New Roman" w:hAnsi="Times New Roman" w:cs="Times New Roman"/>
          <w:b/>
          <w:sz w:val="28"/>
          <w:szCs w:val="28"/>
        </w:rPr>
      </w:pPr>
      <w:r w:rsidRPr="00631224">
        <w:rPr>
          <w:rFonts w:ascii="Times New Roman" w:hAnsi="Times New Roman" w:cs="Times New Roman"/>
          <w:b/>
          <w:sz w:val="28"/>
          <w:szCs w:val="28"/>
        </w:rPr>
        <w:t xml:space="preserve">планировке территории </w:t>
      </w:r>
      <w:r w:rsidR="00C37F96" w:rsidRPr="00C37F96">
        <w:rPr>
          <w:rFonts w:ascii="Times New Roman" w:hAnsi="Times New Roman" w:cs="Times New Roman"/>
          <w:b/>
          <w:sz w:val="28"/>
          <w:szCs w:val="28"/>
        </w:rPr>
        <w:t>на</w:t>
      </w:r>
    </w:p>
    <w:p w:rsidR="00C37F96" w:rsidRPr="00C37F96" w:rsidRDefault="00C37F96" w:rsidP="00C37F96">
      <w:pPr>
        <w:pStyle w:val="ConsPlusTitlePage"/>
        <w:jc w:val="center"/>
        <w:rPr>
          <w:rFonts w:ascii="Times New Roman" w:hAnsi="Times New Roman" w:cs="Times New Roman"/>
          <w:b/>
          <w:sz w:val="28"/>
          <w:szCs w:val="28"/>
        </w:rPr>
      </w:pPr>
      <w:r w:rsidRPr="00C37F96">
        <w:rPr>
          <w:rFonts w:ascii="Times New Roman" w:hAnsi="Times New Roman" w:cs="Times New Roman"/>
          <w:b/>
          <w:sz w:val="28"/>
          <w:szCs w:val="28"/>
        </w:rPr>
        <w:t>территории Волховского муниципального</w:t>
      </w:r>
    </w:p>
    <w:p w:rsidR="00A3558A" w:rsidRPr="00A3558A" w:rsidRDefault="00C37F96" w:rsidP="00C37F96">
      <w:pPr>
        <w:pStyle w:val="ConsPlusTitlePage"/>
        <w:jc w:val="center"/>
        <w:rPr>
          <w:rFonts w:ascii="Times New Roman" w:eastAsia="Times New Roman" w:hAnsi="Times New Roman" w:cs="Times New Roman"/>
          <w:b/>
          <w:bCs/>
          <w:spacing w:val="-4"/>
          <w:sz w:val="28"/>
          <w:szCs w:val="28"/>
        </w:rPr>
      </w:pPr>
      <w:r w:rsidRPr="00C37F96">
        <w:rPr>
          <w:rFonts w:ascii="Times New Roman" w:hAnsi="Times New Roman" w:cs="Times New Roman"/>
          <w:b/>
          <w:sz w:val="28"/>
          <w:szCs w:val="28"/>
        </w:rPr>
        <w:t>района Ленинградской области</w:t>
      </w:r>
      <w:r w:rsidR="00D04BD8">
        <w:rPr>
          <w:rFonts w:ascii="Times New Roman" w:eastAsia="Times New Roman" w:hAnsi="Times New Roman" w:cs="Times New Roman"/>
          <w:b/>
          <w:bCs/>
          <w:spacing w:val="-4"/>
          <w:sz w:val="28"/>
          <w:szCs w:val="28"/>
        </w:rPr>
        <w:t>»</w:t>
      </w:r>
    </w:p>
    <w:p w:rsidR="00A3558A" w:rsidRPr="00A3558A" w:rsidRDefault="00A3558A" w:rsidP="00A3558A">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r w:rsidRPr="00A3558A">
        <w:rPr>
          <w:rFonts w:ascii="Times New Roman" w:eastAsia="Times New Roman" w:hAnsi="Times New Roman" w:cs="Times New Roman"/>
          <w:b/>
          <w:bCs/>
          <w:sz w:val="28"/>
          <w:szCs w:val="28"/>
          <w:lang w:eastAsia="ru-RU"/>
        </w:rPr>
        <w:tab/>
      </w:r>
    </w:p>
    <w:p w:rsidR="00773A5F" w:rsidRDefault="00773A5F" w:rsidP="00773A5F">
      <w:pPr>
        <w:widowControl w:val="0"/>
        <w:autoSpaceDE w:val="0"/>
        <w:spacing w:after="0" w:line="240" w:lineRule="auto"/>
        <w:ind w:firstLine="709"/>
        <w:jc w:val="both"/>
        <w:rPr>
          <w:rFonts w:ascii="Times New Roman" w:eastAsia="Times New Roman" w:hAnsi="Times New Roman" w:cs="Times New Roman"/>
          <w:bCs/>
          <w:sz w:val="28"/>
          <w:szCs w:val="28"/>
          <w:lang w:eastAsia="ru-RU"/>
        </w:rPr>
      </w:pPr>
      <w:r w:rsidRPr="00773A5F">
        <w:rPr>
          <w:rFonts w:ascii="Times New Roman" w:eastAsia="Times New Roman" w:hAnsi="Times New Roman" w:cs="Times New Roman"/>
          <w:bCs/>
          <w:sz w:val="28"/>
          <w:szCs w:val="28"/>
          <w:lang w:eastAsia="ru-RU"/>
        </w:rPr>
        <w:t xml:space="preserve">В соответствии с Федеральным законом от 27.07.2010 № 210-ФЗ </w:t>
      </w:r>
      <w:r w:rsidR="00D04BD8">
        <w:rPr>
          <w:rFonts w:ascii="Times New Roman" w:eastAsia="Times New Roman" w:hAnsi="Times New Roman" w:cs="Times New Roman"/>
          <w:bCs/>
          <w:sz w:val="28"/>
          <w:szCs w:val="28"/>
          <w:lang w:eastAsia="ru-RU"/>
        </w:rPr>
        <w:t>«</w:t>
      </w:r>
      <w:r w:rsidRPr="00773A5F">
        <w:rPr>
          <w:rFonts w:ascii="Times New Roman" w:eastAsia="Times New Roman" w:hAnsi="Times New Roman" w:cs="Times New Roman"/>
          <w:bCs/>
          <w:sz w:val="28"/>
          <w:szCs w:val="28"/>
          <w:lang w:eastAsia="ru-RU"/>
        </w:rPr>
        <w:t>Об организации предоставления государственных и муниципальных услуг</w:t>
      </w:r>
      <w:r w:rsidR="00D04BD8">
        <w:rPr>
          <w:rFonts w:ascii="Times New Roman" w:eastAsia="Times New Roman" w:hAnsi="Times New Roman" w:cs="Times New Roman"/>
          <w:bCs/>
          <w:sz w:val="28"/>
          <w:szCs w:val="28"/>
          <w:lang w:eastAsia="ru-RU"/>
        </w:rPr>
        <w:t>»</w:t>
      </w:r>
      <w:r w:rsidRPr="00773A5F">
        <w:rPr>
          <w:rFonts w:ascii="Times New Roman" w:eastAsia="Times New Roman" w:hAnsi="Times New Roman" w:cs="Times New Roman"/>
          <w:bCs/>
          <w:sz w:val="28"/>
          <w:szCs w:val="28"/>
          <w:lang w:eastAsia="ru-RU"/>
        </w:rPr>
        <w:t xml:space="preserve">, распоряжением Правительства Ленинградской области от 25.01.2024 № 32-р </w:t>
      </w:r>
      <w:r w:rsidR="00D04BD8">
        <w:rPr>
          <w:rFonts w:ascii="Times New Roman" w:eastAsia="Times New Roman" w:hAnsi="Times New Roman" w:cs="Times New Roman"/>
          <w:bCs/>
          <w:sz w:val="28"/>
          <w:szCs w:val="28"/>
          <w:lang w:eastAsia="ru-RU"/>
        </w:rPr>
        <w:t>«</w:t>
      </w:r>
      <w:r w:rsidRPr="00773A5F">
        <w:rPr>
          <w:rFonts w:ascii="Times New Roman" w:eastAsia="Times New Roman" w:hAnsi="Times New Roman" w:cs="Times New Roman"/>
          <w:bCs/>
          <w:sz w:val="28"/>
          <w:szCs w:val="28"/>
          <w:lang w:eastAsia="ru-RU"/>
        </w:rPr>
        <w:t>О внесении изменений в распоряжение Правительства Ленинградской области от 28 декабря 2015 года № 585-р</w:t>
      </w:r>
      <w:r w:rsidR="00D04BD8">
        <w:rPr>
          <w:rFonts w:ascii="Times New Roman" w:eastAsia="Times New Roman" w:hAnsi="Times New Roman" w:cs="Times New Roman"/>
          <w:bCs/>
          <w:sz w:val="28"/>
          <w:szCs w:val="28"/>
          <w:lang w:eastAsia="ru-RU"/>
        </w:rPr>
        <w:t>»</w:t>
      </w:r>
      <w:r w:rsidRPr="00773A5F">
        <w:rPr>
          <w:rFonts w:ascii="Times New Roman" w:eastAsia="Times New Roman" w:hAnsi="Times New Roman" w:cs="Times New Roman"/>
          <w:bCs/>
          <w:sz w:val="28"/>
          <w:szCs w:val="28"/>
          <w:lang w:eastAsia="ru-RU"/>
        </w:rPr>
        <w:t xml:space="preserve">, частью 1 статьи 29, пунктом 13 части 1 статьи 32 Устава Волховского муниципального района Ленинградской области, постановлением администрации Волховского муниципального района Ленинградской области от 21.10.2014 № 3208 </w:t>
      </w:r>
      <w:r w:rsidR="00D04BD8">
        <w:rPr>
          <w:rFonts w:ascii="Times New Roman" w:eastAsia="Times New Roman" w:hAnsi="Times New Roman" w:cs="Times New Roman"/>
          <w:bCs/>
          <w:sz w:val="28"/>
          <w:szCs w:val="28"/>
          <w:lang w:eastAsia="ru-RU"/>
        </w:rPr>
        <w:t>«</w:t>
      </w:r>
      <w:r w:rsidRPr="00773A5F">
        <w:rPr>
          <w:rFonts w:ascii="Times New Roman" w:eastAsia="Times New Roman" w:hAnsi="Times New Roman" w:cs="Times New Roman"/>
          <w:bCs/>
          <w:sz w:val="28"/>
          <w:szCs w:val="28"/>
          <w:lang w:eastAsia="ru-RU"/>
        </w:rPr>
        <w:t>О разработке и утверждении административных регламентов предоставления муниципальных услуг, исполнения муниципальных функций администрацией Волховского муниципального района Ленинградской области</w:t>
      </w:r>
      <w:r w:rsidR="00D04BD8">
        <w:rPr>
          <w:rFonts w:ascii="Times New Roman" w:eastAsia="Times New Roman" w:hAnsi="Times New Roman" w:cs="Times New Roman"/>
          <w:bCs/>
          <w:sz w:val="28"/>
          <w:szCs w:val="28"/>
          <w:lang w:eastAsia="ru-RU"/>
        </w:rPr>
        <w:t>»</w:t>
      </w:r>
      <w:r w:rsidRPr="00773A5F">
        <w:rPr>
          <w:rFonts w:ascii="Times New Roman" w:eastAsia="Times New Roman" w:hAnsi="Times New Roman" w:cs="Times New Roman"/>
          <w:bCs/>
          <w:sz w:val="28"/>
          <w:szCs w:val="28"/>
          <w:lang w:eastAsia="ru-RU"/>
        </w:rPr>
        <w:t>, в целях приведения нормативно-правовых актов администрации Волховского муниципального района  Ленинградской области в соответствие с действующим законодательством, п о с т а н о в л я ю:</w:t>
      </w:r>
    </w:p>
    <w:p w:rsidR="00A3558A" w:rsidRPr="00A3558A" w:rsidRDefault="00A3558A" w:rsidP="00773A5F">
      <w:pPr>
        <w:widowControl w:val="0"/>
        <w:autoSpaceDE w:val="0"/>
        <w:spacing w:after="0" w:line="240" w:lineRule="auto"/>
        <w:ind w:firstLine="709"/>
        <w:jc w:val="both"/>
        <w:rPr>
          <w:rFonts w:ascii="Times New Roman" w:eastAsia="Times New Roman" w:hAnsi="Times New Roman" w:cs="Times New Roman"/>
          <w:spacing w:val="-4"/>
          <w:sz w:val="28"/>
          <w:szCs w:val="28"/>
          <w:lang w:eastAsia="ru-RU"/>
        </w:rPr>
      </w:pPr>
      <w:r w:rsidRPr="00A3558A">
        <w:rPr>
          <w:rFonts w:ascii="Times New Roman" w:eastAsia="Times New Roman" w:hAnsi="Times New Roman" w:cs="Times New Roman"/>
          <w:bCs/>
          <w:sz w:val="28"/>
          <w:szCs w:val="28"/>
          <w:lang w:eastAsia="ru-RU"/>
        </w:rPr>
        <w:t xml:space="preserve">1. </w:t>
      </w:r>
      <w:r w:rsidRPr="00A3558A">
        <w:rPr>
          <w:rFonts w:ascii="Times New Roman" w:eastAsia="Times New Roman" w:hAnsi="Times New Roman" w:cs="Times New Roman"/>
          <w:bCs/>
          <w:spacing w:val="-6"/>
          <w:sz w:val="28"/>
          <w:szCs w:val="28"/>
          <w:lang w:eastAsia="ru-RU"/>
        </w:rPr>
        <w:t>Утвердить административный регламент по предоставлению муниципальной услуги</w:t>
      </w:r>
      <w:r w:rsidRPr="00A3558A">
        <w:rPr>
          <w:rFonts w:ascii="Times New Roman" w:eastAsia="Times New Roman" w:hAnsi="Times New Roman" w:cs="Times New Roman"/>
          <w:bCs/>
          <w:sz w:val="28"/>
          <w:szCs w:val="28"/>
          <w:lang w:eastAsia="ru-RU"/>
        </w:rPr>
        <w:t xml:space="preserve"> </w:t>
      </w:r>
      <w:r w:rsidR="00D04BD8">
        <w:rPr>
          <w:rFonts w:ascii="Times New Roman" w:eastAsia="Times New Roman" w:hAnsi="Times New Roman" w:cs="Times New Roman"/>
          <w:bCs/>
          <w:sz w:val="28"/>
          <w:szCs w:val="28"/>
          <w:lang w:eastAsia="ru-RU"/>
        </w:rPr>
        <w:t>«</w:t>
      </w:r>
      <w:r w:rsidR="00773A5F" w:rsidRPr="00773A5F">
        <w:rPr>
          <w:rFonts w:ascii="Times New Roman" w:eastAsia="Times New Roman" w:hAnsi="Times New Roman" w:cs="Times New Roman"/>
          <w:bCs/>
          <w:sz w:val="28"/>
          <w:szCs w:val="28"/>
          <w:lang w:eastAsia="ru-RU"/>
        </w:rPr>
        <w:t>Утверждение документации по планировке территории на</w:t>
      </w:r>
      <w:r w:rsidR="00773A5F">
        <w:rPr>
          <w:rFonts w:ascii="Times New Roman" w:eastAsia="Times New Roman" w:hAnsi="Times New Roman" w:cs="Times New Roman"/>
          <w:bCs/>
          <w:sz w:val="28"/>
          <w:szCs w:val="28"/>
          <w:lang w:eastAsia="ru-RU"/>
        </w:rPr>
        <w:t xml:space="preserve"> </w:t>
      </w:r>
      <w:r w:rsidR="00773A5F" w:rsidRPr="00773A5F">
        <w:rPr>
          <w:rFonts w:ascii="Times New Roman" w:eastAsia="Times New Roman" w:hAnsi="Times New Roman" w:cs="Times New Roman"/>
          <w:bCs/>
          <w:sz w:val="28"/>
          <w:szCs w:val="28"/>
          <w:lang w:eastAsia="ru-RU"/>
        </w:rPr>
        <w:t>территории Волховского муниципального</w:t>
      </w:r>
      <w:r w:rsidR="00773A5F">
        <w:rPr>
          <w:rFonts w:ascii="Times New Roman" w:eastAsia="Times New Roman" w:hAnsi="Times New Roman" w:cs="Times New Roman"/>
          <w:bCs/>
          <w:sz w:val="28"/>
          <w:szCs w:val="28"/>
          <w:lang w:eastAsia="ru-RU"/>
        </w:rPr>
        <w:t xml:space="preserve"> </w:t>
      </w:r>
      <w:r w:rsidR="00773A5F" w:rsidRPr="00773A5F">
        <w:rPr>
          <w:rFonts w:ascii="Times New Roman" w:eastAsia="Times New Roman" w:hAnsi="Times New Roman" w:cs="Times New Roman"/>
          <w:bCs/>
          <w:sz w:val="28"/>
          <w:szCs w:val="28"/>
          <w:lang w:eastAsia="ru-RU"/>
        </w:rPr>
        <w:t>района Ленинградской области</w:t>
      </w:r>
      <w:r w:rsidR="00D04BD8">
        <w:rPr>
          <w:rFonts w:ascii="Times New Roman" w:eastAsia="Times New Roman" w:hAnsi="Times New Roman" w:cs="Times New Roman"/>
          <w:bCs/>
          <w:sz w:val="28"/>
          <w:szCs w:val="28"/>
          <w:lang w:eastAsia="ru-RU"/>
        </w:rPr>
        <w:t>»</w:t>
      </w:r>
      <w:r w:rsidRPr="00A3558A">
        <w:rPr>
          <w:rFonts w:ascii="Times New Roman" w:eastAsia="Times New Roman" w:hAnsi="Times New Roman" w:cs="Times New Roman"/>
          <w:sz w:val="27"/>
          <w:szCs w:val="27"/>
          <w:lang w:eastAsia="ru-RU"/>
        </w:rPr>
        <w:t xml:space="preserve"> </w:t>
      </w:r>
      <w:r w:rsidRPr="00A3558A">
        <w:rPr>
          <w:rFonts w:ascii="Times New Roman" w:eastAsia="Times New Roman" w:hAnsi="Times New Roman" w:cs="Times New Roman"/>
          <w:spacing w:val="-4"/>
          <w:sz w:val="28"/>
          <w:szCs w:val="28"/>
          <w:lang w:eastAsia="ru-RU"/>
        </w:rPr>
        <w:t>(</w:t>
      </w:r>
      <w:r w:rsidRPr="00A3558A">
        <w:rPr>
          <w:rFonts w:ascii="Times New Roman" w:eastAsia="Times New Roman" w:hAnsi="Times New Roman" w:cs="Times New Roman"/>
          <w:bCs/>
          <w:spacing w:val="8"/>
          <w:sz w:val="28"/>
          <w:szCs w:val="28"/>
          <w:lang w:eastAsia="ru-RU"/>
        </w:rPr>
        <w:t>приложение).</w:t>
      </w:r>
    </w:p>
    <w:p w:rsidR="00773A5F" w:rsidRPr="00773A5F" w:rsidRDefault="00773A5F" w:rsidP="00773A5F">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773A5F">
        <w:rPr>
          <w:rFonts w:ascii="Times New Roman" w:eastAsia="Times New Roman" w:hAnsi="Times New Roman" w:cs="Times New Roman"/>
          <w:bCs/>
          <w:sz w:val="28"/>
          <w:szCs w:val="28"/>
          <w:lang w:eastAsia="ru-RU"/>
        </w:rPr>
        <w:t xml:space="preserve">2. Признать утратившим силу постановление администрации Волховского муниципального района Ленинградской области от </w:t>
      </w:r>
      <w:r>
        <w:rPr>
          <w:rFonts w:ascii="Times New Roman" w:eastAsia="Times New Roman" w:hAnsi="Times New Roman" w:cs="Times New Roman"/>
          <w:bCs/>
          <w:sz w:val="28"/>
          <w:szCs w:val="28"/>
          <w:lang w:eastAsia="ru-RU"/>
        </w:rPr>
        <w:t>04</w:t>
      </w:r>
      <w:r w:rsidRPr="00773A5F">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12</w:t>
      </w:r>
      <w:r w:rsidRPr="00773A5F">
        <w:rPr>
          <w:rFonts w:ascii="Times New Roman" w:eastAsia="Times New Roman" w:hAnsi="Times New Roman" w:cs="Times New Roman"/>
          <w:bCs/>
          <w:sz w:val="28"/>
          <w:szCs w:val="28"/>
          <w:lang w:eastAsia="ru-RU"/>
        </w:rPr>
        <w:t>.202</w:t>
      </w:r>
      <w:r>
        <w:rPr>
          <w:rFonts w:ascii="Times New Roman" w:eastAsia="Times New Roman" w:hAnsi="Times New Roman" w:cs="Times New Roman"/>
          <w:bCs/>
          <w:sz w:val="28"/>
          <w:szCs w:val="28"/>
          <w:lang w:eastAsia="ru-RU"/>
        </w:rPr>
        <w:t>3</w:t>
      </w:r>
      <w:r w:rsidRPr="00773A5F">
        <w:rPr>
          <w:rFonts w:ascii="Times New Roman" w:eastAsia="Times New Roman" w:hAnsi="Times New Roman" w:cs="Times New Roman"/>
          <w:bCs/>
          <w:sz w:val="28"/>
          <w:szCs w:val="28"/>
          <w:lang w:eastAsia="ru-RU"/>
        </w:rPr>
        <w:t xml:space="preserve"> № </w:t>
      </w:r>
      <w:r>
        <w:rPr>
          <w:rFonts w:ascii="Times New Roman" w:eastAsia="Times New Roman" w:hAnsi="Times New Roman" w:cs="Times New Roman"/>
          <w:bCs/>
          <w:sz w:val="28"/>
          <w:szCs w:val="28"/>
          <w:lang w:eastAsia="ru-RU"/>
        </w:rPr>
        <w:t>3880</w:t>
      </w:r>
      <w:r w:rsidRPr="00773A5F">
        <w:rPr>
          <w:rFonts w:ascii="Times New Roman" w:eastAsia="Times New Roman" w:hAnsi="Times New Roman" w:cs="Times New Roman"/>
          <w:bCs/>
          <w:sz w:val="28"/>
          <w:szCs w:val="28"/>
          <w:lang w:eastAsia="ru-RU"/>
        </w:rPr>
        <w:t xml:space="preserve"> </w:t>
      </w:r>
      <w:r w:rsidR="00D04BD8">
        <w:rPr>
          <w:rFonts w:ascii="Times New Roman" w:eastAsia="Times New Roman" w:hAnsi="Times New Roman" w:cs="Times New Roman"/>
          <w:bCs/>
          <w:sz w:val="28"/>
          <w:szCs w:val="28"/>
          <w:lang w:eastAsia="ru-RU"/>
        </w:rPr>
        <w:t>«</w:t>
      </w:r>
      <w:r w:rsidRPr="00773A5F">
        <w:rPr>
          <w:rFonts w:ascii="Times New Roman" w:eastAsia="Times New Roman" w:hAnsi="Times New Roman" w:cs="Times New Roman"/>
          <w:bCs/>
          <w:sz w:val="28"/>
          <w:szCs w:val="28"/>
          <w:lang w:eastAsia="ru-RU"/>
        </w:rPr>
        <w:t xml:space="preserve">Об утверждении административного регламента по предоставлению муниципальной услуги </w:t>
      </w:r>
      <w:r w:rsidR="00D04BD8">
        <w:rPr>
          <w:rFonts w:ascii="Times New Roman" w:eastAsia="Times New Roman" w:hAnsi="Times New Roman" w:cs="Times New Roman"/>
          <w:bCs/>
          <w:sz w:val="28"/>
          <w:szCs w:val="28"/>
          <w:lang w:eastAsia="ru-RU"/>
        </w:rPr>
        <w:t>«</w:t>
      </w:r>
      <w:r w:rsidRPr="00773A5F">
        <w:rPr>
          <w:rFonts w:ascii="Times New Roman" w:eastAsia="Times New Roman" w:hAnsi="Times New Roman" w:cs="Times New Roman"/>
          <w:bCs/>
          <w:sz w:val="28"/>
          <w:szCs w:val="28"/>
          <w:lang w:eastAsia="ru-RU"/>
        </w:rPr>
        <w:t xml:space="preserve">Утверждение документации по планировке </w:t>
      </w:r>
      <w:r w:rsidRPr="00773A5F">
        <w:rPr>
          <w:rFonts w:ascii="Times New Roman" w:eastAsia="Times New Roman" w:hAnsi="Times New Roman" w:cs="Times New Roman"/>
          <w:bCs/>
          <w:sz w:val="28"/>
          <w:szCs w:val="28"/>
          <w:lang w:eastAsia="ru-RU"/>
        </w:rPr>
        <w:lastRenderedPageBreak/>
        <w:t>территории для размещения объектов, указанных в частях 4, 4.1, 5, 5.1 и 5.2 статьи 45 Градостроительного кодекса Российской Федерации, в части проектов межевания территории в границах одного элемента планировочной структуры, застроенного многоквартирными домами, документации по планировке территории ведения гражданами садоводства или огородничества для собственных нужд, документации по планировке территории для размещения линейных объектов в границах одного поселения, городского округа</w:t>
      </w:r>
      <w:r w:rsidR="00D04BD8">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w:t>
      </w:r>
    </w:p>
    <w:p w:rsidR="00773A5F" w:rsidRPr="00773A5F" w:rsidRDefault="00773A5F" w:rsidP="00773A5F">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773A5F">
        <w:rPr>
          <w:rFonts w:ascii="Times New Roman" w:eastAsia="Times New Roman" w:hAnsi="Times New Roman" w:cs="Times New Roman"/>
          <w:bCs/>
          <w:sz w:val="28"/>
          <w:szCs w:val="28"/>
          <w:lang w:eastAsia="ru-RU"/>
        </w:rPr>
        <w:t xml:space="preserve">3. Настоящее постановление подлежит опубликованию в официальном периодическом печатном издании и размещению в информационно-коммуникационной сети </w:t>
      </w:r>
      <w:r w:rsidR="00D04BD8">
        <w:rPr>
          <w:rFonts w:ascii="Times New Roman" w:eastAsia="Times New Roman" w:hAnsi="Times New Roman" w:cs="Times New Roman"/>
          <w:bCs/>
          <w:sz w:val="28"/>
          <w:szCs w:val="28"/>
          <w:lang w:eastAsia="ru-RU"/>
        </w:rPr>
        <w:t>«</w:t>
      </w:r>
      <w:r w:rsidRPr="00773A5F">
        <w:rPr>
          <w:rFonts w:ascii="Times New Roman" w:eastAsia="Times New Roman" w:hAnsi="Times New Roman" w:cs="Times New Roman"/>
          <w:bCs/>
          <w:sz w:val="28"/>
          <w:szCs w:val="28"/>
          <w:lang w:eastAsia="ru-RU"/>
        </w:rPr>
        <w:t>Интернет</w:t>
      </w:r>
      <w:r w:rsidR="00D04BD8">
        <w:rPr>
          <w:rFonts w:ascii="Times New Roman" w:eastAsia="Times New Roman" w:hAnsi="Times New Roman" w:cs="Times New Roman"/>
          <w:bCs/>
          <w:sz w:val="28"/>
          <w:szCs w:val="28"/>
          <w:lang w:eastAsia="ru-RU"/>
        </w:rPr>
        <w:t>»</w:t>
      </w:r>
      <w:r w:rsidRPr="00773A5F">
        <w:rPr>
          <w:rFonts w:ascii="Times New Roman" w:eastAsia="Times New Roman" w:hAnsi="Times New Roman" w:cs="Times New Roman"/>
          <w:bCs/>
          <w:sz w:val="28"/>
          <w:szCs w:val="28"/>
          <w:lang w:eastAsia="ru-RU"/>
        </w:rPr>
        <w:t xml:space="preserve"> на официальном сайте администрации Волховского муниципального района.</w:t>
      </w:r>
    </w:p>
    <w:p w:rsidR="00773A5F" w:rsidRPr="00773A5F" w:rsidRDefault="00773A5F" w:rsidP="00773A5F">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773A5F">
        <w:rPr>
          <w:rFonts w:ascii="Times New Roman" w:eastAsia="Times New Roman" w:hAnsi="Times New Roman" w:cs="Times New Roman"/>
          <w:bCs/>
          <w:sz w:val="28"/>
          <w:szCs w:val="28"/>
          <w:lang w:eastAsia="ru-RU"/>
        </w:rPr>
        <w:t xml:space="preserve">4. Постановление вступает в силу со дня, следующего за днем его официального опубликования. </w:t>
      </w:r>
    </w:p>
    <w:p w:rsidR="00A3558A" w:rsidRPr="00A3558A" w:rsidRDefault="00773A5F" w:rsidP="00A3558A">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773A5F">
        <w:rPr>
          <w:rFonts w:ascii="Times New Roman" w:eastAsia="Times New Roman" w:hAnsi="Times New Roman" w:cs="Times New Roman"/>
          <w:bCs/>
          <w:sz w:val="28"/>
          <w:szCs w:val="28"/>
          <w:lang w:eastAsia="ru-RU"/>
        </w:rPr>
        <w:t xml:space="preserve">5. </w:t>
      </w:r>
      <w:proofErr w:type="gramStart"/>
      <w:r w:rsidR="00A3558A" w:rsidRPr="00A3558A">
        <w:rPr>
          <w:rFonts w:ascii="Times New Roman" w:eastAsia="Times New Roman" w:hAnsi="Times New Roman" w:cs="Times New Roman"/>
          <w:bCs/>
          <w:sz w:val="28"/>
          <w:szCs w:val="28"/>
          <w:lang w:eastAsia="ru-RU"/>
        </w:rPr>
        <w:t>Контроль за</w:t>
      </w:r>
      <w:proofErr w:type="gramEnd"/>
      <w:r w:rsidR="00A3558A" w:rsidRPr="00A3558A">
        <w:rPr>
          <w:rFonts w:ascii="Times New Roman" w:eastAsia="Times New Roman" w:hAnsi="Times New Roman" w:cs="Times New Roman"/>
          <w:bCs/>
          <w:sz w:val="28"/>
          <w:szCs w:val="28"/>
          <w:lang w:eastAsia="ru-RU"/>
        </w:rPr>
        <w:t xml:space="preserve"> исполнением постановления возложить на первого заместителя главы администрации.</w:t>
      </w:r>
    </w:p>
    <w:p w:rsidR="00A3558A" w:rsidRPr="00CF72A5" w:rsidRDefault="00A3558A" w:rsidP="00A3558A">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16"/>
          <w:lang w:eastAsia="ru-RU"/>
        </w:rPr>
      </w:pPr>
    </w:p>
    <w:p w:rsidR="00A3558A" w:rsidRPr="00A3558A" w:rsidRDefault="00A3558A" w:rsidP="00A3558A">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A3558A" w:rsidRPr="00A3558A" w:rsidRDefault="00773A5F" w:rsidP="00A3558A">
      <w:pPr>
        <w:widowControl w:val="0"/>
        <w:autoSpaceDE w:val="0"/>
        <w:autoSpaceDN w:val="0"/>
        <w:adjustRightInd w:val="0"/>
        <w:spacing w:after="0" w:line="240" w:lineRule="auto"/>
        <w:jc w:val="both"/>
        <w:outlineLvl w:val="0"/>
        <w:rPr>
          <w:rFonts w:ascii="Times New Roman" w:eastAsia="Times New Roman" w:hAnsi="Times New Roman" w:cs="Times New Roman"/>
          <w:bCs/>
          <w:sz w:val="20"/>
          <w:szCs w:val="20"/>
          <w:lang w:eastAsia="ru-RU"/>
        </w:rPr>
      </w:pPr>
      <w:r w:rsidRPr="00773A5F">
        <w:rPr>
          <w:rFonts w:ascii="Times New Roman" w:eastAsia="Times New Roman" w:hAnsi="Times New Roman" w:cs="Times New Roman"/>
          <w:bCs/>
          <w:sz w:val="28"/>
          <w:szCs w:val="28"/>
          <w:lang w:eastAsia="ru-RU"/>
        </w:rPr>
        <w:t>Глава</w:t>
      </w:r>
      <w:r>
        <w:rPr>
          <w:rFonts w:ascii="Times New Roman" w:eastAsia="Times New Roman" w:hAnsi="Times New Roman" w:cs="Times New Roman"/>
          <w:bCs/>
          <w:sz w:val="28"/>
          <w:szCs w:val="28"/>
          <w:lang w:eastAsia="ru-RU"/>
        </w:rPr>
        <w:t xml:space="preserve"> </w:t>
      </w:r>
      <w:r w:rsidRPr="00773A5F">
        <w:rPr>
          <w:rFonts w:ascii="Times New Roman" w:eastAsia="Times New Roman" w:hAnsi="Times New Roman" w:cs="Times New Roman"/>
          <w:bCs/>
          <w:sz w:val="28"/>
          <w:szCs w:val="28"/>
          <w:lang w:eastAsia="ru-RU"/>
        </w:rPr>
        <w:t xml:space="preserve">администрации                                             </w:t>
      </w:r>
      <w:r>
        <w:rPr>
          <w:rFonts w:ascii="Times New Roman" w:eastAsia="Times New Roman" w:hAnsi="Times New Roman" w:cs="Times New Roman"/>
          <w:bCs/>
          <w:sz w:val="28"/>
          <w:szCs w:val="28"/>
          <w:lang w:eastAsia="ru-RU"/>
        </w:rPr>
        <w:t xml:space="preserve">                            </w:t>
      </w:r>
      <w:r w:rsidR="00CF72A5">
        <w:rPr>
          <w:rFonts w:ascii="Times New Roman" w:eastAsia="Times New Roman" w:hAnsi="Times New Roman" w:cs="Times New Roman"/>
          <w:bCs/>
          <w:sz w:val="28"/>
          <w:szCs w:val="28"/>
          <w:lang w:eastAsia="ru-RU"/>
        </w:rPr>
        <w:t xml:space="preserve"> </w:t>
      </w:r>
      <w:proofErr w:type="spellStart"/>
      <w:r w:rsidRPr="00773A5F">
        <w:rPr>
          <w:rFonts w:ascii="Times New Roman" w:eastAsia="Times New Roman" w:hAnsi="Times New Roman" w:cs="Times New Roman"/>
          <w:bCs/>
          <w:sz w:val="28"/>
          <w:szCs w:val="28"/>
          <w:lang w:eastAsia="ru-RU"/>
        </w:rPr>
        <w:t>А.Е.Сафонов</w:t>
      </w:r>
      <w:proofErr w:type="spellEnd"/>
    </w:p>
    <w:p w:rsidR="00A3558A" w:rsidRPr="00A3558A" w:rsidRDefault="00A3558A" w:rsidP="00A3558A">
      <w:pPr>
        <w:widowControl w:val="0"/>
        <w:autoSpaceDE w:val="0"/>
        <w:autoSpaceDN w:val="0"/>
        <w:adjustRightInd w:val="0"/>
        <w:spacing w:after="0" w:line="240" w:lineRule="auto"/>
        <w:jc w:val="both"/>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jc w:val="both"/>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A3E48" w:rsidRPr="00A3558A" w:rsidRDefault="00DA3E48"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CF72A5" w:rsidRDefault="00CF72A5"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CF72A5" w:rsidRDefault="00CF72A5"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CF72A5" w:rsidRDefault="00CF72A5"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CF72A5" w:rsidRDefault="00CF72A5"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CF72A5" w:rsidRDefault="00CF72A5"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CF72A5" w:rsidRDefault="00CF72A5"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CF72A5" w:rsidRDefault="00CF72A5"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CF72A5" w:rsidRDefault="00CF72A5" w:rsidP="00A3558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A3558A" w:rsidRPr="0090612C" w:rsidRDefault="00A3558A" w:rsidP="00A3558A">
      <w:pPr>
        <w:widowControl w:val="0"/>
        <w:autoSpaceDE w:val="0"/>
        <w:autoSpaceDN w:val="0"/>
        <w:adjustRightInd w:val="0"/>
        <w:spacing w:after="0" w:line="240" w:lineRule="auto"/>
        <w:outlineLvl w:val="0"/>
        <w:rPr>
          <w:rFonts w:ascii="Times New Roman" w:eastAsia="Times New Roman" w:hAnsi="Times New Roman" w:cs="Times New Roman"/>
          <w:bCs/>
          <w:szCs w:val="28"/>
          <w:lang w:eastAsia="ru-RU"/>
        </w:rPr>
      </w:pPr>
      <w:r w:rsidRPr="0090612C">
        <w:rPr>
          <w:rFonts w:ascii="Times New Roman" w:eastAsia="Times New Roman" w:hAnsi="Times New Roman" w:cs="Times New Roman"/>
          <w:bCs/>
          <w:sz w:val="16"/>
          <w:szCs w:val="20"/>
          <w:lang w:eastAsia="ru-RU"/>
        </w:rPr>
        <w:t xml:space="preserve">Фролова Татьяна Викторовна  (8 81363) 78-948                        </w:t>
      </w:r>
    </w:p>
    <w:p w:rsidR="005A79BB" w:rsidRDefault="005A79BB" w:rsidP="005A79BB">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r w:rsidRPr="005A79BB">
        <w:rPr>
          <w:rFonts w:ascii="Times New Roman" w:eastAsia="Times New Roman" w:hAnsi="Times New Roman" w:cs="Times New Roman"/>
          <w:sz w:val="28"/>
          <w:szCs w:val="28"/>
          <w:lang w:eastAsia="ru-RU"/>
        </w:rPr>
        <w:lastRenderedPageBreak/>
        <w:t>Приложение</w:t>
      </w:r>
    </w:p>
    <w:p w:rsidR="008A6093" w:rsidRPr="005A79BB" w:rsidRDefault="008A6093" w:rsidP="005A79BB">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УТВЕРЖДЕНО</w:t>
      </w:r>
    </w:p>
    <w:p w:rsidR="005A79BB" w:rsidRPr="005A79BB" w:rsidRDefault="005A79BB" w:rsidP="005A79BB">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5A79BB">
        <w:rPr>
          <w:rFonts w:ascii="Times New Roman" w:eastAsia="Times New Roman" w:hAnsi="Times New Roman" w:cs="Times New Roman"/>
          <w:sz w:val="28"/>
          <w:szCs w:val="28"/>
          <w:lang w:eastAsia="ru-RU"/>
        </w:rPr>
        <w:t xml:space="preserve">                                                                  постановлени</w:t>
      </w:r>
      <w:r w:rsidR="008A6093">
        <w:rPr>
          <w:rFonts w:ascii="Times New Roman" w:eastAsia="Times New Roman" w:hAnsi="Times New Roman" w:cs="Times New Roman"/>
          <w:sz w:val="28"/>
          <w:szCs w:val="28"/>
          <w:lang w:eastAsia="ru-RU"/>
        </w:rPr>
        <w:t>ем</w:t>
      </w:r>
      <w:r w:rsidRPr="005A79BB">
        <w:rPr>
          <w:rFonts w:ascii="Times New Roman" w:eastAsia="Times New Roman" w:hAnsi="Times New Roman" w:cs="Times New Roman"/>
          <w:sz w:val="28"/>
          <w:szCs w:val="28"/>
          <w:lang w:eastAsia="ru-RU"/>
        </w:rPr>
        <w:t xml:space="preserve"> администрации</w:t>
      </w:r>
    </w:p>
    <w:p w:rsidR="005A79BB" w:rsidRPr="005A79BB" w:rsidRDefault="005A79BB" w:rsidP="005A79BB">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5A79BB">
        <w:rPr>
          <w:rFonts w:ascii="Times New Roman" w:eastAsia="Times New Roman" w:hAnsi="Times New Roman" w:cs="Times New Roman"/>
          <w:sz w:val="28"/>
          <w:szCs w:val="28"/>
          <w:lang w:eastAsia="ru-RU"/>
        </w:rPr>
        <w:t>Волховского муниципального района</w:t>
      </w:r>
    </w:p>
    <w:p w:rsidR="005A79BB" w:rsidRPr="005A79BB" w:rsidRDefault="005A79BB" w:rsidP="005A79BB">
      <w:pPr>
        <w:widowControl w:val="0"/>
        <w:autoSpaceDE w:val="0"/>
        <w:autoSpaceDN w:val="0"/>
        <w:adjustRightInd w:val="0"/>
        <w:spacing w:after="0" w:line="240" w:lineRule="auto"/>
        <w:ind w:firstLine="698"/>
        <w:jc w:val="right"/>
        <w:rPr>
          <w:rFonts w:ascii="Times New Roman" w:eastAsia="Times New Roman" w:hAnsi="Times New Roman" w:cs="Times New Roman"/>
          <w:sz w:val="28"/>
          <w:szCs w:val="28"/>
          <w:lang w:eastAsia="ru-RU"/>
        </w:rPr>
      </w:pPr>
      <w:r w:rsidRPr="005A79BB">
        <w:rPr>
          <w:rFonts w:ascii="Times New Roman" w:eastAsia="Times New Roman" w:hAnsi="Times New Roman" w:cs="Times New Roman"/>
          <w:sz w:val="28"/>
          <w:szCs w:val="28"/>
          <w:lang w:eastAsia="ru-RU"/>
        </w:rPr>
        <w:t xml:space="preserve">                                                           от </w:t>
      </w:r>
      <w:r w:rsidR="00CF72A5">
        <w:rPr>
          <w:rFonts w:ascii="Times New Roman" w:eastAsia="Times New Roman" w:hAnsi="Times New Roman" w:cs="Times New Roman"/>
          <w:sz w:val="28"/>
          <w:szCs w:val="28"/>
          <w:lang w:eastAsia="ru-RU"/>
        </w:rPr>
        <w:t>24 марта 2026</w:t>
      </w:r>
      <w:r w:rsidRPr="005A79BB">
        <w:rPr>
          <w:rFonts w:ascii="Times New Roman" w:eastAsia="Times New Roman" w:hAnsi="Times New Roman" w:cs="Times New Roman"/>
          <w:sz w:val="28"/>
          <w:szCs w:val="28"/>
          <w:lang w:eastAsia="ru-RU"/>
        </w:rPr>
        <w:t xml:space="preserve"> г. № </w:t>
      </w:r>
      <w:r w:rsidR="00DB59ED">
        <w:rPr>
          <w:rFonts w:ascii="Times New Roman" w:eastAsia="Times New Roman" w:hAnsi="Times New Roman" w:cs="Times New Roman"/>
          <w:sz w:val="28"/>
          <w:szCs w:val="28"/>
          <w:lang w:eastAsia="ru-RU"/>
        </w:rPr>
        <w:t>1007</w:t>
      </w:r>
      <w:bookmarkStart w:id="0" w:name="_GoBack"/>
      <w:bookmarkEnd w:id="0"/>
      <w:r w:rsidRPr="005A79BB">
        <w:rPr>
          <w:rFonts w:ascii="Times New Roman" w:eastAsia="Times New Roman" w:hAnsi="Times New Roman" w:cs="Times New Roman"/>
          <w:sz w:val="28"/>
          <w:szCs w:val="28"/>
          <w:u w:val="single"/>
          <w:lang w:eastAsia="ru-RU"/>
        </w:rPr>
        <w:t xml:space="preserve">   </w:t>
      </w:r>
      <w:r w:rsidRPr="005A79BB">
        <w:rPr>
          <w:rFonts w:ascii="Times New Roman" w:eastAsia="Times New Roman" w:hAnsi="Times New Roman" w:cs="Times New Roman"/>
          <w:sz w:val="28"/>
          <w:szCs w:val="28"/>
          <w:lang w:eastAsia="ru-RU"/>
        </w:rPr>
        <w:t xml:space="preserve">          </w:t>
      </w:r>
      <w:r w:rsidRPr="005A79BB">
        <w:rPr>
          <w:rFonts w:ascii="Times New Roman" w:eastAsia="Times New Roman" w:hAnsi="Times New Roman" w:cs="Times New Roman"/>
          <w:sz w:val="28"/>
          <w:szCs w:val="28"/>
          <w:u w:val="single"/>
          <w:lang w:eastAsia="ru-RU"/>
        </w:rPr>
        <w:t xml:space="preserve">    </w:t>
      </w:r>
    </w:p>
    <w:p w:rsidR="005A79BB" w:rsidRDefault="005A79BB" w:rsidP="005A79BB">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CF72A5" w:rsidRPr="005A79BB" w:rsidRDefault="00CF72A5" w:rsidP="005A79BB">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5A79BB" w:rsidRPr="005A79BB" w:rsidRDefault="005A79BB" w:rsidP="005A79BB">
      <w:pPr>
        <w:tabs>
          <w:tab w:val="left" w:pos="1134"/>
        </w:tabs>
        <w:autoSpaceDE w:val="0"/>
        <w:autoSpaceDN w:val="0"/>
        <w:adjustRightInd w:val="0"/>
        <w:spacing w:after="0" w:line="240" w:lineRule="auto"/>
        <w:jc w:val="center"/>
        <w:rPr>
          <w:rFonts w:ascii="Times New Roman" w:hAnsi="Times New Roman"/>
          <w:b/>
          <w:bCs/>
          <w:sz w:val="28"/>
          <w:szCs w:val="28"/>
          <w:lang w:eastAsia="ru-RU"/>
        </w:rPr>
      </w:pPr>
      <w:r w:rsidRPr="005A79BB">
        <w:rPr>
          <w:rFonts w:ascii="Times New Roman" w:hAnsi="Times New Roman"/>
          <w:b/>
          <w:bCs/>
          <w:sz w:val="28"/>
          <w:szCs w:val="28"/>
          <w:lang w:eastAsia="ru-RU"/>
        </w:rPr>
        <w:t>Административный регламент</w:t>
      </w:r>
    </w:p>
    <w:p w:rsidR="005A79BB" w:rsidRPr="005A79BB" w:rsidRDefault="005A79BB" w:rsidP="005A79BB">
      <w:pPr>
        <w:tabs>
          <w:tab w:val="left" w:pos="1134"/>
        </w:tabs>
        <w:autoSpaceDE w:val="0"/>
        <w:autoSpaceDN w:val="0"/>
        <w:adjustRightInd w:val="0"/>
        <w:spacing w:after="0" w:line="240" w:lineRule="auto"/>
        <w:jc w:val="center"/>
        <w:rPr>
          <w:rFonts w:ascii="Times New Roman" w:hAnsi="Times New Roman"/>
          <w:b/>
          <w:bCs/>
          <w:sz w:val="28"/>
          <w:szCs w:val="28"/>
          <w:lang w:eastAsia="ru-RU"/>
        </w:rPr>
      </w:pPr>
      <w:r w:rsidRPr="005A79BB">
        <w:rPr>
          <w:rFonts w:ascii="Times New Roman" w:hAnsi="Times New Roman"/>
          <w:b/>
          <w:bCs/>
          <w:sz w:val="28"/>
          <w:szCs w:val="28"/>
          <w:lang w:eastAsia="ru-RU"/>
        </w:rPr>
        <w:t>по предоставлению муниципальной услуги</w:t>
      </w: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b/>
          <w:sz w:val="28"/>
          <w:szCs w:val="28"/>
          <w:lang w:eastAsia="ru-RU"/>
        </w:rPr>
        <w:t xml:space="preserve"> </w:t>
      </w:r>
      <w:r w:rsidR="00D04BD8">
        <w:rPr>
          <w:rFonts w:ascii="Times New Roman" w:eastAsiaTheme="minorEastAsia" w:hAnsi="Times New Roman" w:cs="Times New Roman"/>
          <w:b/>
          <w:sz w:val="28"/>
          <w:szCs w:val="28"/>
          <w:lang w:eastAsia="ru-RU"/>
        </w:rPr>
        <w:t>«</w:t>
      </w:r>
      <w:r w:rsidRPr="005A79BB">
        <w:rPr>
          <w:rFonts w:ascii="Times New Roman" w:eastAsiaTheme="minorEastAsia" w:hAnsi="Times New Roman" w:cs="Times New Roman"/>
          <w:b/>
          <w:sz w:val="28"/>
          <w:szCs w:val="28"/>
          <w:lang w:eastAsia="ru-RU"/>
        </w:rPr>
        <w:t>Утверждение документации по планировке территории</w:t>
      </w:r>
      <w:r w:rsidR="00D04BD8">
        <w:rPr>
          <w:rFonts w:ascii="Times New Roman" w:eastAsiaTheme="minorEastAsia" w:hAnsi="Times New Roman" w:cs="Times New Roman"/>
          <w:b/>
          <w:sz w:val="28"/>
          <w:szCs w:val="28"/>
          <w:lang w:eastAsia="ru-RU"/>
        </w:rPr>
        <w:t>»</w:t>
      </w:r>
    </w:p>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8"/>
          <w:szCs w:val="28"/>
          <w:lang w:eastAsia="ru-RU"/>
        </w:rPr>
      </w:pPr>
    </w:p>
    <w:p w:rsidR="005A79BB" w:rsidRPr="005A79BB" w:rsidRDefault="005A79BB" w:rsidP="005A79BB">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5A79BB">
        <w:rPr>
          <w:rFonts w:ascii="Times New Roman" w:eastAsiaTheme="minorEastAsia" w:hAnsi="Times New Roman" w:cs="Times New Roman"/>
          <w:b/>
          <w:sz w:val="28"/>
          <w:szCs w:val="28"/>
          <w:lang w:val="en-US" w:eastAsia="ru-RU"/>
        </w:rPr>
        <w:t>I</w:t>
      </w:r>
      <w:r w:rsidRPr="005A79BB">
        <w:rPr>
          <w:rFonts w:ascii="Times New Roman" w:eastAsiaTheme="minorEastAsia" w:hAnsi="Times New Roman" w:cs="Times New Roman"/>
          <w:b/>
          <w:sz w:val="28"/>
          <w:szCs w:val="28"/>
          <w:lang w:eastAsia="ru-RU"/>
        </w:rPr>
        <w:t>. Общие положения</w:t>
      </w:r>
    </w:p>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8"/>
          <w:szCs w:val="28"/>
          <w:lang w:eastAsia="ru-RU"/>
        </w:rPr>
      </w:pP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1.1. Настоящий регламент устанавливает порядок и стандарт предоставления муниципальной услуги по утверждению документации по планировке территории для размещения объектов, указанных в </w:t>
      </w:r>
      <w:hyperlink r:id="rId8">
        <w:r w:rsidRPr="005A79BB">
          <w:rPr>
            <w:rFonts w:ascii="Times New Roman" w:eastAsiaTheme="minorEastAsia" w:hAnsi="Times New Roman" w:cs="Times New Roman"/>
            <w:sz w:val="28"/>
            <w:szCs w:val="28"/>
            <w:lang w:eastAsia="ru-RU"/>
          </w:rPr>
          <w:t>частях 5</w:t>
        </w:r>
      </w:hyperlink>
      <w:r w:rsidRPr="005A79BB">
        <w:rPr>
          <w:rFonts w:ascii="Times New Roman" w:eastAsiaTheme="minorEastAsia" w:hAnsi="Times New Roman" w:cs="Times New Roman"/>
          <w:sz w:val="28"/>
          <w:szCs w:val="28"/>
          <w:lang w:eastAsia="ru-RU"/>
        </w:rPr>
        <w:t xml:space="preserve"> - </w:t>
      </w:r>
      <w:hyperlink r:id="rId9">
        <w:r w:rsidRPr="005A79BB">
          <w:rPr>
            <w:rFonts w:ascii="Times New Roman" w:eastAsiaTheme="minorEastAsia" w:hAnsi="Times New Roman" w:cs="Times New Roman"/>
            <w:sz w:val="28"/>
            <w:szCs w:val="28"/>
            <w:lang w:eastAsia="ru-RU"/>
          </w:rPr>
          <w:t>5.2 статьи 45</w:t>
        </w:r>
      </w:hyperlink>
      <w:r w:rsidRPr="005A79BB">
        <w:rPr>
          <w:rFonts w:ascii="Times New Roman" w:eastAsiaTheme="minorEastAsia" w:hAnsi="Times New Roman" w:cs="Times New Roman"/>
          <w:sz w:val="28"/>
          <w:szCs w:val="28"/>
          <w:lang w:eastAsia="ru-RU"/>
        </w:rPr>
        <w:t xml:space="preserve"> Градостроительного кодекса Российской Федерации, в части проектов межевания территории в границах одного элемента планировочной структуры, застроенного многоквартирными домами, документации по планировке территории ведения гражданами садоводства или огородничества для собственных нужд, документации по планировке территории для размещения линейных объектов в границах одного поселения, городского округа, </w:t>
      </w:r>
      <w:r w:rsidRPr="005A79BB">
        <w:rPr>
          <w:rFonts w:ascii="Times New Roman" w:hAnsi="Times New Roman" w:cs="Calibri"/>
          <w:sz w:val="28"/>
          <w:szCs w:val="28"/>
        </w:rPr>
        <w:t>муниципального округа,</w:t>
      </w:r>
      <w:r w:rsidRPr="005A79BB">
        <w:rPr>
          <w:rFonts w:ascii="Times New Roman" w:eastAsiaTheme="minorEastAsia" w:hAnsi="Times New Roman" w:cs="Times New Roman"/>
          <w:b/>
          <w:sz w:val="28"/>
          <w:szCs w:val="28"/>
          <w:lang w:eastAsia="ru-RU"/>
        </w:rPr>
        <w:t xml:space="preserve"> </w:t>
      </w:r>
      <w:r w:rsidRPr="005A79BB">
        <w:rPr>
          <w:rFonts w:ascii="Times New Roman" w:eastAsiaTheme="minorEastAsia" w:hAnsi="Times New Roman" w:cs="Times New Roman"/>
          <w:sz w:val="28"/>
          <w:szCs w:val="28"/>
          <w:lang w:eastAsia="ru-RU"/>
        </w:rPr>
        <w:t>на основании решений органов местного самоуправления (далее – муниципальная услуга).</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На основании </w:t>
      </w:r>
      <w:hyperlink r:id="rId10">
        <w:r w:rsidRPr="005A79BB">
          <w:rPr>
            <w:rFonts w:ascii="Times New Roman" w:eastAsiaTheme="minorEastAsia" w:hAnsi="Times New Roman" w:cs="Times New Roman"/>
            <w:sz w:val="28"/>
            <w:szCs w:val="28"/>
            <w:lang w:eastAsia="ru-RU"/>
          </w:rPr>
          <w:t>статьи 8</w:t>
        </w:r>
      </w:hyperlink>
      <w:r w:rsidRPr="005A79BB">
        <w:rPr>
          <w:rFonts w:ascii="Times New Roman" w:eastAsiaTheme="minorEastAsia" w:hAnsi="Times New Roman" w:cs="Times New Roman"/>
          <w:sz w:val="28"/>
          <w:szCs w:val="28"/>
          <w:lang w:eastAsia="ru-RU"/>
        </w:rPr>
        <w:t xml:space="preserve"> Федерального закона от 10 июля 2023 года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305-ФЗ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в случае, если решение о подготовке документации по планировке территории, решение о внесении изменений в такую документацию приняты до 1 сентября 2024 года, утверждение документации по планировке территории, подготовленной на основании таких решений, изменений в документацию по планировке территории, подготовленных на основании таких решений, осуществляется в соответствии с порядком утверждения такой документации, действовавшим до 1 сентября 2024 года</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Муниципальная услуга не предоставляется в случае подготовки документации по планировке территории в отношении территорий исторических поселений федерального и регионального значения.</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bookmarkStart w:id="1" w:name="P63"/>
      <w:bookmarkEnd w:id="1"/>
      <w:r w:rsidRPr="005A79BB">
        <w:rPr>
          <w:rFonts w:ascii="Times New Roman" w:eastAsiaTheme="minorEastAsia" w:hAnsi="Times New Roman" w:cs="Times New Roman"/>
          <w:sz w:val="28"/>
          <w:szCs w:val="28"/>
          <w:lang w:eastAsia="ru-RU"/>
        </w:rPr>
        <w:t xml:space="preserve">1.2. Заявителями, имеющими право на получение муниципальной услуги, являются юридические и физические лица, на основании обращения которых принято решение о подготовке документации по планировке территории, а также лица, указанные в </w:t>
      </w:r>
      <w:hyperlink r:id="rId11">
        <w:r w:rsidRPr="005A79BB">
          <w:rPr>
            <w:rFonts w:ascii="Times New Roman" w:eastAsiaTheme="minorEastAsia" w:hAnsi="Times New Roman" w:cs="Times New Roman"/>
            <w:sz w:val="28"/>
            <w:szCs w:val="28"/>
            <w:lang w:eastAsia="ru-RU"/>
          </w:rPr>
          <w:t>части 1.1 статьи 45</w:t>
        </w:r>
      </w:hyperlink>
      <w:r w:rsidRPr="005A79BB">
        <w:rPr>
          <w:rFonts w:ascii="Times New Roman" w:eastAsiaTheme="minorEastAsia" w:hAnsi="Times New Roman" w:cs="Times New Roman"/>
          <w:sz w:val="28"/>
          <w:szCs w:val="28"/>
          <w:lang w:eastAsia="ru-RU"/>
        </w:rPr>
        <w:t xml:space="preserve"> Градостроительного кодекса Российской Федерации (далее - Заявитель).</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Представлять интересы заявителей имеют право лица, являющиеся представителями заявителя в силу закона или действующие на основании </w:t>
      </w:r>
      <w:r w:rsidRPr="005A79BB">
        <w:rPr>
          <w:rFonts w:ascii="Times New Roman" w:eastAsiaTheme="minorEastAsia" w:hAnsi="Times New Roman" w:cs="Times New Roman"/>
          <w:sz w:val="28"/>
          <w:szCs w:val="28"/>
          <w:lang w:eastAsia="ru-RU"/>
        </w:rPr>
        <w:lastRenderedPageBreak/>
        <w:t>доверенности, оформленной в письменной форме.</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В качестве уполномоченного представителя заявителя может быть лицо, указанное в </w:t>
      </w:r>
      <w:hyperlink r:id="rId12">
        <w:r w:rsidRPr="005A79BB">
          <w:rPr>
            <w:rFonts w:ascii="Times New Roman" w:eastAsiaTheme="minorEastAsia" w:hAnsi="Times New Roman" w:cs="Times New Roman"/>
            <w:sz w:val="28"/>
            <w:szCs w:val="28"/>
            <w:lang w:eastAsia="ru-RU"/>
          </w:rPr>
          <w:t>части 2 статьи 5</w:t>
        </w:r>
      </w:hyperlink>
      <w:r w:rsidRPr="005A79BB">
        <w:rPr>
          <w:rFonts w:ascii="Times New Roman" w:eastAsiaTheme="minorEastAsia" w:hAnsi="Times New Roman" w:cs="Times New Roman"/>
          <w:sz w:val="28"/>
          <w:szCs w:val="28"/>
          <w:lang w:eastAsia="ru-RU"/>
        </w:rPr>
        <w:t xml:space="preserve"> Федерального закона от 27 июля 2010 года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210-ФЗ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Об организации предоставления государственных и муниципальных услуг</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1.3. Информация о месте нахождения </w:t>
      </w:r>
      <w:r w:rsidR="00C37F96" w:rsidRPr="00C37F96">
        <w:rPr>
          <w:rFonts w:ascii="Times New Roman" w:eastAsiaTheme="minorEastAsia" w:hAnsi="Times New Roman" w:cs="Times New Roman"/>
          <w:sz w:val="28"/>
          <w:szCs w:val="28"/>
          <w:lang w:eastAsia="ru-RU"/>
        </w:rPr>
        <w:t>Администрация Волховского муниципального района Ленинградской области</w:t>
      </w:r>
      <w:r w:rsidR="00C37F96">
        <w:rPr>
          <w:rFonts w:ascii="Times New Roman" w:eastAsiaTheme="minorEastAsia" w:hAnsi="Times New Roman" w:cs="Times New Roman"/>
          <w:sz w:val="28"/>
          <w:szCs w:val="28"/>
          <w:lang w:eastAsia="ru-RU"/>
        </w:rPr>
        <w:t xml:space="preserve"> (далее -Администрация)</w:t>
      </w:r>
      <w:r w:rsidRPr="005A79BB">
        <w:rPr>
          <w:rFonts w:ascii="Times New Roman" w:eastAsiaTheme="minorEastAsia" w:hAnsi="Times New Roman" w:cs="Times New Roman"/>
          <w:sz w:val="28"/>
          <w:szCs w:val="28"/>
          <w:lang w:eastAsia="ru-RU"/>
        </w:rPr>
        <w:t>, графиках работы, контактных телефонах и т.д. (далее - сведения информационного характера) размещается:</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на сайте Администрации в информационно-телекоммуникационной сети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Интернет</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в государственной информационной системе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Реестр государственных и муниципальных услуг (функций) Ленинградской области</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(далее - Реестр);</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на Едином портале государственных услуг (далее - ЕПГУ) </w:t>
      </w:r>
      <w:hyperlink r:id="rId13">
        <w:r w:rsidRPr="005A79BB">
          <w:rPr>
            <w:rFonts w:ascii="Times New Roman" w:eastAsiaTheme="minorEastAsia" w:hAnsi="Times New Roman" w:cs="Times New Roman"/>
            <w:sz w:val="28"/>
            <w:szCs w:val="28"/>
            <w:lang w:eastAsia="ru-RU"/>
          </w:rPr>
          <w:t>www.gosuslugi.ru</w:t>
        </w:r>
      </w:hyperlink>
      <w:r w:rsidRPr="005A79BB">
        <w:rPr>
          <w:rFonts w:ascii="Times New Roman" w:eastAsiaTheme="minorEastAsia" w:hAnsi="Times New Roman" w:cs="Times New Roman"/>
          <w:sz w:val="28"/>
          <w:szCs w:val="28"/>
          <w:lang w:eastAsia="ru-RU"/>
        </w:rPr>
        <w:t xml:space="preserve"> (после начала предоставления муниципальной услуги в электронной форме).</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5A79BB">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5A79BB">
        <w:rPr>
          <w:rFonts w:ascii="Times New Roman" w:eastAsiaTheme="minorEastAsia" w:hAnsi="Times New Roman" w:cs="Times New Roman"/>
          <w:b/>
          <w:sz w:val="28"/>
          <w:szCs w:val="28"/>
          <w:lang w:eastAsia="ru-RU"/>
        </w:rPr>
        <w:t>II. Стандарт предоставления муниципальной услуги</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2.1. Полное наименование муниципальной услуги: муниципальная услуга по утверждению документации по планировке территории.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Сокращенное наименование муниципальной услуги: не устанавливается.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bookmarkStart w:id="2" w:name="P75"/>
      <w:bookmarkEnd w:id="2"/>
      <w:r w:rsidRPr="005A79BB">
        <w:rPr>
          <w:rFonts w:ascii="Times New Roman" w:eastAsiaTheme="minorEastAsia" w:hAnsi="Times New Roman" w:cs="Times New Roman"/>
          <w:sz w:val="28"/>
          <w:szCs w:val="28"/>
          <w:lang w:eastAsia="ru-RU"/>
        </w:rPr>
        <w:t>2.2. Муниципальную услугу предоставляет Администрация</w:t>
      </w:r>
      <w:r w:rsidR="00C37F96">
        <w:rPr>
          <w:rFonts w:ascii="Times New Roman" w:eastAsiaTheme="minorEastAsia" w:hAnsi="Times New Roman" w:cs="Times New Roman"/>
          <w:sz w:val="28"/>
          <w:szCs w:val="28"/>
          <w:lang w:eastAsia="ru-RU"/>
        </w:rPr>
        <w:t xml:space="preserve"> Волховского муниципального района Ленинградской области</w:t>
      </w:r>
      <w:r w:rsidRPr="005A79BB">
        <w:rPr>
          <w:rFonts w:ascii="Times New Roman" w:eastAsiaTheme="minorEastAsia" w:hAnsi="Times New Roman" w:cs="Times New Roman"/>
          <w:sz w:val="28"/>
          <w:szCs w:val="28"/>
          <w:lang w:eastAsia="ru-RU"/>
        </w:rPr>
        <w:t>.</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Заявление о предоставлении муниципальной услуги с комплектом документов принимается: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1) при личной явке в Администрации;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2) при личной явке в филиалах, отделах, территориальных обособленных структурных подразделениях и удаленных рабочих местах государственного бюджетного учреждения Ленинградской области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Многофункциональный центр предоставления государственных и муниципальных услуг</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(далее - МФЦ);</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 без личной явки в электронной форме через личный кабинет заявителя на ЕПГУ (после начала предоставления услуги в электронной форме);</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2.2.1. Заявитель может записаться на прием в МФЦ для подачи заявления о предоставлении муниципальной услуги следующими способами: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1) посредством ЕПГУ (после начала предоставления услуги в электронной форме);</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 по телефону;</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 посредством сайта МФЦ.</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Для записи заявитель выбирает любые свободные для приема дату и время в пределах установленного в МФЦ графика приема заявителей.</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2.2.2.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w:t>
      </w:r>
      <w:r w:rsidRPr="005A79BB">
        <w:rPr>
          <w:rFonts w:ascii="Times New Roman" w:eastAsiaTheme="minorEastAsia" w:hAnsi="Times New Roman" w:cs="Times New Roman"/>
          <w:sz w:val="28"/>
          <w:szCs w:val="28"/>
          <w:lang w:eastAsia="ru-RU"/>
        </w:rPr>
        <w:lastRenderedPageBreak/>
        <w:t xml:space="preserve">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Федеральным </w:t>
      </w:r>
      <w:hyperlink r:id="rId14">
        <w:r w:rsidRPr="005A79BB">
          <w:rPr>
            <w:rFonts w:ascii="Times New Roman" w:eastAsiaTheme="minorEastAsia" w:hAnsi="Times New Roman" w:cs="Times New Roman"/>
            <w:sz w:val="28"/>
            <w:szCs w:val="28"/>
            <w:lang w:eastAsia="ru-RU"/>
          </w:rPr>
          <w:t>законом</w:t>
        </w:r>
      </w:hyperlink>
      <w:r w:rsidRPr="005A79BB">
        <w:rPr>
          <w:rFonts w:ascii="Times New Roman" w:eastAsiaTheme="minorEastAsia" w:hAnsi="Times New Roman" w:cs="Times New Roman"/>
          <w:sz w:val="28"/>
          <w:szCs w:val="28"/>
          <w:lang w:eastAsia="ru-RU"/>
        </w:rPr>
        <w:t xml:space="preserve"> от 27 июля 2010 года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210-ФЗ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Об организации предоставления государственных и муниципальных услуг</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(далее - Федеральный закон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210-ФЗ) (при наличии технической возможности).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2.3. Результатом предоставления муниципальной услуги является один из следующих документов:</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1) уведомление заявителя об утверждении документации по планировке территории (далее - Документация);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2) письмо Администрации в адрес заявителя с информацией о направлении Документации для организации проведения общественных обсуждений или публичных слушаний в порядке и в случаях, установленных Градостроительным </w:t>
      </w:r>
      <w:hyperlink r:id="rId15">
        <w:r w:rsidRPr="005A79BB">
          <w:rPr>
            <w:rFonts w:ascii="Times New Roman" w:eastAsiaTheme="minorEastAsia" w:hAnsi="Times New Roman" w:cs="Times New Roman"/>
            <w:sz w:val="28"/>
            <w:szCs w:val="28"/>
            <w:lang w:eastAsia="ru-RU"/>
          </w:rPr>
          <w:t>кодексом</w:t>
        </w:r>
      </w:hyperlink>
      <w:r w:rsidRPr="005A79BB">
        <w:rPr>
          <w:rFonts w:ascii="Times New Roman" w:eastAsiaTheme="minorEastAsia" w:hAnsi="Times New Roman" w:cs="Times New Roman"/>
          <w:sz w:val="28"/>
          <w:szCs w:val="28"/>
          <w:lang w:eastAsia="ru-RU"/>
        </w:rPr>
        <w:t xml:space="preserve"> Российской Федерации, а в период до 1 января 2025 года - за исключением случаев, установленных </w:t>
      </w:r>
      <w:hyperlink r:id="rId16">
        <w:r w:rsidRPr="005A79BB">
          <w:rPr>
            <w:rFonts w:ascii="Times New Roman" w:eastAsiaTheme="minorEastAsia" w:hAnsi="Times New Roman" w:cs="Times New Roman"/>
            <w:sz w:val="28"/>
            <w:szCs w:val="28"/>
            <w:lang w:eastAsia="ru-RU"/>
          </w:rPr>
          <w:t>постановлением</w:t>
        </w:r>
      </w:hyperlink>
      <w:r w:rsidRPr="005A79BB">
        <w:rPr>
          <w:rFonts w:ascii="Times New Roman" w:eastAsiaTheme="minorEastAsia" w:hAnsi="Times New Roman" w:cs="Times New Roman"/>
          <w:sz w:val="28"/>
          <w:szCs w:val="28"/>
          <w:lang w:eastAsia="ru-RU"/>
        </w:rPr>
        <w:t xml:space="preserve"> Правительства Ленинградской области от 5 апреля 2022 года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203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Об установлении случаев утверждения в Ленинградской области в 2022-2024 годах генеральных планов, правил землепользования и застройки, проектов планировки территории, проектов межевания территории, изменений в генеральные планы, правила землепользования и застройки, проекты планировки территории, проекты межевания территории без проведения общественных обсуждений или публичных слушаний</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 письмо Администрации в адрес заявителя с информацией об отказе в предоставлении муниципальной услуги.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в заявлении о предоставлении муниципальной услуги.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Заявитель вправе выбрать один из следующих способов предоставления результата муниципальной услуги: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1) при личной явке в Администрацию;</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 без личной явки путем направления результата услуги заявителю посредством ЕПГУ (после начала предоставления услуги в электронной форме);</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 при личной явке в МФЦ.</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w:t>
      </w:r>
      <w:r w:rsidRPr="005A79BB">
        <w:rPr>
          <w:rFonts w:ascii="Times New Roman" w:eastAsiaTheme="minorEastAsia" w:hAnsi="Times New Roman" w:cs="Times New Roman"/>
          <w:sz w:val="28"/>
          <w:szCs w:val="28"/>
          <w:lang w:eastAsia="ru-RU"/>
        </w:rPr>
        <w:lastRenderedPageBreak/>
        <w:t>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настоящим административным регламентом, с учетом требования, предусмотренного </w:t>
      </w:r>
      <w:hyperlink r:id="rId17">
        <w:r w:rsidRPr="005A79BB">
          <w:rPr>
            <w:rFonts w:ascii="Times New Roman" w:eastAsiaTheme="minorEastAsia" w:hAnsi="Times New Roman" w:cs="Times New Roman"/>
            <w:sz w:val="28"/>
            <w:szCs w:val="28"/>
            <w:lang w:eastAsia="ru-RU"/>
          </w:rPr>
          <w:t>частью 3 статьи 5</w:t>
        </w:r>
      </w:hyperlink>
      <w:r w:rsidRPr="005A79BB">
        <w:rPr>
          <w:rFonts w:ascii="Times New Roman" w:eastAsiaTheme="minorEastAsia" w:hAnsi="Times New Roman" w:cs="Times New Roman"/>
          <w:sz w:val="28"/>
          <w:szCs w:val="28"/>
          <w:lang w:eastAsia="ru-RU"/>
        </w:rPr>
        <w:t xml:space="preserve"> Федерального закона от 27 июля 2010 года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210-ФЗ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Об организации предоставления государственных и муниципальных услуг</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2.4. Муниципальная услуга предоставляется в срок, не превышающий 15 рабочих дней со дня поступления Документации в Администрацию, в случае установленного законодательством отсутствия необходимости проведения общественных обсуждений или публичных слушаний.</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2.4.1. В случае необходимости проведения общественных обсуждений или публичных слушаний предоставление муниципальной услуги приостанавливается на срок до дня поступления в Администрацию от организатора общественных обсуждений или публичных слушаний заключения о результатах общественных обсуждений или публичных слушаний в отношении Документации.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2.4.2. Дальнейшее предоставление муниципальной услуги осуществляется в срок, не превышающий 15 рабочих дней со дня поступления в Администрацию документов, указанных в пункте 2.4.1.</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2.5. 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подлежит размещению на официальном сайте Администрации в информационно-телекоммуникационной сети Интернет и в Реестре.</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bookmarkStart w:id="3" w:name="P102"/>
      <w:bookmarkEnd w:id="3"/>
      <w:r w:rsidRPr="005A79BB">
        <w:rPr>
          <w:rFonts w:ascii="Times New Roman" w:eastAsiaTheme="minorEastAsia" w:hAnsi="Times New Roman" w:cs="Times New Roman"/>
          <w:sz w:val="28"/>
          <w:szCs w:val="28"/>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Для получения муниципальной услуги заявители представляют следующие документы:</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1) </w:t>
      </w:r>
      <w:hyperlink w:anchor="P403">
        <w:r w:rsidRPr="005A79BB">
          <w:rPr>
            <w:rFonts w:ascii="Times New Roman" w:eastAsiaTheme="minorEastAsia" w:hAnsi="Times New Roman" w:cs="Times New Roman"/>
            <w:sz w:val="28"/>
            <w:szCs w:val="28"/>
            <w:lang w:eastAsia="ru-RU"/>
          </w:rPr>
          <w:t>заявление</w:t>
        </w:r>
      </w:hyperlink>
      <w:r w:rsidRPr="005A79BB">
        <w:rPr>
          <w:rFonts w:ascii="Times New Roman" w:eastAsiaTheme="minorEastAsia" w:hAnsi="Times New Roman" w:cs="Times New Roman"/>
          <w:sz w:val="28"/>
          <w:szCs w:val="28"/>
          <w:lang w:eastAsia="ru-RU"/>
        </w:rPr>
        <w:t xml:space="preserve"> о предоставлении муниципальной услуги по форме согласно приложению 1 к настоящему регламенту (к комплекту документов на бумажном носителе приобщается оригинал документа);</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lastRenderedPageBreak/>
        <w:t xml:space="preserve">2) документы, удостоверяющие личность заявителя, представителя заявителя в случае, если от имени заявителя за предоставлением муниципальной услуги обращается его представитель: паспорт гражданина Российской Федерации, паспорт гражданина СССР, временное </w:t>
      </w:r>
      <w:hyperlink r:id="rId18">
        <w:r w:rsidRPr="005A79BB">
          <w:rPr>
            <w:rFonts w:ascii="Times New Roman" w:eastAsiaTheme="minorEastAsia" w:hAnsi="Times New Roman" w:cs="Times New Roman"/>
            <w:sz w:val="28"/>
            <w:szCs w:val="28"/>
            <w:lang w:eastAsia="ru-RU"/>
          </w:rPr>
          <w:t>удостоверение</w:t>
        </w:r>
      </w:hyperlink>
      <w:r w:rsidRPr="005A79BB">
        <w:rPr>
          <w:rFonts w:ascii="Times New Roman" w:eastAsiaTheme="minorEastAsia" w:hAnsi="Times New Roman" w:cs="Times New Roman"/>
          <w:sz w:val="28"/>
          <w:szCs w:val="28"/>
          <w:lang w:eastAsia="ru-RU"/>
        </w:rPr>
        <w:t xml:space="preserve"> личности гражданина Российской Федерации по форме, утвержденной приказом МВД России от 16.11.2020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773, удостоверение личности военнослужащего РФ, а также документы, удостоверяющие личность иностранного гражданина, лица без гражданства, включая вид на жительство и удостоверение беженца, - в случае идентификации личности гражданина на основании документа, удостоверяющего личность (к комплекту документов на бумажном носителе приобщается копия документа);</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 доверенность в простой письменной форме, подтверждающая полномочия представителя действовать от имени заявителя при получении муниципальной услуги (к комплекту документов на бумажном носителе приобщается копия документа);</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4) 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5) результаты инженерных изысканий, необходимых для подготовки документации по планировке территории, с приложением документов, подтверждающих соответствие лиц, выполнивших инженерные изыскания, требованиям </w:t>
      </w:r>
      <w:hyperlink r:id="rId19">
        <w:r w:rsidRPr="005A79BB">
          <w:rPr>
            <w:rFonts w:ascii="Times New Roman" w:eastAsiaTheme="minorEastAsia" w:hAnsi="Times New Roman" w:cs="Times New Roman"/>
            <w:sz w:val="28"/>
            <w:szCs w:val="28"/>
            <w:lang w:eastAsia="ru-RU"/>
          </w:rPr>
          <w:t>части 2 статьи 47</w:t>
        </w:r>
      </w:hyperlink>
      <w:r w:rsidRPr="005A79BB">
        <w:rPr>
          <w:rFonts w:ascii="Times New Roman" w:eastAsiaTheme="minorEastAsia" w:hAnsi="Times New Roman" w:cs="Times New Roman"/>
          <w:sz w:val="28"/>
          <w:szCs w:val="28"/>
          <w:lang w:eastAsia="ru-RU"/>
        </w:rPr>
        <w:t xml:space="preserve"> Градостроительного кодекса Российской Федерации (в случае если необходимость выполнения инженерных изысканий предусмотрена </w:t>
      </w:r>
      <w:hyperlink r:id="rId20">
        <w:r w:rsidRPr="005A79BB">
          <w:rPr>
            <w:rFonts w:ascii="Times New Roman" w:eastAsiaTheme="minorEastAsia" w:hAnsi="Times New Roman" w:cs="Times New Roman"/>
            <w:sz w:val="28"/>
            <w:szCs w:val="28"/>
            <w:lang w:eastAsia="ru-RU"/>
          </w:rPr>
          <w:t>Правилами</w:t>
        </w:r>
      </w:hyperlink>
      <w:r w:rsidRPr="005A79BB">
        <w:rPr>
          <w:rFonts w:ascii="Times New Roman" w:eastAsiaTheme="minorEastAsia" w:hAnsi="Times New Roman" w:cs="Times New Roman"/>
          <w:sz w:val="28"/>
          <w:szCs w:val="28"/>
          <w:lang w:eastAsia="ru-RU"/>
        </w:rPr>
        <w:t xml:space="preserve"> выполнения инженерных изысканий, необходимых для подготовки документации по планировке территории, утвержденными постановлением Правительства Российской Федерации от 31 марта 2017 года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402);</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6) в случае если документация по планировке территории подготовлена на основании решения лица, указанного в </w:t>
      </w:r>
      <w:hyperlink r:id="rId21">
        <w:r w:rsidRPr="005A79BB">
          <w:rPr>
            <w:rFonts w:ascii="Times New Roman" w:eastAsiaTheme="minorEastAsia" w:hAnsi="Times New Roman" w:cs="Times New Roman"/>
            <w:sz w:val="28"/>
            <w:szCs w:val="28"/>
            <w:lang w:eastAsia="ru-RU"/>
          </w:rPr>
          <w:t>части 1.1 статьи 45</w:t>
        </w:r>
      </w:hyperlink>
      <w:r w:rsidRPr="005A79BB">
        <w:rPr>
          <w:rFonts w:ascii="Times New Roman" w:eastAsiaTheme="minorEastAsia" w:hAnsi="Times New Roman" w:cs="Times New Roman"/>
          <w:sz w:val="28"/>
          <w:szCs w:val="28"/>
          <w:lang w:eastAsia="ru-RU"/>
        </w:rPr>
        <w:t xml:space="preserve"> Градостроительного кодекса Российской Федерации, копия такого решения с приложением задания на разработку документации по планировке территории;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7) уведомление о результатах согласования согласующих органов, владельцев автомобильных дорог и (или) предусмотренные </w:t>
      </w:r>
      <w:hyperlink r:id="rId22">
        <w:r w:rsidRPr="005A79BB">
          <w:rPr>
            <w:rFonts w:ascii="Times New Roman" w:eastAsiaTheme="minorEastAsia" w:hAnsi="Times New Roman" w:cs="Times New Roman"/>
            <w:sz w:val="28"/>
            <w:szCs w:val="28"/>
            <w:lang w:eastAsia="ru-RU"/>
          </w:rPr>
          <w:t>пунктом 25</w:t>
        </w:r>
      </w:hyperlink>
      <w:r w:rsidRPr="005A79BB">
        <w:rPr>
          <w:rFonts w:ascii="Times New Roman" w:eastAsiaTheme="minorEastAsia" w:hAnsi="Times New Roman" w:cs="Times New Roman"/>
          <w:sz w:val="28"/>
          <w:szCs w:val="28"/>
          <w:lang w:eastAsia="ru-RU"/>
        </w:rPr>
        <w:t xml:space="preserve">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w:t>
      </w:r>
      <w:r w:rsidRPr="005A79BB">
        <w:rPr>
          <w:rFonts w:ascii="Times New Roman" w:eastAsiaTheme="minorEastAsia" w:hAnsi="Times New Roman" w:cs="Times New Roman"/>
          <w:sz w:val="28"/>
          <w:szCs w:val="28"/>
          <w:lang w:eastAsia="ru-RU"/>
        </w:rPr>
        <w:lastRenderedPageBreak/>
        <w:t xml:space="preserve">федерального и регионального значения (далее - Правила подготовки Документации), утвержденных постановлением Правительства Российской Федерации от 2 февраля 2024 года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112,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документации по планировке территории таким согласующим органам, владельцам автомобильных дорог, и в случае наличия протокол согласительного совещания, указанный в </w:t>
      </w:r>
      <w:hyperlink r:id="rId23">
        <w:r w:rsidRPr="005A79BB">
          <w:rPr>
            <w:rFonts w:ascii="Times New Roman" w:eastAsiaTheme="minorEastAsia" w:hAnsi="Times New Roman" w:cs="Times New Roman"/>
            <w:sz w:val="28"/>
            <w:szCs w:val="28"/>
            <w:lang w:eastAsia="ru-RU"/>
          </w:rPr>
          <w:t>пункте 22</w:t>
        </w:r>
      </w:hyperlink>
      <w:r w:rsidRPr="005A79BB">
        <w:rPr>
          <w:rFonts w:ascii="Times New Roman" w:eastAsiaTheme="minorEastAsia" w:hAnsi="Times New Roman" w:cs="Times New Roman"/>
          <w:sz w:val="28"/>
          <w:szCs w:val="28"/>
          <w:lang w:eastAsia="ru-RU"/>
        </w:rPr>
        <w:t xml:space="preserve"> Правил подготовки Документации (в случае если согласование документации по планировке территории является обязательным в соответствии с законодательством Российской Федерации);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bookmarkStart w:id="4" w:name="P111"/>
      <w:bookmarkEnd w:id="4"/>
      <w:r w:rsidRPr="005A79BB">
        <w:rPr>
          <w:rFonts w:ascii="Times New Roman" w:eastAsiaTheme="minorEastAsia" w:hAnsi="Times New Roman" w:cs="Times New Roman"/>
          <w:sz w:val="28"/>
          <w:szCs w:val="28"/>
          <w:lang w:eastAsia="ru-RU"/>
        </w:rPr>
        <w:t>8) Документацию, соответствующую следующим требованиям:</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а) состав и содержание Документации должны соответствовать требованиям </w:t>
      </w:r>
      <w:hyperlink r:id="rId24">
        <w:r w:rsidRPr="005A79BB">
          <w:rPr>
            <w:rFonts w:ascii="Times New Roman" w:eastAsiaTheme="minorEastAsia" w:hAnsi="Times New Roman" w:cs="Times New Roman"/>
            <w:sz w:val="28"/>
            <w:szCs w:val="28"/>
            <w:lang w:eastAsia="ru-RU"/>
          </w:rPr>
          <w:t>статей 42</w:t>
        </w:r>
      </w:hyperlink>
      <w:r w:rsidRPr="005A79BB">
        <w:rPr>
          <w:rFonts w:ascii="Times New Roman" w:eastAsiaTheme="minorEastAsia" w:hAnsi="Times New Roman" w:cs="Times New Roman"/>
          <w:sz w:val="28"/>
          <w:szCs w:val="28"/>
          <w:lang w:eastAsia="ru-RU"/>
        </w:rPr>
        <w:t xml:space="preserve">, </w:t>
      </w:r>
      <w:hyperlink r:id="rId25">
        <w:r w:rsidRPr="005A79BB">
          <w:rPr>
            <w:rFonts w:ascii="Times New Roman" w:eastAsiaTheme="minorEastAsia" w:hAnsi="Times New Roman" w:cs="Times New Roman"/>
            <w:sz w:val="28"/>
            <w:szCs w:val="28"/>
            <w:lang w:eastAsia="ru-RU"/>
          </w:rPr>
          <w:t>43</w:t>
        </w:r>
      </w:hyperlink>
      <w:r w:rsidRPr="005A79BB">
        <w:rPr>
          <w:rFonts w:ascii="Times New Roman" w:eastAsiaTheme="minorEastAsia" w:hAnsi="Times New Roman" w:cs="Times New Roman"/>
          <w:sz w:val="28"/>
          <w:szCs w:val="28"/>
          <w:lang w:eastAsia="ru-RU"/>
        </w:rPr>
        <w:t xml:space="preserve"> Градостроительного кодекса Российской Федерации (в зависимости от вида представляемой Документации), </w:t>
      </w:r>
      <w:hyperlink r:id="rId26">
        <w:r w:rsidRPr="005A79BB">
          <w:rPr>
            <w:rFonts w:ascii="Times New Roman" w:eastAsiaTheme="minorEastAsia" w:hAnsi="Times New Roman" w:cs="Times New Roman"/>
            <w:sz w:val="28"/>
            <w:szCs w:val="28"/>
            <w:lang w:eastAsia="ru-RU"/>
          </w:rPr>
          <w:t>пунктов 1.5</w:t>
        </w:r>
      </w:hyperlink>
      <w:r w:rsidRPr="005A79BB">
        <w:rPr>
          <w:rFonts w:ascii="Times New Roman" w:eastAsiaTheme="minorEastAsia" w:hAnsi="Times New Roman" w:cs="Times New Roman"/>
          <w:sz w:val="28"/>
          <w:szCs w:val="28"/>
          <w:lang w:eastAsia="ru-RU"/>
        </w:rPr>
        <w:t xml:space="preserve"> - </w:t>
      </w:r>
      <w:hyperlink r:id="rId27">
        <w:r w:rsidRPr="005A79BB">
          <w:rPr>
            <w:rFonts w:ascii="Times New Roman" w:eastAsiaTheme="minorEastAsia" w:hAnsi="Times New Roman" w:cs="Times New Roman"/>
            <w:sz w:val="28"/>
            <w:szCs w:val="28"/>
            <w:lang w:eastAsia="ru-RU"/>
          </w:rPr>
          <w:t>1.12.1</w:t>
        </w:r>
      </w:hyperlink>
      <w:r w:rsidRPr="005A79BB">
        <w:rPr>
          <w:rFonts w:ascii="Times New Roman" w:eastAsiaTheme="minorEastAsia" w:hAnsi="Times New Roman" w:cs="Times New Roman"/>
          <w:sz w:val="28"/>
          <w:szCs w:val="28"/>
          <w:lang w:eastAsia="ru-RU"/>
        </w:rPr>
        <w:t xml:space="preserve"> Порядка подготовки документации по планировке территории, подготовка которой осуществляется для размещения объектов, указанных в частях 4, 4.1 и 5 - 5.2 статьи 45 Градостроительного кодекса Российской Федерации, на основании решений органов местного самоуправления или органа исполнительной власти Ленинградской области, уполномоченного Правительством Ленинградской области на осуществление полномочий органов местного самоуправления Ленинградской области в области градостроительной деятельности, утвержденного постановлением Правительства Ленинградской области от 20 мая 2019 года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227, а в отношении линейных объектов - также требованиям </w:t>
      </w:r>
      <w:hyperlink r:id="rId28">
        <w:r w:rsidRPr="005A79BB">
          <w:rPr>
            <w:rFonts w:ascii="Times New Roman" w:eastAsiaTheme="minorEastAsia" w:hAnsi="Times New Roman" w:cs="Times New Roman"/>
            <w:sz w:val="28"/>
            <w:szCs w:val="28"/>
            <w:lang w:eastAsia="ru-RU"/>
          </w:rPr>
          <w:t>постановления</w:t>
        </w:r>
      </w:hyperlink>
      <w:r w:rsidRPr="005A79BB">
        <w:rPr>
          <w:rFonts w:ascii="Times New Roman" w:eastAsiaTheme="minorEastAsia" w:hAnsi="Times New Roman" w:cs="Times New Roman"/>
          <w:sz w:val="28"/>
          <w:szCs w:val="28"/>
          <w:lang w:eastAsia="ru-RU"/>
        </w:rPr>
        <w:t xml:space="preserve"> Правительства Российской Федерации от 12 мая 2017 года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564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б) Документация должна соответствовать утвержденным при принятии решения о подготовке документации по планировке территории заданию на подготовку документации по планировке территории, схеме границ территории, в отношении которой будет разрабатываться документация по планировке территории, заданию на выполнение инженерных изысканий (не применяется в отношении Документации, представленной лицами, указанными в </w:t>
      </w:r>
      <w:hyperlink r:id="rId29">
        <w:r w:rsidRPr="005A79BB">
          <w:rPr>
            <w:rFonts w:ascii="Times New Roman" w:eastAsiaTheme="minorEastAsia" w:hAnsi="Times New Roman" w:cs="Times New Roman"/>
            <w:sz w:val="28"/>
            <w:szCs w:val="28"/>
            <w:lang w:eastAsia="ru-RU"/>
          </w:rPr>
          <w:t>части 1.1 статьи 45</w:t>
        </w:r>
      </w:hyperlink>
      <w:r w:rsidRPr="005A79BB">
        <w:rPr>
          <w:rFonts w:ascii="Times New Roman" w:eastAsiaTheme="minorEastAsia" w:hAnsi="Times New Roman" w:cs="Times New Roman"/>
          <w:sz w:val="28"/>
          <w:szCs w:val="28"/>
          <w:lang w:eastAsia="ru-RU"/>
        </w:rPr>
        <w:t xml:space="preserve"> Градостроительного кодекса Российской Федерации);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в) Документация должна быть подготовлена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либо подготовленной в соответствии с решением и (или) договором о комплексном развитии территории, заключенными в соответствии с нормами главы 10 Градостроительного кодекса РФ), лесохозяйственного регламента, положения об особо охраняемой природной территории, в соответствии с </w:t>
      </w:r>
      <w:r w:rsidRPr="005A79BB">
        <w:rPr>
          <w:rFonts w:ascii="Times New Roman" w:eastAsiaTheme="minorEastAsia" w:hAnsi="Times New Roman" w:cs="Times New Roman"/>
          <w:sz w:val="28"/>
          <w:szCs w:val="28"/>
          <w:lang w:eastAsia="ru-RU"/>
        </w:rPr>
        <w:lastRenderedPageBreak/>
        <w:t xml:space="preserve">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r:id="rId30">
        <w:r w:rsidRPr="005A79BB">
          <w:rPr>
            <w:rFonts w:ascii="Times New Roman" w:eastAsiaTheme="minorEastAsia" w:hAnsi="Times New Roman" w:cs="Times New Roman"/>
            <w:sz w:val="28"/>
            <w:szCs w:val="28"/>
            <w:lang w:eastAsia="ru-RU"/>
          </w:rPr>
          <w:t>части 1 статьи 11</w:t>
        </w:r>
      </w:hyperlink>
      <w:r w:rsidRPr="005A79BB">
        <w:rPr>
          <w:rFonts w:ascii="Times New Roman" w:eastAsiaTheme="minorEastAsia" w:hAnsi="Times New Roman" w:cs="Times New Roman"/>
          <w:sz w:val="28"/>
          <w:szCs w:val="28"/>
          <w:lang w:eastAsia="ru-RU"/>
        </w:rPr>
        <w:t xml:space="preserve"> Федерального закона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Об организации дорожного движения в Российской Федерации и о внесении изменений в отдельные законодательные акты Российской Федерации</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w:t>
      </w:r>
      <w:hyperlink r:id="rId31">
        <w:r w:rsidRPr="005A79BB">
          <w:rPr>
            <w:rFonts w:ascii="Times New Roman" w:eastAsiaTheme="minorEastAsia" w:hAnsi="Times New Roman" w:cs="Times New Roman"/>
            <w:sz w:val="28"/>
            <w:szCs w:val="28"/>
            <w:lang w:eastAsia="ru-RU"/>
          </w:rPr>
          <w:t>частью 10.2 статьи 45</w:t>
        </w:r>
      </w:hyperlink>
      <w:r w:rsidRPr="005A79BB">
        <w:rPr>
          <w:rFonts w:ascii="Times New Roman" w:eastAsiaTheme="minorEastAsia" w:hAnsi="Times New Roman" w:cs="Times New Roman"/>
          <w:sz w:val="28"/>
          <w:szCs w:val="28"/>
          <w:lang w:eastAsia="ru-RU"/>
        </w:rPr>
        <w:t xml:space="preserve"> Градостроительного кодекса Российской Федерации;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г) Документация направляется на бумажном носителе или в форме электронного документа (в форме электронного документа Документация направляется после начала предоставления услуги в электронной форме). В случае направления Документации на бумажном носителе такая документация должна быть заверена заявителем и направлена в сброшюрованном и прошитом виде в 2 экземплярах, а также на электронном носителе, подписанная электронной подписью заявителя. В случае направления документации по планировке территории в форме электронного документа Документация должна быть подписана электронной подписью заявителя;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д) экземпляр Документации на бумажном носителе должен быть идентичен экземпляру Документации на электронном носителе;</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е) экземпляр Документации на бумажном носителе должен быть прошит, листы пронумерованы и заверены подписью разработчика Документации. Экземпляр Документации на электронном носителе (каждый файл) должен быть заверен открепленной усиленной квалифицированной электронной подписью разработчика Документации;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ж) документация по планировке территории, направляемая на электронном носителе или в форме электронного документа, должна соответствовать формату, позволяющему осуществить ее размещение в Государственной информационной системе обеспечения градостроительной деятельности Ленинградской области. Требования к указанному формату установлены в </w:t>
      </w:r>
      <w:hyperlink w:anchor="P557">
        <w:r w:rsidRPr="005A79BB">
          <w:rPr>
            <w:rFonts w:ascii="Times New Roman" w:eastAsiaTheme="minorEastAsia" w:hAnsi="Times New Roman" w:cs="Times New Roman"/>
            <w:sz w:val="28"/>
            <w:szCs w:val="28"/>
            <w:lang w:eastAsia="ru-RU"/>
          </w:rPr>
          <w:t>приложениях 2</w:t>
        </w:r>
      </w:hyperlink>
      <w:r w:rsidRPr="005A79BB">
        <w:rPr>
          <w:rFonts w:ascii="Times New Roman" w:eastAsiaTheme="minorEastAsia" w:hAnsi="Times New Roman" w:cs="Times New Roman"/>
          <w:sz w:val="28"/>
          <w:szCs w:val="28"/>
          <w:lang w:eastAsia="ru-RU"/>
        </w:rPr>
        <w:t xml:space="preserve"> - </w:t>
      </w:r>
      <w:hyperlink w:anchor="P748">
        <w:r w:rsidRPr="005A79BB">
          <w:rPr>
            <w:rFonts w:ascii="Times New Roman" w:eastAsiaTheme="minorEastAsia" w:hAnsi="Times New Roman" w:cs="Times New Roman"/>
            <w:sz w:val="28"/>
            <w:szCs w:val="28"/>
            <w:lang w:eastAsia="ru-RU"/>
          </w:rPr>
          <w:t>4</w:t>
        </w:r>
      </w:hyperlink>
      <w:r w:rsidRPr="005A79BB">
        <w:rPr>
          <w:rFonts w:ascii="Times New Roman" w:eastAsiaTheme="minorEastAsia" w:hAnsi="Times New Roman" w:cs="Times New Roman"/>
          <w:sz w:val="28"/>
          <w:szCs w:val="28"/>
          <w:lang w:eastAsia="ru-RU"/>
        </w:rPr>
        <w:t xml:space="preserve"> к настоящему регламенту;</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з) в составе Документации представляются проекты приложений к распорядительному акту Администрации об утверждении Документации (далее - распорядительный акт), соответствующие следующим требованиям:</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содержание проектов приложений к распорядительному акту должно соответствовать содержанию Документации.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Текстовая часть приложений к распорядительному акту оформляется: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lastRenderedPageBreak/>
        <w:t xml:space="preserve">- шрифт - </w:t>
      </w:r>
      <w:proofErr w:type="spellStart"/>
      <w:r w:rsidRPr="005A79BB">
        <w:rPr>
          <w:rFonts w:ascii="Times New Roman" w:eastAsiaTheme="minorEastAsia" w:hAnsi="Times New Roman" w:cs="Times New Roman"/>
          <w:sz w:val="28"/>
          <w:szCs w:val="28"/>
          <w:lang w:eastAsia="ru-RU"/>
        </w:rPr>
        <w:t>Times</w:t>
      </w:r>
      <w:proofErr w:type="spellEnd"/>
      <w:r w:rsidRPr="005A79BB">
        <w:rPr>
          <w:rFonts w:ascii="Times New Roman" w:eastAsiaTheme="minorEastAsia" w:hAnsi="Times New Roman" w:cs="Times New Roman"/>
          <w:sz w:val="28"/>
          <w:szCs w:val="28"/>
          <w:lang w:eastAsia="ru-RU"/>
        </w:rPr>
        <w:t xml:space="preserve"> </w:t>
      </w:r>
      <w:proofErr w:type="spellStart"/>
      <w:r w:rsidRPr="005A79BB">
        <w:rPr>
          <w:rFonts w:ascii="Times New Roman" w:eastAsiaTheme="minorEastAsia" w:hAnsi="Times New Roman" w:cs="Times New Roman"/>
          <w:sz w:val="28"/>
          <w:szCs w:val="28"/>
          <w:lang w:eastAsia="ru-RU"/>
        </w:rPr>
        <w:t>New</w:t>
      </w:r>
      <w:proofErr w:type="spellEnd"/>
      <w:r w:rsidRPr="005A79BB">
        <w:rPr>
          <w:rFonts w:ascii="Times New Roman" w:eastAsiaTheme="minorEastAsia" w:hAnsi="Times New Roman" w:cs="Times New Roman"/>
          <w:sz w:val="28"/>
          <w:szCs w:val="28"/>
          <w:lang w:eastAsia="ru-RU"/>
        </w:rPr>
        <w:t xml:space="preserve"> </w:t>
      </w:r>
      <w:proofErr w:type="spellStart"/>
      <w:r w:rsidRPr="005A79BB">
        <w:rPr>
          <w:rFonts w:ascii="Times New Roman" w:eastAsiaTheme="minorEastAsia" w:hAnsi="Times New Roman" w:cs="Times New Roman"/>
          <w:sz w:val="28"/>
          <w:szCs w:val="28"/>
          <w:lang w:eastAsia="ru-RU"/>
        </w:rPr>
        <w:t>Roman</w:t>
      </w:r>
      <w:proofErr w:type="spellEnd"/>
      <w:r w:rsidRPr="005A79BB">
        <w:rPr>
          <w:rFonts w:ascii="Times New Roman" w:eastAsiaTheme="minorEastAsia" w:hAnsi="Times New Roman" w:cs="Times New Roman"/>
          <w:sz w:val="28"/>
          <w:szCs w:val="28"/>
          <w:lang w:eastAsia="ru-RU"/>
        </w:rPr>
        <w:t>;</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размер шрифта: заголовки - 14, жирный; основной текст - 14, в таблицах - 12;</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выравнивания текста по ширине листа; заголовок по центру;</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межстрочный интервал: в тексте - одинарный, в таблицах - одинарный;</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размер формата листа: основной - A4, для графических материалов - A4/A3;</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абзацный отступ - 1,25 см.</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Чертежи должны быть выполнены на бумаге формата листа A4/A3.</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Чертежи разрабатываются в одном из следующих масштабов: 1:500, 1:1000, 1:2000 при условии обеспечения читаемости линий, надписей и условных обозначений графических материалов. Топографический план в Приложениях к правовому акту не подлежит отображению. Для линейных объектов протяженностью более 5 км и площадных более 50 га допускается подготовка чертежей в масштабе 1:5000 при условии обеспечения читаемости линий, надписей и условных обозначений графических материалов.</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В правом нижнем углу чертежей отображается масштаб чертежа. Угловой штамп на чертежах не оформляется.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Вторая и последующие страницы приложения нумеруются. Номер проставляется посередине верхнего поля листа арабскими цифрами без слова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страница</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или сокращения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стр.</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и знаков препинания.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Не допускается включение в приложения подписей лиц (оттисков штампов организаций), выполнивших подготовку документации по планировке территории, рамок, а также иных сведений и материалов, включение которых не предусмотрено законодательством о градостроительной деятельности.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Площадь образуемых земельных участков указывается в квадратных метрах с округлением до 1 кв. м.</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Перечни координат характерных точек представляются с точностью координат - два знака после запятой.</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Приложения к правовому акту на бумажном носителе должны быть сфальцованы в формат A4 и не сброшюрованы.</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2.6.1. Указанные в </w:t>
      </w:r>
      <w:hyperlink w:anchor="P102">
        <w:r w:rsidRPr="005A79BB">
          <w:rPr>
            <w:rFonts w:ascii="Times New Roman" w:eastAsiaTheme="minorEastAsia" w:hAnsi="Times New Roman" w:cs="Times New Roman"/>
            <w:sz w:val="28"/>
            <w:szCs w:val="28"/>
            <w:lang w:eastAsia="ru-RU"/>
          </w:rPr>
          <w:t>пункте 2.6</w:t>
        </w:r>
      </w:hyperlink>
      <w:r w:rsidRPr="005A79BB">
        <w:rPr>
          <w:rFonts w:ascii="Times New Roman" w:eastAsiaTheme="minorEastAsia" w:hAnsi="Times New Roman" w:cs="Times New Roman"/>
          <w:sz w:val="28"/>
          <w:szCs w:val="28"/>
          <w:lang w:eastAsia="ru-RU"/>
        </w:rPr>
        <w:t xml:space="preserve"> документы в электронном виде должны быть отсканированы с соблюдением следующих требований: многостраничный </w:t>
      </w:r>
      <w:proofErr w:type="spellStart"/>
      <w:r w:rsidRPr="005A79BB">
        <w:rPr>
          <w:rFonts w:ascii="Times New Roman" w:eastAsiaTheme="minorEastAsia" w:hAnsi="Times New Roman" w:cs="Times New Roman"/>
          <w:sz w:val="28"/>
          <w:szCs w:val="28"/>
          <w:lang w:eastAsia="ru-RU"/>
        </w:rPr>
        <w:t>pdf</w:t>
      </w:r>
      <w:proofErr w:type="spellEnd"/>
      <w:r w:rsidRPr="005A79BB">
        <w:rPr>
          <w:rFonts w:ascii="Times New Roman" w:eastAsiaTheme="minorEastAsia" w:hAnsi="Times New Roman" w:cs="Times New Roman"/>
          <w:sz w:val="28"/>
          <w:szCs w:val="28"/>
          <w:lang w:eastAsia="ru-RU"/>
        </w:rPr>
        <w:t xml:space="preserve">, расширением не менее 400 </w:t>
      </w:r>
      <w:proofErr w:type="spellStart"/>
      <w:r w:rsidRPr="005A79BB">
        <w:rPr>
          <w:rFonts w:ascii="Times New Roman" w:eastAsiaTheme="minorEastAsia" w:hAnsi="Times New Roman" w:cs="Times New Roman"/>
          <w:sz w:val="28"/>
          <w:szCs w:val="28"/>
          <w:lang w:eastAsia="ru-RU"/>
        </w:rPr>
        <w:t>dpi</w:t>
      </w:r>
      <w:proofErr w:type="spellEnd"/>
      <w:r w:rsidRPr="005A79BB">
        <w:rPr>
          <w:rFonts w:ascii="Times New Roman" w:eastAsiaTheme="minorEastAsia" w:hAnsi="Times New Roman" w:cs="Times New Roman"/>
          <w:sz w:val="28"/>
          <w:szCs w:val="28"/>
          <w:lang w:eastAsia="ru-RU"/>
        </w:rPr>
        <w:t>, обеспечивающим сохранение всех аутентичных признаков подлинности. Размер файла не должен превышать 200 Мб.</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2.6.2. Требования к типу электронных документов при обращении посредством МФЦ.</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Формат сканирования документов, не превышающих по размеру формат A4 (210 x 297 мм), - многостраничный </w:t>
      </w:r>
      <w:proofErr w:type="spellStart"/>
      <w:r w:rsidRPr="005A79BB">
        <w:rPr>
          <w:rFonts w:ascii="Times New Roman" w:eastAsiaTheme="minorEastAsia" w:hAnsi="Times New Roman" w:cs="Times New Roman"/>
          <w:sz w:val="28"/>
          <w:szCs w:val="28"/>
          <w:lang w:eastAsia="ru-RU"/>
        </w:rPr>
        <w:t>pdf</w:t>
      </w:r>
      <w:proofErr w:type="spellEnd"/>
      <w:r w:rsidRPr="005A79BB">
        <w:rPr>
          <w:rFonts w:ascii="Times New Roman" w:eastAsiaTheme="minorEastAsia" w:hAnsi="Times New Roman" w:cs="Times New Roman"/>
          <w:sz w:val="28"/>
          <w:szCs w:val="28"/>
          <w:lang w:eastAsia="ru-RU"/>
        </w:rPr>
        <w:t xml:space="preserve">, расширением 150 </w:t>
      </w:r>
      <w:proofErr w:type="spellStart"/>
      <w:r w:rsidRPr="005A79BB">
        <w:rPr>
          <w:rFonts w:ascii="Times New Roman" w:eastAsiaTheme="minorEastAsia" w:hAnsi="Times New Roman" w:cs="Times New Roman"/>
          <w:sz w:val="28"/>
          <w:szCs w:val="28"/>
          <w:lang w:eastAsia="ru-RU"/>
        </w:rPr>
        <w:t>dpi</w:t>
      </w:r>
      <w:proofErr w:type="spellEnd"/>
      <w:r w:rsidRPr="005A79BB">
        <w:rPr>
          <w:rFonts w:ascii="Times New Roman" w:eastAsiaTheme="minorEastAsia" w:hAnsi="Times New Roman" w:cs="Times New Roman"/>
          <w:sz w:val="28"/>
          <w:szCs w:val="28"/>
          <w:lang w:eastAsia="ru-RU"/>
        </w:rPr>
        <w:t xml:space="preserve">, в черно-белом или сером цвете, за исключением Документации, предоставляемой в соответствии с требованиями </w:t>
      </w:r>
      <w:hyperlink w:anchor="P111">
        <w:proofErr w:type="spellStart"/>
        <w:r w:rsidRPr="005A79BB">
          <w:rPr>
            <w:rFonts w:ascii="Times New Roman" w:eastAsiaTheme="minorEastAsia" w:hAnsi="Times New Roman" w:cs="Times New Roman"/>
            <w:sz w:val="28"/>
            <w:szCs w:val="28"/>
            <w:lang w:eastAsia="ru-RU"/>
          </w:rPr>
          <w:t>пп</w:t>
        </w:r>
        <w:proofErr w:type="spellEnd"/>
        <w:r w:rsidRPr="005A79BB">
          <w:rPr>
            <w:rFonts w:ascii="Times New Roman" w:eastAsiaTheme="minorEastAsia" w:hAnsi="Times New Roman" w:cs="Times New Roman"/>
            <w:sz w:val="28"/>
            <w:szCs w:val="28"/>
            <w:lang w:eastAsia="ru-RU"/>
          </w:rPr>
          <w:t>. 8 п. 2.6</w:t>
        </w:r>
      </w:hyperlink>
      <w:r w:rsidRPr="005A79BB">
        <w:rPr>
          <w:rFonts w:ascii="Times New Roman" w:eastAsiaTheme="minorEastAsia" w:hAnsi="Times New Roman" w:cs="Times New Roman"/>
          <w:sz w:val="28"/>
          <w:szCs w:val="28"/>
          <w:lang w:eastAsia="ru-RU"/>
        </w:rPr>
        <w:t xml:space="preserve"> настоящего регламента. </w:t>
      </w:r>
      <w:r w:rsidRPr="005A79BB">
        <w:rPr>
          <w:rFonts w:ascii="Times New Roman" w:eastAsiaTheme="minorEastAsia" w:hAnsi="Times New Roman" w:cs="Times New Roman"/>
          <w:sz w:val="28"/>
          <w:szCs w:val="28"/>
          <w:lang w:eastAsia="ru-RU"/>
        </w:rPr>
        <w:lastRenderedPageBreak/>
        <w:t xml:space="preserve">Документация, предоставляемая в соответствии с требованиями </w:t>
      </w:r>
      <w:hyperlink w:anchor="P111">
        <w:proofErr w:type="spellStart"/>
        <w:r w:rsidRPr="005A79BB">
          <w:rPr>
            <w:rFonts w:ascii="Times New Roman" w:eastAsiaTheme="minorEastAsia" w:hAnsi="Times New Roman" w:cs="Times New Roman"/>
            <w:sz w:val="28"/>
            <w:szCs w:val="28"/>
            <w:lang w:eastAsia="ru-RU"/>
          </w:rPr>
          <w:t>пп</w:t>
        </w:r>
        <w:proofErr w:type="spellEnd"/>
        <w:r w:rsidRPr="005A79BB">
          <w:rPr>
            <w:rFonts w:ascii="Times New Roman" w:eastAsiaTheme="minorEastAsia" w:hAnsi="Times New Roman" w:cs="Times New Roman"/>
            <w:sz w:val="28"/>
            <w:szCs w:val="28"/>
            <w:lang w:eastAsia="ru-RU"/>
          </w:rPr>
          <w:t>. 8 п. 2.6</w:t>
        </w:r>
      </w:hyperlink>
      <w:r w:rsidRPr="005A79BB">
        <w:rPr>
          <w:rFonts w:ascii="Times New Roman" w:eastAsiaTheme="minorEastAsia" w:hAnsi="Times New Roman" w:cs="Times New Roman"/>
          <w:sz w:val="28"/>
          <w:szCs w:val="28"/>
          <w:lang w:eastAsia="ru-RU"/>
        </w:rPr>
        <w:t xml:space="preserve"> настоящего регламента, в МФЦ не сканируется и передается на рассмотрение в Администрацию в виде материалов, представленных Заявителем.</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2.6.3.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Администрация в рамках межведомственного информационного взаимодействия для предоставления муниципальной услуги запрашивает в Управлении </w:t>
      </w:r>
      <w:proofErr w:type="spellStart"/>
      <w:r w:rsidRPr="005A79BB">
        <w:rPr>
          <w:rFonts w:ascii="Times New Roman" w:eastAsiaTheme="minorEastAsia" w:hAnsi="Times New Roman" w:cs="Times New Roman"/>
          <w:sz w:val="28"/>
          <w:szCs w:val="28"/>
          <w:lang w:eastAsia="ru-RU"/>
        </w:rPr>
        <w:t>Росреестра</w:t>
      </w:r>
      <w:proofErr w:type="spellEnd"/>
      <w:r w:rsidRPr="005A79BB">
        <w:rPr>
          <w:rFonts w:ascii="Times New Roman" w:eastAsiaTheme="minorEastAsia" w:hAnsi="Times New Roman" w:cs="Times New Roman"/>
          <w:sz w:val="28"/>
          <w:szCs w:val="28"/>
          <w:lang w:eastAsia="ru-RU"/>
        </w:rPr>
        <w:t xml:space="preserve"> по Ленинградской области, Филиале ППК </w:t>
      </w:r>
      <w:r w:rsidR="00D04BD8">
        <w:rPr>
          <w:rFonts w:ascii="Times New Roman" w:eastAsiaTheme="minorEastAsia" w:hAnsi="Times New Roman" w:cs="Times New Roman"/>
          <w:sz w:val="28"/>
          <w:szCs w:val="28"/>
          <w:lang w:eastAsia="ru-RU"/>
        </w:rPr>
        <w:t>«</w:t>
      </w:r>
      <w:proofErr w:type="spellStart"/>
      <w:r w:rsidRPr="005A79BB">
        <w:rPr>
          <w:rFonts w:ascii="Times New Roman" w:eastAsiaTheme="minorEastAsia" w:hAnsi="Times New Roman" w:cs="Times New Roman"/>
          <w:sz w:val="28"/>
          <w:szCs w:val="28"/>
          <w:lang w:eastAsia="ru-RU"/>
        </w:rPr>
        <w:t>Роскадастр</w:t>
      </w:r>
      <w:proofErr w:type="spellEnd"/>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по Ленинградской области сведения Единого государственного реестра недвижимости.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2.7.1. Не допускается требовать от заявителя: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w:t>
      </w:r>
      <w:hyperlink r:id="rId32">
        <w:r w:rsidRPr="005A79BB">
          <w:rPr>
            <w:rFonts w:ascii="Times New Roman" w:eastAsiaTheme="minorEastAsia" w:hAnsi="Times New Roman" w:cs="Times New Roman"/>
            <w:sz w:val="28"/>
            <w:szCs w:val="28"/>
            <w:lang w:eastAsia="ru-RU"/>
          </w:rPr>
          <w:t>частью 6 статьи 7</w:t>
        </w:r>
      </w:hyperlink>
      <w:r w:rsidRPr="005A79BB">
        <w:rPr>
          <w:rFonts w:ascii="Times New Roman" w:eastAsiaTheme="minorEastAsia" w:hAnsi="Times New Roman" w:cs="Times New Roman"/>
          <w:sz w:val="28"/>
          <w:szCs w:val="28"/>
          <w:lang w:eastAsia="ru-RU"/>
        </w:rPr>
        <w:t xml:space="preserve"> Федерального закона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210-ФЗ перечень документов. Заявитель вправе представить указанные документы и информацию в Администрацию по собственной инициативе;</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3) осуществления действий,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33">
        <w:r w:rsidRPr="005A79BB">
          <w:rPr>
            <w:rFonts w:ascii="Times New Roman" w:eastAsiaTheme="minorEastAsia" w:hAnsi="Times New Roman" w:cs="Times New Roman"/>
            <w:sz w:val="28"/>
            <w:szCs w:val="28"/>
            <w:lang w:eastAsia="ru-RU"/>
          </w:rPr>
          <w:t>части 1 статьи 9</w:t>
        </w:r>
      </w:hyperlink>
      <w:r w:rsidRPr="005A79BB">
        <w:rPr>
          <w:rFonts w:ascii="Times New Roman" w:eastAsiaTheme="minorEastAsia" w:hAnsi="Times New Roman" w:cs="Times New Roman"/>
          <w:sz w:val="28"/>
          <w:szCs w:val="28"/>
          <w:lang w:eastAsia="ru-RU"/>
        </w:rPr>
        <w:t xml:space="preserve"> настоящего Федерального закона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210-ФЗ;</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4) представления документов и информации, отсутствие и(или) </w:t>
      </w:r>
      <w:r w:rsidRPr="005A79BB">
        <w:rPr>
          <w:rFonts w:ascii="Times New Roman" w:eastAsiaTheme="minorEastAsia" w:hAnsi="Times New Roman" w:cs="Times New Roman"/>
          <w:sz w:val="28"/>
          <w:szCs w:val="28"/>
          <w:lang w:eastAsia="ru-RU"/>
        </w:rPr>
        <w:lastRenderedPageBreak/>
        <w:t>недостоверность которых не указывались при первоначальном отказе в предоставлении муниципальной услуги, за исключением следующих случаев:</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34">
        <w:r w:rsidRPr="005A79BB">
          <w:rPr>
            <w:rFonts w:ascii="Times New Roman" w:eastAsiaTheme="minorEastAsia" w:hAnsi="Times New Roman" w:cs="Times New Roman"/>
            <w:sz w:val="28"/>
            <w:szCs w:val="28"/>
            <w:lang w:eastAsia="ru-RU"/>
          </w:rPr>
          <w:t>частью 1.1 статьи 16</w:t>
        </w:r>
      </w:hyperlink>
      <w:r w:rsidRPr="005A79BB">
        <w:rPr>
          <w:rFonts w:ascii="Times New Roman" w:eastAsiaTheme="minorEastAsia" w:hAnsi="Times New Roman" w:cs="Times New Roman"/>
          <w:sz w:val="28"/>
          <w:szCs w:val="28"/>
          <w:lang w:eastAsia="ru-RU"/>
        </w:rPr>
        <w:t xml:space="preserve"> Федерального закона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210-ФЗ, при первоначальном отказе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либо руководителя организации, предусмотренной </w:t>
      </w:r>
      <w:hyperlink r:id="rId35">
        <w:r w:rsidRPr="005A79BB">
          <w:rPr>
            <w:rFonts w:ascii="Times New Roman" w:eastAsiaTheme="minorEastAsia" w:hAnsi="Times New Roman" w:cs="Times New Roman"/>
            <w:sz w:val="28"/>
            <w:szCs w:val="28"/>
            <w:lang w:eastAsia="ru-RU"/>
          </w:rPr>
          <w:t>частью 1.1 статьи 16</w:t>
        </w:r>
      </w:hyperlink>
      <w:r w:rsidRPr="005A79BB">
        <w:rPr>
          <w:rFonts w:ascii="Times New Roman" w:eastAsiaTheme="minorEastAsia" w:hAnsi="Times New Roman" w:cs="Times New Roman"/>
          <w:sz w:val="28"/>
          <w:szCs w:val="28"/>
          <w:lang w:eastAsia="ru-RU"/>
        </w:rPr>
        <w:t xml:space="preserve"> Федерального закона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210-ФЗ, уведомляется заявитель, а также приносятся извинения за доставленные неудобства;</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5) представления на бумажном носителе документов и информации, электронные образы которых ранее были заверены в соответствии с </w:t>
      </w:r>
      <w:hyperlink r:id="rId36">
        <w:r w:rsidRPr="005A79BB">
          <w:rPr>
            <w:rFonts w:ascii="Times New Roman" w:eastAsiaTheme="minorEastAsia" w:hAnsi="Times New Roman" w:cs="Times New Roman"/>
            <w:sz w:val="28"/>
            <w:szCs w:val="28"/>
            <w:lang w:eastAsia="ru-RU"/>
          </w:rPr>
          <w:t>пунктом 7.2 части 1 статьи 16</w:t>
        </w:r>
      </w:hyperlink>
      <w:r w:rsidRPr="005A79BB">
        <w:rPr>
          <w:rFonts w:ascii="Times New Roman" w:eastAsiaTheme="minorEastAsia" w:hAnsi="Times New Roman" w:cs="Times New Roman"/>
          <w:sz w:val="28"/>
          <w:szCs w:val="28"/>
          <w:lang w:eastAsia="ru-RU"/>
        </w:rPr>
        <w:t xml:space="preserve"> Федерального закона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6) представления уведомления о результатах согласования, если согласующими органами, владельцами автомобильных дорог по истечении 15 рабочих дней со дня получения Документации заявителю не направлено уведомление о результатах согласования.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2.8.1. Основанием для приостановления предоставления муниципальной услуги является направление Документации организатору  общественных обсуждений или публичных слушаний для проведения общественных </w:t>
      </w:r>
      <w:r w:rsidRPr="005A79BB">
        <w:rPr>
          <w:rFonts w:ascii="Times New Roman" w:eastAsiaTheme="minorEastAsia" w:hAnsi="Times New Roman" w:cs="Times New Roman"/>
          <w:sz w:val="28"/>
          <w:szCs w:val="28"/>
          <w:lang w:eastAsia="ru-RU"/>
        </w:rPr>
        <w:lastRenderedPageBreak/>
        <w:t xml:space="preserve">обсуждений или публичных слушаний по проектам планировки территории, проектам межевания территории. Предоставление муниципальной услуги приостанавливается на срок до дня поступления в Администрацию заключения о результатах общественных обсуждений или публичных слушаний в отношении Документации, подготовленного в соответствии с требованиями </w:t>
      </w:r>
      <w:hyperlink r:id="rId37">
        <w:r w:rsidRPr="005A79BB">
          <w:rPr>
            <w:rFonts w:ascii="Times New Roman" w:eastAsiaTheme="minorEastAsia" w:hAnsi="Times New Roman" w:cs="Times New Roman"/>
            <w:sz w:val="28"/>
            <w:szCs w:val="28"/>
            <w:lang w:eastAsia="ru-RU"/>
          </w:rPr>
          <w:t>статьи 5.1</w:t>
        </w:r>
      </w:hyperlink>
      <w:r w:rsidRPr="005A79BB">
        <w:rPr>
          <w:rFonts w:ascii="Times New Roman" w:eastAsiaTheme="minorEastAsia" w:hAnsi="Times New Roman" w:cs="Times New Roman"/>
          <w:sz w:val="28"/>
          <w:szCs w:val="28"/>
          <w:lang w:eastAsia="ru-RU"/>
        </w:rPr>
        <w:t xml:space="preserve"> Градостроительного кодекса Российской Федерации.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2.9. Исчерпывающий перечень оснований для отказа в приеме документов, необходимых для предоставления муниципальной услуги.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2.9.1. Основания для отказа в приеме документов, необходимых для предоставления муниципальной услуги, не предусмотрены.</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bookmarkStart w:id="5" w:name="P188"/>
      <w:bookmarkEnd w:id="5"/>
      <w:r w:rsidRPr="005A79BB">
        <w:rPr>
          <w:rFonts w:ascii="Times New Roman" w:eastAsiaTheme="minorEastAsia" w:hAnsi="Times New Roman" w:cs="Times New Roman"/>
          <w:sz w:val="28"/>
          <w:szCs w:val="28"/>
          <w:lang w:eastAsia="ru-RU"/>
        </w:rPr>
        <w:t>2.10. Исчерпывающий перечень оснований для отказа в предоставлении муниципальной услуги: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а) несоответствие Документации требованиям, указанным в </w:t>
      </w:r>
      <w:hyperlink r:id="rId38">
        <w:r w:rsidRPr="005A79BB">
          <w:rPr>
            <w:rFonts w:ascii="Times New Roman" w:eastAsiaTheme="minorEastAsia" w:hAnsi="Times New Roman" w:cs="Times New Roman"/>
            <w:sz w:val="28"/>
            <w:szCs w:val="28"/>
            <w:lang w:eastAsia="ru-RU"/>
          </w:rPr>
          <w:t>части 10 статьи 45</w:t>
        </w:r>
      </w:hyperlink>
      <w:r w:rsidRPr="005A79BB">
        <w:rPr>
          <w:rFonts w:ascii="Times New Roman" w:eastAsiaTheme="minorEastAsia" w:hAnsi="Times New Roman" w:cs="Times New Roman"/>
          <w:sz w:val="28"/>
          <w:szCs w:val="28"/>
          <w:lang w:eastAsia="ru-RU"/>
        </w:rPr>
        <w:t xml:space="preserve"> Градостроительного кодекса Российской Федерации;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б) несоответствие Документации утвержденным при принятии решения о подготовке документации по планировке территории заданию на подготовку документации по планировке территории, схеме границ территории, в отношении которой будет разрабатываться документация по планировке территории, заданию на выполнение инженерных изысканий (не применяется в отношении Документации, представленной лицами, указанными в </w:t>
      </w:r>
      <w:hyperlink r:id="rId39">
        <w:r w:rsidRPr="005A79BB">
          <w:rPr>
            <w:rFonts w:ascii="Times New Roman" w:eastAsiaTheme="minorEastAsia" w:hAnsi="Times New Roman" w:cs="Times New Roman"/>
            <w:sz w:val="28"/>
            <w:szCs w:val="28"/>
            <w:lang w:eastAsia="ru-RU"/>
          </w:rPr>
          <w:t>части 1.1 статьи 45</w:t>
        </w:r>
      </w:hyperlink>
      <w:r w:rsidRPr="005A79BB">
        <w:rPr>
          <w:rFonts w:ascii="Times New Roman" w:eastAsiaTheme="minorEastAsia" w:hAnsi="Times New Roman" w:cs="Times New Roman"/>
          <w:sz w:val="28"/>
          <w:szCs w:val="28"/>
          <w:lang w:eastAsia="ru-RU"/>
        </w:rPr>
        <w:t xml:space="preserve"> Градостроительного кодекса Российской Федерации);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в) наличие обоснованных замечаний и предложений участников публичных слушаний или общественных обсуждений (граждан, проживающих на территории, применительно к которой осуществляется подготовка Документации, правообладателей земельных участков и объектов капитального строительства, расположенных на указанной территории, а также других лиц, законные интересы которых могут быть нарушены в связи с реализацией Документации). Замечания и предложения могут быть изложены в письмах, заявлениях, обращениях, направленных в федеральные органы государственной власти, иные государственные органы, органы государственной власти Ленинградской области и (или) органы местного самоуправления;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г) несоответствие состава и содержания Документации требованиям </w:t>
      </w:r>
      <w:hyperlink r:id="rId40">
        <w:r w:rsidRPr="005A79BB">
          <w:rPr>
            <w:rFonts w:ascii="Times New Roman" w:eastAsiaTheme="minorEastAsia" w:hAnsi="Times New Roman" w:cs="Times New Roman"/>
            <w:sz w:val="28"/>
            <w:szCs w:val="28"/>
            <w:lang w:eastAsia="ru-RU"/>
          </w:rPr>
          <w:t>статей 42</w:t>
        </w:r>
      </w:hyperlink>
      <w:r w:rsidRPr="005A79BB">
        <w:rPr>
          <w:rFonts w:ascii="Times New Roman" w:eastAsiaTheme="minorEastAsia" w:hAnsi="Times New Roman" w:cs="Times New Roman"/>
          <w:sz w:val="28"/>
          <w:szCs w:val="28"/>
          <w:lang w:eastAsia="ru-RU"/>
        </w:rPr>
        <w:t xml:space="preserve">, </w:t>
      </w:r>
      <w:hyperlink r:id="rId41">
        <w:r w:rsidRPr="005A79BB">
          <w:rPr>
            <w:rFonts w:ascii="Times New Roman" w:eastAsiaTheme="minorEastAsia" w:hAnsi="Times New Roman" w:cs="Times New Roman"/>
            <w:sz w:val="28"/>
            <w:szCs w:val="28"/>
            <w:lang w:eastAsia="ru-RU"/>
          </w:rPr>
          <w:t>43</w:t>
        </w:r>
      </w:hyperlink>
      <w:r w:rsidRPr="005A79BB">
        <w:rPr>
          <w:rFonts w:ascii="Times New Roman" w:eastAsiaTheme="minorEastAsia" w:hAnsi="Times New Roman" w:cs="Times New Roman"/>
          <w:sz w:val="28"/>
          <w:szCs w:val="28"/>
          <w:lang w:eastAsia="ru-RU"/>
        </w:rPr>
        <w:t xml:space="preserve"> Градостроительного кодекса Российской Федерации (в зависимости от вида документации по планировке территории), </w:t>
      </w:r>
      <w:hyperlink r:id="rId42">
        <w:r w:rsidRPr="005A79BB">
          <w:rPr>
            <w:rFonts w:ascii="Times New Roman" w:eastAsiaTheme="minorEastAsia" w:hAnsi="Times New Roman" w:cs="Times New Roman"/>
            <w:sz w:val="28"/>
            <w:szCs w:val="28"/>
            <w:lang w:eastAsia="ru-RU"/>
          </w:rPr>
          <w:t>Порядка</w:t>
        </w:r>
      </w:hyperlink>
      <w:r w:rsidRPr="005A79BB">
        <w:rPr>
          <w:rFonts w:ascii="Times New Roman" w:eastAsiaTheme="minorEastAsia" w:hAnsi="Times New Roman" w:cs="Times New Roman"/>
          <w:sz w:val="28"/>
          <w:szCs w:val="28"/>
          <w:lang w:eastAsia="ru-RU"/>
        </w:rPr>
        <w:t xml:space="preserve"> подготовки документации по планировке территории, подготовка которой осуществляется для размещения объектов, указанных в частях 4, 4.1 и 5 - 5.2 статьи 45 Градостроительного кодекса Российской Федерации, на основании решений органов местного самоуправления или органа исполнительной власти Ленинградской области, уполномоченного Правительством Ленинградской области на осуществление полномочий органов местного самоуправления Ленинградской области в области градостроительной деятельности, утвержденного постановлением Правительства Ленинградской </w:t>
      </w:r>
      <w:r w:rsidRPr="005A79BB">
        <w:rPr>
          <w:rFonts w:ascii="Times New Roman" w:eastAsiaTheme="minorEastAsia" w:hAnsi="Times New Roman" w:cs="Times New Roman"/>
          <w:sz w:val="28"/>
          <w:szCs w:val="28"/>
          <w:lang w:eastAsia="ru-RU"/>
        </w:rPr>
        <w:lastRenderedPageBreak/>
        <w:t xml:space="preserve">области от 20 мая 2019 года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227 (в случае применимости данного порядка), а в отношении линейных объектов - также требованиям </w:t>
      </w:r>
      <w:hyperlink r:id="rId43">
        <w:r w:rsidRPr="005A79BB">
          <w:rPr>
            <w:rFonts w:ascii="Times New Roman" w:eastAsiaTheme="minorEastAsia" w:hAnsi="Times New Roman" w:cs="Times New Roman"/>
            <w:sz w:val="28"/>
            <w:szCs w:val="28"/>
            <w:lang w:eastAsia="ru-RU"/>
          </w:rPr>
          <w:t>постановления</w:t>
        </w:r>
      </w:hyperlink>
      <w:r w:rsidRPr="005A79BB">
        <w:rPr>
          <w:rFonts w:ascii="Times New Roman" w:eastAsiaTheme="minorEastAsia" w:hAnsi="Times New Roman" w:cs="Times New Roman"/>
          <w:sz w:val="28"/>
          <w:szCs w:val="28"/>
          <w:lang w:eastAsia="ru-RU"/>
        </w:rPr>
        <w:t xml:space="preserve"> Правительства Российской Федерации от 12 мая 2017 года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564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д) несоблюдение требований к Документации, установленных настоящим регламентом;</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е) невозможность прочтения Документации;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ж) наличие в Документации опечаток, описок, вклеек, исправлений;</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з) отсутствие у Администрации полномочий по утверждению Документации;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и) утверждение Документации не предусмотрено законодательством о градостроительной деятельности;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к) представленная Документация подготовлена в отсутствие решения о подготовке документации по планировке территории в случае, когда наличие такого решения является обязательным;</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л) отсутствие утвержденных генерального плана и (или) правил землепользования и застройки применительно к территории, в отношении которой подготовлена Документация (за исключением Документации, подготовленной для размещения линейных объектов, а также Документации, подготовленной в целях реализации договора о комплексном развитии территории);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м) отнесение территории, в отношении которой подготовлена Документация, к территориям, в пределах которых не допускается строительство объектов капитального строительства (за исключением случаев подготовки проекта межевания территории в виде отдельного документа, а также Документации, подготовленной в целях реализации договора о комплексном развитии территории);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н) в документах территориального планирования отсутствуют сведения о размещении объектов местного значения, при этом отображение указанных объектов в документах территориального планирования предусмотрено в соответствии с законодательством Российской Федерации (в случае представления Документации, подготовленной в целях размещения объектов местного значения).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2.11. Муниципальная услуга предоставляется бесплатно.</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2.13. Срок регистрации заявления о предоставлении муниципальной услуги составляет:</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при направлении заявления через ЕПГУ (после начала предоставления услуги в электронной форме) - не позднее рабочего дня, следующего за днем поступления заявления;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при направлении заявления через МФЦ или в Администрацию - в день </w:t>
      </w:r>
      <w:r w:rsidRPr="005A79BB">
        <w:rPr>
          <w:rFonts w:ascii="Times New Roman" w:eastAsiaTheme="minorEastAsia" w:hAnsi="Times New Roman" w:cs="Times New Roman"/>
          <w:sz w:val="28"/>
          <w:szCs w:val="28"/>
          <w:lang w:eastAsia="ru-RU"/>
        </w:rPr>
        <w:lastRenderedPageBreak/>
        <w:t>поступления заявления или на следующий рабочий день (в случае направления документов в нерабочее время, в выходные, праздничные дни).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bookmarkStart w:id="6" w:name="P207"/>
      <w:bookmarkEnd w:id="6"/>
      <w:r w:rsidRPr="005A79BB">
        <w:rPr>
          <w:rFonts w:ascii="Times New Roman" w:eastAsiaTheme="minorEastAsia"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2.14.4. Здание (помещение) оборудуется информационной табличкой (вывеской), содержащей наименование организации, а также информацию о режиме ее работы.</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2.14.7. При необходимости инвалиду предоставляется помощник из числа работников организации для преодоления барьеров, возникающих при предоставлении муниципальной услуги наравне с другими гражданами.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для вызова работника, ответственного за сопровождение инвалида.</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A79BB">
        <w:rPr>
          <w:rFonts w:ascii="Times New Roman" w:eastAsiaTheme="minorEastAsia" w:hAnsi="Times New Roman" w:cs="Times New Roman"/>
          <w:sz w:val="28"/>
          <w:szCs w:val="28"/>
          <w:lang w:eastAsia="ru-RU"/>
        </w:rPr>
        <w:t>сурдопереводчика</w:t>
      </w:r>
      <w:proofErr w:type="spellEnd"/>
      <w:r w:rsidRPr="005A79BB">
        <w:rPr>
          <w:rFonts w:ascii="Times New Roman" w:eastAsiaTheme="minorEastAsia" w:hAnsi="Times New Roman" w:cs="Times New Roman"/>
          <w:sz w:val="28"/>
          <w:szCs w:val="28"/>
          <w:lang w:eastAsia="ru-RU"/>
        </w:rPr>
        <w:t xml:space="preserve"> и тифлосурдопереводчика.</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2.14.10. Оборудование мест повышенного удобства с дополнительным местом для собаки-поводыря и устройств для передвижения инвалида (костылей, ходунков).</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lastRenderedPageBreak/>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2.15. Показатели доступности и качества муниципальной услуги.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2.15.1. Показатели доступности и качества муниципальной услуги (общие, применимые в отношении всех заявителей):</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1) транспортная доступность к месту предоставления муниципальной услуги;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услуга;</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 возможность получения полной и достоверной информации о муниципальной услуге при личной явке, по телефону, на официальном сайте;</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1) наличие инфраструктуры, указанной в </w:t>
      </w:r>
      <w:hyperlink w:anchor="P207">
        <w:r w:rsidRPr="005A79BB">
          <w:rPr>
            <w:rFonts w:ascii="Times New Roman" w:eastAsiaTheme="minorEastAsia" w:hAnsi="Times New Roman" w:cs="Times New Roman"/>
            <w:sz w:val="28"/>
            <w:szCs w:val="28"/>
            <w:lang w:eastAsia="ru-RU"/>
          </w:rPr>
          <w:t>пункте 2.14</w:t>
        </w:r>
      </w:hyperlink>
      <w:r w:rsidRPr="005A79BB">
        <w:rPr>
          <w:rFonts w:ascii="Times New Roman" w:eastAsiaTheme="minorEastAsia" w:hAnsi="Times New Roman" w:cs="Times New Roman"/>
          <w:sz w:val="28"/>
          <w:szCs w:val="28"/>
          <w:lang w:eastAsia="ru-RU"/>
        </w:rPr>
        <w:t>;</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 исполнение требований доступности услуг для инвалидов;</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2.15.3. Показателями качества муниципальной услуги являются: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1) соблюдение срока предоставления муниципальной услуги;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 соблюдение времени ожидания в очереди при подаче запроса и получении результата;</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 осуществление не более одного обращения заявителя при подаче документов на получение муниципальной услуги;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4) отсутствие признанных обоснованными жалоб на действия или бездействие работников Администрации, МФЦ.</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2.17. Предоставление муниципальной услуги посредством МФЦ осуществляется в подразделениях МФЦ при наличии вступившего в силу соглашения между МФЦ и Администрацией.</w:t>
      </w:r>
    </w:p>
    <w:p w:rsid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CF72A5" w:rsidRDefault="00CF72A5"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CF72A5" w:rsidRPr="005A79BB" w:rsidRDefault="00CF72A5"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5A79BB">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5A79BB">
        <w:rPr>
          <w:rFonts w:ascii="Times New Roman" w:eastAsiaTheme="minorEastAsia" w:hAnsi="Times New Roman" w:cs="Times New Roman"/>
          <w:b/>
          <w:sz w:val="28"/>
          <w:szCs w:val="28"/>
          <w:lang w:eastAsia="ru-RU"/>
        </w:rPr>
        <w:lastRenderedPageBreak/>
        <w:t>III. Состав, последовательность и сроки выполнения</w:t>
      </w: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5A79BB">
        <w:rPr>
          <w:rFonts w:ascii="Times New Roman" w:eastAsiaTheme="minorEastAsia" w:hAnsi="Times New Roman" w:cs="Times New Roman"/>
          <w:b/>
          <w:sz w:val="28"/>
          <w:szCs w:val="28"/>
          <w:lang w:eastAsia="ru-RU"/>
        </w:rPr>
        <w:t>административных процедур, требования к порядку</w:t>
      </w:r>
    </w:p>
    <w:p w:rsidR="005A79BB" w:rsidRDefault="005A79BB" w:rsidP="005A79BB">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5A79BB">
        <w:rPr>
          <w:rFonts w:ascii="Times New Roman" w:eastAsiaTheme="minorEastAsia" w:hAnsi="Times New Roman" w:cs="Times New Roman"/>
          <w:b/>
          <w:sz w:val="28"/>
          <w:szCs w:val="28"/>
          <w:lang w:eastAsia="ru-RU"/>
        </w:rPr>
        <w:t>их выполнения</w:t>
      </w:r>
    </w:p>
    <w:p w:rsidR="00CF72A5" w:rsidRPr="005A79BB" w:rsidRDefault="00CF72A5" w:rsidP="005A79BB">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3.1.1. Предоставление муниципальной услуги включает в себя следующие административные процедуры:</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1) прием и регистрация заявления о предоставлении муниципальной услуги - 1 рабочий день;</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 проверка Документации - 12 рабочих дней;</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3) направление Документации организатору общественных обсуждений или публичных слушаний для организации проведения общественных обсуждений или публичных слушаний в порядке и в случаях, установленных Градостроительным </w:t>
      </w:r>
      <w:hyperlink r:id="rId44">
        <w:r w:rsidRPr="005A79BB">
          <w:rPr>
            <w:rFonts w:ascii="Times New Roman" w:eastAsiaTheme="minorEastAsia" w:hAnsi="Times New Roman" w:cs="Times New Roman"/>
            <w:sz w:val="28"/>
            <w:szCs w:val="28"/>
            <w:lang w:eastAsia="ru-RU"/>
          </w:rPr>
          <w:t>кодексом</w:t>
        </w:r>
      </w:hyperlink>
      <w:r w:rsidRPr="005A79BB">
        <w:rPr>
          <w:rFonts w:ascii="Times New Roman" w:eastAsiaTheme="minorEastAsia" w:hAnsi="Times New Roman" w:cs="Times New Roman"/>
          <w:sz w:val="28"/>
          <w:szCs w:val="28"/>
          <w:lang w:eastAsia="ru-RU"/>
        </w:rPr>
        <w:t xml:space="preserve"> Российской Федерации, а в период до 1 января 2025 года - за исключением случаев, установленных </w:t>
      </w:r>
      <w:hyperlink r:id="rId45">
        <w:r w:rsidRPr="005A79BB">
          <w:rPr>
            <w:rFonts w:ascii="Times New Roman" w:eastAsiaTheme="minorEastAsia" w:hAnsi="Times New Roman" w:cs="Times New Roman"/>
            <w:sz w:val="28"/>
            <w:szCs w:val="28"/>
            <w:lang w:eastAsia="ru-RU"/>
          </w:rPr>
          <w:t>постановлением</w:t>
        </w:r>
      </w:hyperlink>
      <w:r w:rsidRPr="005A79BB">
        <w:rPr>
          <w:rFonts w:ascii="Times New Roman" w:eastAsiaTheme="minorEastAsia" w:hAnsi="Times New Roman" w:cs="Times New Roman"/>
          <w:sz w:val="28"/>
          <w:szCs w:val="28"/>
          <w:lang w:eastAsia="ru-RU"/>
        </w:rPr>
        <w:t xml:space="preserve"> Правительства Ленинградской области от 5 апреля 2022 года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203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Об установлении случаев утверждения в Ленинградской области в 2022-2024 годах генеральных планов, правил землепользования и застройки, проектов планировки территории, проектов межевания территории, изменений в генеральные планы, правила землепользования и застройки, проекты планировки территории, проекты межевания территории без проведения общественных обсуждений или публичных слушаний</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с уведомлением заявителя - 1 рабочий день;</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4) регистрация результата услуги - 1 рабочий день.</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На период со дня направления Документации для организации проведения общественных обсуждений или публичных слушаний в порядке, установленном Градостроительным </w:t>
      </w:r>
      <w:hyperlink r:id="rId46">
        <w:r w:rsidRPr="005A79BB">
          <w:rPr>
            <w:rFonts w:ascii="Times New Roman" w:eastAsiaTheme="minorEastAsia" w:hAnsi="Times New Roman" w:cs="Times New Roman"/>
            <w:sz w:val="28"/>
            <w:szCs w:val="28"/>
            <w:lang w:eastAsia="ru-RU"/>
          </w:rPr>
          <w:t>кодексом</w:t>
        </w:r>
      </w:hyperlink>
      <w:r w:rsidRPr="005A79BB">
        <w:rPr>
          <w:rFonts w:ascii="Times New Roman" w:eastAsiaTheme="minorEastAsia" w:hAnsi="Times New Roman" w:cs="Times New Roman"/>
          <w:sz w:val="28"/>
          <w:szCs w:val="28"/>
          <w:lang w:eastAsia="ru-RU"/>
        </w:rPr>
        <w:t xml:space="preserve"> Российской Федерации, предоставление муниципальной услуги приостанавливается до дня поступления в Администрацию заключения о результатах общественных обсуждений или публичных слушаний в отношении Документации, подготовленного в соответствии с требованиями </w:t>
      </w:r>
      <w:hyperlink r:id="rId47">
        <w:r w:rsidRPr="005A79BB">
          <w:rPr>
            <w:rFonts w:ascii="Times New Roman" w:eastAsiaTheme="minorEastAsia" w:hAnsi="Times New Roman" w:cs="Times New Roman"/>
            <w:sz w:val="28"/>
            <w:szCs w:val="28"/>
            <w:lang w:eastAsia="ru-RU"/>
          </w:rPr>
          <w:t>статьи 5.1</w:t>
        </w:r>
      </w:hyperlink>
      <w:r w:rsidRPr="005A79BB">
        <w:rPr>
          <w:rFonts w:ascii="Times New Roman" w:eastAsiaTheme="minorEastAsia" w:hAnsi="Times New Roman" w:cs="Times New Roman"/>
          <w:sz w:val="28"/>
          <w:szCs w:val="28"/>
          <w:lang w:eastAsia="ru-RU"/>
        </w:rPr>
        <w:t xml:space="preserve"> Градостроительного кодекса Российской Федерации.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Дальнейшее предоставление муниципальной услуги осуществляется в порядке, установленном </w:t>
      </w:r>
      <w:hyperlink w:anchor="P254">
        <w:r w:rsidRPr="005A79BB">
          <w:rPr>
            <w:rFonts w:ascii="Times New Roman" w:eastAsiaTheme="minorEastAsia" w:hAnsi="Times New Roman" w:cs="Times New Roman"/>
            <w:sz w:val="28"/>
            <w:szCs w:val="28"/>
            <w:lang w:eastAsia="ru-RU"/>
          </w:rPr>
          <w:t>пунктом 3.1.2</w:t>
        </w:r>
      </w:hyperlink>
      <w:r w:rsidRPr="005A79BB">
        <w:rPr>
          <w:rFonts w:ascii="Times New Roman" w:eastAsiaTheme="minorEastAsia" w:hAnsi="Times New Roman" w:cs="Times New Roman"/>
          <w:sz w:val="28"/>
          <w:szCs w:val="28"/>
          <w:lang w:eastAsia="ru-RU"/>
        </w:rPr>
        <w:t xml:space="preserve"> настоящего регламента.</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bookmarkStart w:id="7" w:name="P254"/>
      <w:bookmarkEnd w:id="7"/>
      <w:r w:rsidRPr="005A79BB">
        <w:rPr>
          <w:rFonts w:ascii="Times New Roman" w:eastAsiaTheme="minorEastAsia" w:hAnsi="Times New Roman" w:cs="Times New Roman"/>
          <w:sz w:val="28"/>
          <w:szCs w:val="28"/>
          <w:lang w:eastAsia="ru-RU"/>
        </w:rPr>
        <w:t xml:space="preserve">3.1.2. В случаях, установленных Градостроительным </w:t>
      </w:r>
      <w:hyperlink r:id="rId48">
        <w:r w:rsidRPr="005A79BB">
          <w:rPr>
            <w:rFonts w:ascii="Times New Roman" w:eastAsiaTheme="minorEastAsia" w:hAnsi="Times New Roman" w:cs="Times New Roman"/>
            <w:sz w:val="28"/>
            <w:szCs w:val="28"/>
            <w:lang w:eastAsia="ru-RU"/>
          </w:rPr>
          <w:t>кодексом</w:t>
        </w:r>
      </w:hyperlink>
      <w:r w:rsidRPr="005A79BB">
        <w:rPr>
          <w:rFonts w:ascii="Times New Roman" w:eastAsiaTheme="minorEastAsia" w:hAnsi="Times New Roman" w:cs="Times New Roman"/>
          <w:sz w:val="28"/>
          <w:szCs w:val="28"/>
          <w:lang w:eastAsia="ru-RU"/>
        </w:rPr>
        <w:t xml:space="preserve"> Российской Федерации, а также в период до 1 января 2025 года в случаях, установленных </w:t>
      </w:r>
      <w:hyperlink r:id="rId49">
        <w:r w:rsidRPr="005A79BB">
          <w:rPr>
            <w:rFonts w:ascii="Times New Roman" w:eastAsiaTheme="minorEastAsia" w:hAnsi="Times New Roman" w:cs="Times New Roman"/>
            <w:sz w:val="28"/>
            <w:szCs w:val="28"/>
            <w:lang w:eastAsia="ru-RU"/>
          </w:rPr>
          <w:t>постановлением</w:t>
        </w:r>
      </w:hyperlink>
      <w:r w:rsidRPr="005A79BB">
        <w:rPr>
          <w:rFonts w:ascii="Times New Roman" w:eastAsiaTheme="minorEastAsia" w:hAnsi="Times New Roman" w:cs="Times New Roman"/>
          <w:sz w:val="28"/>
          <w:szCs w:val="28"/>
          <w:lang w:eastAsia="ru-RU"/>
        </w:rPr>
        <w:t xml:space="preserve"> Правительства Ленинградской области от 5 апреля 2022 года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203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Об установлении случаев утверждения в Ленинградской области в 2022-2024 годах генеральных планов, правил землепользования и застройки, проектов планировки территории, проектов межевания территории, изменений в генеральные планы, правила землепользования и застройки, проекты планировки территории, проекты межевания территории без проведения общественных обсуждений или публичных слушаний</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направление Документации для организации проведения общественных обсуждений или публичных слушаний в порядке, установленном Градостроительным </w:t>
      </w:r>
      <w:hyperlink r:id="rId50">
        <w:r w:rsidRPr="005A79BB">
          <w:rPr>
            <w:rFonts w:ascii="Times New Roman" w:eastAsiaTheme="minorEastAsia" w:hAnsi="Times New Roman" w:cs="Times New Roman"/>
            <w:sz w:val="28"/>
            <w:szCs w:val="28"/>
            <w:lang w:eastAsia="ru-RU"/>
          </w:rPr>
          <w:t>кодексом</w:t>
        </w:r>
      </w:hyperlink>
      <w:r w:rsidRPr="005A79BB">
        <w:rPr>
          <w:rFonts w:ascii="Times New Roman" w:eastAsiaTheme="minorEastAsia" w:hAnsi="Times New Roman" w:cs="Times New Roman"/>
          <w:sz w:val="28"/>
          <w:szCs w:val="28"/>
          <w:lang w:eastAsia="ru-RU"/>
        </w:rPr>
        <w:t xml:space="preserve"> Российской Федерации, не </w:t>
      </w:r>
      <w:r w:rsidRPr="005A79BB">
        <w:rPr>
          <w:rFonts w:ascii="Times New Roman" w:eastAsiaTheme="minorEastAsia" w:hAnsi="Times New Roman" w:cs="Times New Roman"/>
          <w:sz w:val="28"/>
          <w:szCs w:val="28"/>
          <w:lang w:eastAsia="ru-RU"/>
        </w:rPr>
        <w:lastRenderedPageBreak/>
        <w:t>осуществляется.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В указанных случаях предоставление муниципальной услуги включает в себя следующие административные процедуры:</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1) прием и регистрация заявления о предоставлении муниципальной услуги - 1 рабочий день;</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 проверка и утверждение Документации - 13 рабочих дней;</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 регистрация результата услуги - 1 рабочий день.</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3.1.3. Прием и регистрация заявления о предоставлении муниципальной услуги.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1) Основание для начала исполнения административной процедуры: поступление в Администрацию заявления и комплекта прилагаемых документов.</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 Содержание административного действия (административных действий), продолжительность и (или) максимальный срок его выполнения: работник Администрации, наделенный в соответствии с должностным регламентом, должностной инструкцией функциями по выполнению данной административной процедуры (далее - ответственный за делопроизводство), принимает представленные (направленные) заявителем заявление и документы и осуществляет регистрацию заявления. Регистрация документов, поступивших до 15 часов, осуществляется в день поступления, документы, поступившие после 15 часов, регистрируются датой следующего рабочего дня. Срок выполнения административного действия - 1 рабочий день.</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 Лицом, ответственным за выполнение административного действия, является ответственный за делопроизводство.</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4) Выполнение административной процедуры не предполагает принятие решений.</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5) Результатом выполнения административной процедуры является регистрация заявления о предоставлении муниципальной услуги и его передача для рассмотрения главе Администрации.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Фиксация результата административной процедуры производится путем регистрации поступившего запроса.</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3.1.4. Проверка и утверждение Документации.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1) Основанием для начала административной процедуры является поступление главе Администрации заявления лица, указанного в </w:t>
      </w:r>
      <w:hyperlink w:anchor="P63">
        <w:r w:rsidRPr="005A79BB">
          <w:rPr>
            <w:rFonts w:ascii="Times New Roman" w:eastAsiaTheme="minorEastAsia" w:hAnsi="Times New Roman" w:cs="Times New Roman"/>
            <w:sz w:val="28"/>
            <w:szCs w:val="28"/>
            <w:lang w:eastAsia="ru-RU"/>
          </w:rPr>
          <w:t>п. 1.2</w:t>
        </w:r>
      </w:hyperlink>
      <w:r w:rsidRPr="005A79BB">
        <w:rPr>
          <w:rFonts w:ascii="Times New Roman" w:eastAsiaTheme="minorEastAsia" w:hAnsi="Times New Roman" w:cs="Times New Roman"/>
          <w:sz w:val="28"/>
          <w:szCs w:val="28"/>
          <w:lang w:eastAsia="ru-RU"/>
        </w:rPr>
        <w:t xml:space="preserve"> настоящего Регламента, и Документации (далее - заявление).</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 Содержание административного действия (административных действий), продолжительность и (или) максимальный срок его выполнения: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а) глава Администрации не позднее следующего рабочего дня после регистрации заявления направляет заявление руководителю структурного подразделения, уполномоченного на рассмотрение заявления (далее – руководитель структурного подразделения);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б) руководитель структурного подразделения в срок не более 13 рабочих дней организует рассмотрение заявления, направление Документации в для организации проведения общественных обсуждений или публичных слушаний в порядке и в случаях, установленных Градостроительным </w:t>
      </w:r>
      <w:hyperlink r:id="rId51">
        <w:r w:rsidRPr="00CF72A5">
          <w:rPr>
            <w:rFonts w:ascii="Times New Roman" w:eastAsiaTheme="minorEastAsia" w:hAnsi="Times New Roman" w:cs="Times New Roman"/>
            <w:sz w:val="28"/>
            <w:szCs w:val="28"/>
            <w:lang w:eastAsia="ru-RU"/>
          </w:rPr>
          <w:t>кодексом</w:t>
        </w:r>
      </w:hyperlink>
      <w:r w:rsidRPr="005A79BB">
        <w:rPr>
          <w:rFonts w:ascii="Times New Roman" w:eastAsiaTheme="minorEastAsia" w:hAnsi="Times New Roman" w:cs="Times New Roman"/>
          <w:sz w:val="28"/>
          <w:szCs w:val="28"/>
          <w:lang w:eastAsia="ru-RU"/>
        </w:rPr>
        <w:t xml:space="preserve"> Российской Федерации, за исключением до 1 января 2025 года случаев, установленных </w:t>
      </w:r>
      <w:hyperlink r:id="rId52">
        <w:r w:rsidRPr="00CF72A5">
          <w:rPr>
            <w:rFonts w:ascii="Times New Roman" w:eastAsiaTheme="minorEastAsia" w:hAnsi="Times New Roman" w:cs="Times New Roman"/>
            <w:sz w:val="28"/>
            <w:szCs w:val="28"/>
            <w:lang w:eastAsia="ru-RU"/>
          </w:rPr>
          <w:t>постановлением</w:t>
        </w:r>
      </w:hyperlink>
      <w:r w:rsidRPr="00CF72A5">
        <w:rPr>
          <w:rFonts w:ascii="Times New Roman" w:eastAsiaTheme="minorEastAsia" w:hAnsi="Times New Roman" w:cs="Times New Roman"/>
          <w:sz w:val="28"/>
          <w:szCs w:val="28"/>
          <w:lang w:eastAsia="ru-RU"/>
        </w:rPr>
        <w:t xml:space="preserve"> </w:t>
      </w:r>
      <w:r w:rsidRPr="005A79BB">
        <w:rPr>
          <w:rFonts w:ascii="Times New Roman" w:eastAsiaTheme="minorEastAsia" w:hAnsi="Times New Roman" w:cs="Times New Roman"/>
          <w:sz w:val="28"/>
          <w:szCs w:val="28"/>
          <w:lang w:eastAsia="ru-RU"/>
        </w:rPr>
        <w:t xml:space="preserve">Правительства Ленинградской области от 5 апреля 2022 года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203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Об установлении случаев утверждения в Ленинградской области в 2022-2024 годах генеральных планов, правил землепользования и застройки, проектов планировки территории, проектов межевания территории, изменений в генеральные планы, правила землепользования и застройки, проекты планировки территории, проекты межевания территории без проведения общественных обсуждений или публичных слушаний</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с одновременной подготовкой письма заявителю с информацией о направлении Документации для организации проведения общественных обсуждений или публичных слушаний, либо при наличии оснований, указанных в </w:t>
      </w:r>
      <w:hyperlink w:anchor="P188">
        <w:r w:rsidRPr="005A79BB">
          <w:rPr>
            <w:rFonts w:ascii="Times New Roman" w:eastAsiaTheme="minorEastAsia" w:hAnsi="Times New Roman" w:cs="Times New Roman"/>
            <w:sz w:val="28"/>
            <w:szCs w:val="28"/>
            <w:lang w:eastAsia="ru-RU"/>
          </w:rPr>
          <w:t>пункте 2.10</w:t>
        </w:r>
      </w:hyperlink>
      <w:r w:rsidRPr="005A79BB">
        <w:rPr>
          <w:rFonts w:ascii="Times New Roman" w:eastAsiaTheme="minorEastAsia" w:hAnsi="Times New Roman" w:cs="Times New Roman"/>
          <w:sz w:val="28"/>
          <w:szCs w:val="28"/>
          <w:lang w:eastAsia="ru-RU"/>
        </w:rPr>
        <w:t xml:space="preserve"> настоящего Регламента, подготовку письма об отказе в предоставлении муниципальной услуги, либо при наличии оснований, предусмотренных Градостроительным </w:t>
      </w:r>
      <w:hyperlink r:id="rId53">
        <w:r w:rsidRPr="005A79BB">
          <w:rPr>
            <w:rFonts w:ascii="Times New Roman" w:eastAsiaTheme="minorEastAsia" w:hAnsi="Times New Roman" w:cs="Times New Roman"/>
            <w:sz w:val="28"/>
            <w:szCs w:val="28"/>
            <w:lang w:eastAsia="ru-RU"/>
          </w:rPr>
          <w:t>кодексом</w:t>
        </w:r>
      </w:hyperlink>
      <w:r w:rsidRPr="005A79BB">
        <w:rPr>
          <w:rFonts w:ascii="Times New Roman" w:eastAsiaTheme="minorEastAsia" w:hAnsi="Times New Roman" w:cs="Times New Roman"/>
          <w:sz w:val="28"/>
          <w:szCs w:val="28"/>
          <w:lang w:eastAsia="ru-RU"/>
        </w:rPr>
        <w:t xml:space="preserve"> Российской Федерации, а также в период до 1 января 2025 года при наличии оснований, установленных </w:t>
      </w:r>
      <w:hyperlink r:id="rId54">
        <w:r w:rsidRPr="005A79BB">
          <w:rPr>
            <w:rFonts w:ascii="Times New Roman" w:eastAsiaTheme="minorEastAsia" w:hAnsi="Times New Roman" w:cs="Times New Roman"/>
            <w:sz w:val="28"/>
            <w:szCs w:val="28"/>
            <w:lang w:eastAsia="ru-RU"/>
          </w:rPr>
          <w:t>постановлением</w:t>
        </w:r>
      </w:hyperlink>
      <w:r w:rsidRPr="005A79BB">
        <w:rPr>
          <w:rFonts w:ascii="Times New Roman" w:eastAsiaTheme="minorEastAsia" w:hAnsi="Times New Roman" w:cs="Times New Roman"/>
          <w:sz w:val="28"/>
          <w:szCs w:val="28"/>
          <w:lang w:eastAsia="ru-RU"/>
        </w:rPr>
        <w:t xml:space="preserve"> Правительства Ленинградской области от 5 апреля 2022 года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203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Об установлении случаев утверждения в Ленинградской области в 2022-2024 годах генеральных планов, правил землепользования и застройки, проектов планировки территории, проектов межевания территории, изменений в генеральные планы, правила землепользования и застройки, проекты планировки территории, проекты межевания территории без проведения общественных обсуждений или публичных слушаний</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подготовку правового акта об утверждении Документации (далее - результат услуги) и не позднее рабочего дня истечения срока, указанного в настоящем подпункте, представляет проект результата услуги главе Администрации для принятия решения о предоставлении муниципальной услуги или об отказе в ее предоставлении и подписания документов, являющихся результатом предоставления муниципальной услуги;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в) глава Администрации в срок не позднее следующего рабочего дня после получения проекта результата услуги принимает решение о предоставлении муниципальной услуги или об отказе в ее предоставлении, подписывает результат услуги и в тот же день передает результат услуги ответственному за делопроизводство.</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 Лицами, ответственными за выполнение административной процедуры, являются глава Администрации, руководитель структурного подразделения.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4) Критерием принятия решения о выполнении административной процедуры является наличие или отсутствие оснований, предусмотренных </w:t>
      </w:r>
      <w:hyperlink w:anchor="P188">
        <w:r w:rsidRPr="005A79BB">
          <w:rPr>
            <w:rFonts w:ascii="Times New Roman" w:eastAsiaTheme="minorEastAsia" w:hAnsi="Times New Roman" w:cs="Times New Roman"/>
            <w:sz w:val="28"/>
            <w:szCs w:val="28"/>
            <w:lang w:eastAsia="ru-RU"/>
          </w:rPr>
          <w:t>пунктом 2.10</w:t>
        </w:r>
      </w:hyperlink>
      <w:r w:rsidRPr="005A79BB">
        <w:rPr>
          <w:rFonts w:ascii="Times New Roman" w:eastAsiaTheme="minorEastAsia" w:hAnsi="Times New Roman" w:cs="Times New Roman"/>
          <w:sz w:val="28"/>
          <w:szCs w:val="28"/>
          <w:lang w:eastAsia="ru-RU"/>
        </w:rPr>
        <w:t xml:space="preserve"> настоящего Регламента.</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5. Результатом выполнения административной процедуры является направление ответственному за делопроизводство подписанного главой Администрации результата предоставления муниципальной услуги.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3.1.5. Направление Документации организатору общественных обсуждений или публичных слушаний для организации проведения </w:t>
      </w:r>
      <w:r w:rsidRPr="005A79BB">
        <w:rPr>
          <w:rFonts w:ascii="Times New Roman" w:eastAsiaTheme="minorEastAsia" w:hAnsi="Times New Roman" w:cs="Times New Roman"/>
          <w:sz w:val="28"/>
          <w:szCs w:val="28"/>
          <w:lang w:eastAsia="ru-RU"/>
        </w:rPr>
        <w:lastRenderedPageBreak/>
        <w:t xml:space="preserve">общественных обсуждений или публичных слушаний в порядке и в случаях, установленных Градостроительным </w:t>
      </w:r>
      <w:hyperlink r:id="rId55">
        <w:r w:rsidRPr="005A79BB">
          <w:rPr>
            <w:rFonts w:ascii="Times New Roman" w:eastAsiaTheme="minorEastAsia" w:hAnsi="Times New Roman" w:cs="Times New Roman"/>
            <w:sz w:val="28"/>
            <w:szCs w:val="28"/>
            <w:lang w:eastAsia="ru-RU"/>
          </w:rPr>
          <w:t>кодексом</w:t>
        </w:r>
      </w:hyperlink>
      <w:r w:rsidRPr="005A79BB">
        <w:rPr>
          <w:rFonts w:ascii="Times New Roman" w:eastAsiaTheme="minorEastAsia" w:hAnsi="Times New Roman" w:cs="Times New Roman"/>
          <w:sz w:val="28"/>
          <w:szCs w:val="28"/>
          <w:lang w:eastAsia="ru-RU"/>
        </w:rPr>
        <w:t xml:space="preserve"> Российской Федерации, а также до 1 января 2025 года за исключением случаев, установленных </w:t>
      </w:r>
      <w:hyperlink r:id="rId56">
        <w:r w:rsidRPr="005A79BB">
          <w:rPr>
            <w:rFonts w:ascii="Times New Roman" w:eastAsiaTheme="minorEastAsia" w:hAnsi="Times New Roman" w:cs="Times New Roman"/>
            <w:sz w:val="28"/>
            <w:szCs w:val="28"/>
            <w:lang w:eastAsia="ru-RU"/>
          </w:rPr>
          <w:t>постановлением</w:t>
        </w:r>
      </w:hyperlink>
      <w:r w:rsidRPr="005A79BB">
        <w:rPr>
          <w:rFonts w:ascii="Times New Roman" w:eastAsiaTheme="minorEastAsia" w:hAnsi="Times New Roman" w:cs="Times New Roman"/>
          <w:sz w:val="28"/>
          <w:szCs w:val="28"/>
          <w:lang w:eastAsia="ru-RU"/>
        </w:rPr>
        <w:t xml:space="preserve"> Правительства Ленинградской области от 5 апреля 2022 года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203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Об установлении случаев утверждения в Ленинградской области в 2022-2024 годах генеральных планов, правил землепользования и застройки, проектов планировки территории, проектов межевания территории, изменений в генеральные планы, правила землепользования и застройки, проекты планировки территории, проекты межевания территории без проведения общественных обсуждений или публичных слушаний</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с уведомлением заявителя.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1) Основанием для начала административной процедуры является поступление ответственному за делопроизводство подписанного главой Администрации письма о направлении Документации для организации проведения общественных обсуждений или публичных слушаний в порядке, установленном Градостроительным </w:t>
      </w:r>
      <w:hyperlink r:id="rId57">
        <w:r w:rsidRPr="005A79BB">
          <w:rPr>
            <w:rFonts w:ascii="Times New Roman" w:eastAsiaTheme="minorEastAsia" w:hAnsi="Times New Roman" w:cs="Times New Roman"/>
            <w:sz w:val="28"/>
            <w:szCs w:val="28"/>
            <w:lang w:eastAsia="ru-RU"/>
          </w:rPr>
          <w:t>кодексом</w:t>
        </w:r>
      </w:hyperlink>
      <w:r w:rsidRPr="005A79BB">
        <w:rPr>
          <w:rFonts w:ascii="Times New Roman" w:eastAsiaTheme="minorEastAsia" w:hAnsi="Times New Roman" w:cs="Times New Roman"/>
          <w:sz w:val="28"/>
          <w:szCs w:val="28"/>
          <w:lang w:eastAsia="ru-RU"/>
        </w:rPr>
        <w:t xml:space="preserve"> Российской Федерации, а также письма заявителю с информацией о направлении Документации для организации проведения общественных обсуждений или публичных слушаний.</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 Содержание административного действия (административных действий), продолжительность и (или) максимальный срок его выполнения: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ответственный за делопроизводство осуществляет регистрацию и направление адресатам письма о направлении Документации для организации проведения общественных обсуждений или публичных слушаний в порядке, установленном Градостроительным </w:t>
      </w:r>
      <w:hyperlink r:id="rId58">
        <w:r w:rsidRPr="005A79BB">
          <w:rPr>
            <w:rFonts w:ascii="Times New Roman" w:eastAsiaTheme="minorEastAsia" w:hAnsi="Times New Roman" w:cs="Times New Roman"/>
            <w:sz w:val="28"/>
            <w:szCs w:val="28"/>
            <w:lang w:eastAsia="ru-RU"/>
          </w:rPr>
          <w:t>кодексом</w:t>
        </w:r>
      </w:hyperlink>
      <w:r w:rsidRPr="005A79BB">
        <w:rPr>
          <w:rFonts w:ascii="Times New Roman" w:eastAsiaTheme="minorEastAsia" w:hAnsi="Times New Roman" w:cs="Times New Roman"/>
          <w:sz w:val="28"/>
          <w:szCs w:val="28"/>
          <w:lang w:eastAsia="ru-RU"/>
        </w:rPr>
        <w:t xml:space="preserve"> Российской Федерации, а также письма заявителю с информацией о направлении Документации для организации проведения общественных обсуждений или публичных слушаний с направлением способом, указанным в заявлении.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Регистрация документов, поступивших до 15 часов, осуществляется в день поступления, документы, поступившие после 15 часов, регистрируются датой следующего рабочего дня. Срок выполнения административного действия - 1 рабочий день.</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 Лицом, ответственным за выполнение административной процедуры, является ответственный за делопроизводство.</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4) Административная процедура не предполагает принятия решений.</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5) Результатом выполнения административной процедуры является направление указанных писем.</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3.1.6. Регистрация результата предоставления муниципальной услуги.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1) Основанием для начала административной процедуры является поступление ответственному за делопроизводство подписанного главой Администрации результата услуги.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 Содержание административного действия (административных действий), продолжительность и (или) максимальный срок его выполнения: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а) ответственный за делопроизводство осуществляет регистрацию </w:t>
      </w:r>
      <w:r w:rsidRPr="005A79BB">
        <w:rPr>
          <w:rFonts w:ascii="Times New Roman" w:eastAsiaTheme="minorEastAsia" w:hAnsi="Times New Roman" w:cs="Times New Roman"/>
          <w:sz w:val="28"/>
          <w:szCs w:val="28"/>
          <w:lang w:eastAsia="ru-RU"/>
        </w:rPr>
        <w:lastRenderedPageBreak/>
        <w:t>результата услуги. Регистрация документов, поступивших до 15 часов, осуществляется в день поступления, документы, поступившие после 15 часов, регистрируются датой следующего рабочего дня. Срок выполнения административного действия - 1 рабочий день;</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б) ответственный за делопроизводство направляет зарегистрированный результат услуги в МФЦ для выдачи заявителю или направляет заявителю через ЕПГУ (после начала предоставления услуги в электронной форме). Срок выполнения административного действия - 1 рабочий день.</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 Лицом, ответственным за выполнение административной процедуры, является ответственный за делопроизводство.</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4) Административная процедура не предполагает принятия решений.</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5) Результатом выполнения административной процедуры являются регистрация результата предоставления муниципальной услуги.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3.2. Особенности выполнения административных процедур в электронной форме.</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3.2.1. Предоставление муниципальной услуги на ЕПГУ осуществляется в соответствии с Федеральным </w:t>
      </w:r>
      <w:hyperlink r:id="rId59">
        <w:r w:rsidRPr="005A79BB">
          <w:rPr>
            <w:rFonts w:ascii="Times New Roman" w:eastAsiaTheme="minorEastAsia" w:hAnsi="Times New Roman" w:cs="Times New Roman"/>
            <w:sz w:val="28"/>
            <w:szCs w:val="28"/>
            <w:lang w:eastAsia="ru-RU"/>
          </w:rPr>
          <w:t>законом</w:t>
        </w:r>
      </w:hyperlink>
      <w:r w:rsidRPr="005A79BB">
        <w:rPr>
          <w:rFonts w:ascii="Times New Roman" w:eastAsiaTheme="minorEastAsia" w:hAnsi="Times New Roman" w:cs="Times New Roman"/>
          <w:sz w:val="28"/>
          <w:szCs w:val="28"/>
          <w:lang w:eastAsia="ru-RU"/>
        </w:rPr>
        <w:t xml:space="preserve">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210-ФЗ, Федеральным </w:t>
      </w:r>
      <w:hyperlink r:id="rId60">
        <w:r w:rsidRPr="005A79BB">
          <w:rPr>
            <w:rFonts w:ascii="Times New Roman" w:eastAsiaTheme="minorEastAsia" w:hAnsi="Times New Roman" w:cs="Times New Roman"/>
            <w:sz w:val="28"/>
            <w:szCs w:val="28"/>
            <w:lang w:eastAsia="ru-RU"/>
          </w:rPr>
          <w:t>законом</w:t>
        </w:r>
      </w:hyperlink>
      <w:r w:rsidRPr="005A79BB">
        <w:rPr>
          <w:rFonts w:ascii="Times New Roman" w:eastAsiaTheme="minorEastAsia" w:hAnsi="Times New Roman" w:cs="Times New Roman"/>
          <w:sz w:val="28"/>
          <w:szCs w:val="28"/>
          <w:lang w:eastAsia="ru-RU"/>
        </w:rPr>
        <w:t xml:space="preserve"> от 27.07.2006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149-ФЗ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Об информации, информационных технологиях и о защите информации</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w:t>
      </w:r>
      <w:hyperlink r:id="rId61">
        <w:r w:rsidRPr="005A79BB">
          <w:rPr>
            <w:rFonts w:ascii="Times New Roman" w:eastAsiaTheme="minorEastAsia" w:hAnsi="Times New Roman" w:cs="Times New Roman"/>
            <w:sz w:val="28"/>
            <w:szCs w:val="28"/>
            <w:lang w:eastAsia="ru-RU"/>
          </w:rPr>
          <w:t>постановлением</w:t>
        </w:r>
      </w:hyperlink>
      <w:r w:rsidRPr="005A79BB">
        <w:rPr>
          <w:rFonts w:ascii="Times New Roman" w:eastAsiaTheme="minorEastAsia" w:hAnsi="Times New Roman" w:cs="Times New Roman"/>
          <w:sz w:val="28"/>
          <w:szCs w:val="28"/>
          <w:lang w:eastAsia="ru-RU"/>
        </w:rPr>
        <w:t xml:space="preserve"> Правительства Российской Федерации от 25.06.2012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634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О видах электронной подписи, использование которых допускается при обращении за получением государственных и муниципальных услуг</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3.2.2.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3.2.3. Муниципальная услуга может быть получена через ЕПГУ без личной явки на прием в Администрацию.</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3.2.4. Для подачи заявления через ЕПГУ заявитель должен выполнить следующие действия: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пройти идентификацию и аутентификацию в ЕСИА;</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в личном кабинете на ЕПГУ заполнить в электронной форме заявление на оказание муниципальной услуги;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приложить к заявлению электронные документы и направить пакет электронных документов в Администрацию посредством функционала ЕПГУ.</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3.2.5. В результате направления пакета электронных документов посредством ЕПГУ автоматизированной информационной системой межведомственного электронного взаимодействия Ленинградской области (далее - АИС </w:t>
      </w:r>
      <w:r w:rsidR="00D04BD8">
        <w:rPr>
          <w:rFonts w:ascii="Times New Roman" w:eastAsiaTheme="minorEastAsia" w:hAnsi="Times New Roman" w:cs="Times New Roman"/>
          <w:sz w:val="28"/>
          <w:szCs w:val="28"/>
          <w:lang w:eastAsia="ru-RU"/>
        </w:rPr>
        <w:t>«</w:t>
      </w:r>
      <w:proofErr w:type="spellStart"/>
      <w:r w:rsidRPr="005A79BB">
        <w:rPr>
          <w:rFonts w:ascii="Times New Roman" w:eastAsiaTheme="minorEastAsia" w:hAnsi="Times New Roman" w:cs="Times New Roman"/>
          <w:sz w:val="28"/>
          <w:szCs w:val="28"/>
          <w:lang w:eastAsia="ru-RU"/>
        </w:rPr>
        <w:t>Межвед</w:t>
      </w:r>
      <w:proofErr w:type="spellEnd"/>
      <w:r w:rsidRPr="005A79BB">
        <w:rPr>
          <w:rFonts w:ascii="Times New Roman" w:eastAsiaTheme="minorEastAsia" w:hAnsi="Times New Roman" w:cs="Times New Roman"/>
          <w:sz w:val="28"/>
          <w:szCs w:val="28"/>
          <w:lang w:eastAsia="ru-RU"/>
        </w:rPr>
        <w:t xml:space="preserve"> ЛО</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3.2.6. При предоставлении муниципальной услуги через ЕПГУ должностное лицо Администрации выполняет следующие действия: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 формирует проект решения на основании документов, поступивших </w:t>
      </w:r>
      <w:r w:rsidRPr="005A79BB">
        <w:rPr>
          <w:rFonts w:ascii="Times New Roman" w:eastAsiaTheme="minorEastAsia" w:hAnsi="Times New Roman" w:cs="Times New Roman"/>
          <w:sz w:val="28"/>
          <w:szCs w:val="28"/>
          <w:lang w:eastAsia="ru-RU"/>
        </w:rPr>
        <w:lastRenderedPageBreak/>
        <w:t>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r w:rsidR="00D04BD8">
        <w:rPr>
          <w:rFonts w:ascii="Times New Roman" w:eastAsiaTheme="minorEastAsia" w:hAnsi="Times New Roman" w:cs="Times New Roman"/>
          <w:sz w:val="28"/>
          <w:szCs w:val="28"/>
          <w:lang w:eastAsia="ru-RU"/>
        </w:rPr>
        <w:t>«</w:t>
      </w:r>
      <w:proofErr w:type="spellStart"/>
      <w:r w:rsidRPr="005A79BB">
        <w:rPr>
          <w:rFonts w:ascii="Times New Roman" w:eastAsiaTheme="minorEastAsia" w:hAnsi="Times New Roman" w:cs="Times New Roman"/>
          <w:sz w:val="28"/>
          <w:szCs w:val="28"/>
          <w:lang w:eastAsia="ru-RU"/>
        </w:rPr>
        <w:t>Межвед</w:t>
      </w:r>
      <w:proofErr w:type="spellEnd"/>
      <w:r w:rsidRPr="005A79BB">
        <w:rPr>
          <w:rFonts w:ascii="Times New Roman" w:eastAsiaTheme="minorEastAsia" w:hAnsi="Times New Roman" w:cs="Times New Roman"/>
          <w:sz w:val="28"/>
          <w:szCs w:val="28"/>
          <w:lang w:eastAsia="ru-RU"/>
        </w:rPr>
        <w:t xml:space="preserve"> ЛО</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формы о принятом решении и переводит дело в архив АИС </w:t>
      </w:r>
      <w:r w:rsidR="00D04BD8">
        <w:rPr>
          <w:rFonts w:ascii="Times New Roman" w:eastAsiaTheme="minorEastAsia" w:hAnsi="Times New Roman" w:cs="Times New Roman"/>
          <w:sz w:val="28"/>
          <w:szCs w:val="28"/>
          <w:lang w:eastAsia="ru-RU"/>
        </w:rPr>
        <w:t>«</w:t>
      </w:r>
      <w:proofErr w:type="spellStart"/>
      <w:r w:rsidRPr="005A79BB">
        <w:rPr>
          <w:rFonts w:ascii="Times New Roman" w:eastAsiaTheme="minorEastAsia" w:hAnsi="Times New Roman" w:cs="Times New Roman"/>
          <w:sz w:val="28"/>
          <w:szCs w:val="28"/>
          <w:lang w:eastAsia="ru-RU"/>
        </w:rPr>
        <w:t>Межвед</w:t>
      </w:r>
      <w:proofErr w:type="spellEnd"/>
      <w:r w:rsidRPr="005A79BB">
        <w:rPr>
          <w:rFonts w:ascii="Times New Roman" w:eastAsiaTheme="minorEastAsia" w:hAnsi="Times New Roman" w:cs="Times New Roman"/>
          <w:sz w:val="28"/>
          <w:szCs w:val="28"/>
          <w:lang w:eastAsia="ru-RU"/>
        </w:rPr>
        <w:t xml:space="preserve"> ЛО</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3.2.7. В случае поступления всех документов, указанных в </w:t>
      </w:r>
      <w:hyperlink w:anchor="P102">
        <w:r w:rsidRPr="005A79BB">
          <w:rPr>
            <w:rFonts w:ascii="Times New Roman" w:eastAsiaTheme="minorEastAsia" w:hAnsi="Times New Roman" w:cs="Times New Roman"/>
            <w:sz w:val="28"/>
            <w:szCs w:val="28"/>
            <w:lang w:eastAsia="ru-RU"/>
          </w:rPr>
          <w:t>пункте 2.6</w:t>
        </w:r>
      </w:hyperlink>
      <w:r w:rsidRPr="005A79BB">
        <w:rPr>
          <w:rFonts w:ascii="Times New Roman" w:eastAsiaTheme="minorEastAsia"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w:t>
      </w:r>
    </w:p>
    <w:p w:rsidR="005A79BB" w:rsidRPr="005A79BB" w:rsidRDefault="005A79BB" w:rsidP="00D04BD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5A79BB">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5A79BB">
        <w:rPr>
          <w:rFonts w:ascii="Times New Roman" w:eastAsiaTheme="minorEastAsia" w:hAnsi="Times New Roman" w:cs="Times New Roman"/>
          <w:b/>
          <w:sz w:val="28"/>
          <w:szCs w:val="28"/>
          <w:lang w:eastAsia="ru-RU"/>
        </w:rPr>
        <w:t>IV. Порядок исправления допущенных опечаток и ошибок</w:t>
      </w: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5A79BB">
        <w:rPr>
          <w:rFonts w:ascii="Times New Roman" w:eastAsiaTheme="minorEastAsia" w:hAnsi="Times New Roman" w:cs="Times New Roman"/>
          <w:b/>
          <w:sz w:val="28"/>
          <w:szCs w:val="28"/>
          <w:lang w:eastAsia="ru-RU"/>
        </w:rPr>
        <w:t>в выданных в результате предоставления</w:t>
      </w: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5A79BB">
        <w:rPr>
          <w:rFonts w:ascii="Times New Roman" w:eastAsiaTheme="minorEastAsia" w:hAnsi="Times New Roman" w:cs="Times New Roman"/>
          <w:b/>
          <w:sz w:val="28"/>
          <w:szCs w:val="28"/>
          <w:lang w:eastAsia="ru-RU"/>
        </w:rPr>
        <w:t>муниципальной услуги документах</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4.1. В случае если в выданных в результате предоставления муниципальной услуги документах допущены опечатки и ошибки, заявитель направляет в Администрацию способами, указанными в </w:t>
      </w:r>
      <w:hyperlink w:anchor="P75">
        <w:r w:rsidRPr="005A79BB">
          <w:rPr>
            <w:rFonts w:ascii="Times New Roman" w:eastAsiaTheme="minorEastAsia" w:hAnsi="Times New Roman" w:cs="Times New Roman"/>
            <w:sz w:val="28"/>
            <w:szCs w:val="28"/>
            <w:lang w:eastAsia="ru-RU"/>
          </w:rPr>
          <w:t>пункте 2.2</w:t>
        </w:r>
      </w:hyperlink>
      <w:r w:rsidRPr="005A79BB">
        <w:rPr>
          <w:rFonts w:ascii="Times New Roman" w:eastAsiaTheme="minorEastAsia" w:hAnsi="Times New Roman" w:cs="Times New Roman"/>
          <w:sz w:val="28"/>
          <w:szCs w:val="28"/>
          <w:lang w:eastAsia="ru-RU"/>
        </w:rPr>
        <w:t xml:space="preserve">, </w:t>
      </w:r>
      <w:hyperlink w:anchor="P481">
        <w:r w:rsidRPr="005A79BB">
          <w:rPr>
            <w:rFonts w:ascii="Times New Roman" w:eastAsiaTheme="minorEastAsia" w:hAnsi="Times New Roman" w:cs="Times New Roman"/>
            <w:sz w:val="28"/>
            <w:szCs w:val="28"/>
            <w:lang w:eastAsia="ru-RU"/>
          </w:rPr>
          <w:t>заявление</w:t>
        </w:r>
      </w:hyperlink>
      <w:r w:rsidRPr="005A79BB">
        <w:rPr>
          <w:rFonts w:ascii="Times New Roman" w:eastAsiaTheme="minorEastAsia" w:hAnsi="Times New Roman" w:cs="Times New Roman"/>
          <w:sz w:val="28"/>
          <w:szCs w:val="28"/>
          <w:lang w:eastAsia="ru-RU"/>
        </w:rPr>
        <w:t xml:space="preserve"> об исправлении допущенных опечаток (ошибок) в документации по планировке территории (приложение 1.1).</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4.2. К заявлению об исправлении допущенных опечаток и ошибок в документации по планировке территории на основании </w:t>
      </w:r>
      <w:hyperlink r:id="rId62">
        <w:r w:rsidRPr="005A79BB">
          <w:rPr>
            <w:rFonts w:ascii="Times New Roman" w:eastAsiaTheme="minorEastAsia" w:hAnsi="Times New Roman" w:cs="Times New Roman"/>
            <w:sz w:val="28"/>
            <w:szCs w:val="28"/>
            <w:lang w:eastAsia="ru-RU"/>
          </w:rPr>
          <w:t>абзаца второго пункта 40</w:t>
        </w:r>
      </w:hyperlink>
      <w:r w:rsidRPr="005A79BB">
        <w:rPr>
          <w:rFonts w:ascii="Times New Roman" w:eastAsiaTheme="minorEastAsia" w:hAnsi="Times New Roman" w:cs="Times New Roman"/>
          <w:sz w:val="28"/>
          <w:szCs w:val="28"/>
          <w:lang w:eastAsia="ru-RU"/>
        </w:rPr>
        <w:t xml:space="preserve"> Правил подготовки Документации прилагаются основная часть </w:t>
      </w:r>
      <w:r w:rsidRPr="005A79BB">
        <w:rPr>
          <w:rFonts w:ascii="Times New Roman" w:eastAsiaTheme="minorEastAsia" w:hAnsi="Times New Roman" w:cs="Times New Roman"/>
          <w:sz w:val="28"/>
          <w:szCs w:val="28"/>
          <w:lang w:eastAsia="ru-RU"/>
        </w:rPr>
        <w:lastRenderedPageBreak/>
        <w:t>проекта планировки территории, в которую вносятся изменения, и (или) основная часть проекта межевания территории, в которую вносятся изменения, а также материалы по обоснованию проекта планировки территории и (или) материалы по обоснованию проекта межевания территории.</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В случае необходимости исправления допущенных опечаток и ошибок в проекте межевания территории также предоставляется 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4.3. В течение 5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Администрация направляет заявителю уведомление о признании заявления обоснованным с разъяснением порядка и планируемых сроков исправления опечатки (ошибки) или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 из числа способов, указанных в </w:t>
      </w:r>
      <w:hyperlink w:anchor="P75">
        <w:r w:rsidRPr="005A79BB">
          <w:rPr>
            <w:rFonts w:ascii="Times New Roman" w:eastAsiaTheme="minorEastAsia" w:hAnsi="Times New Roman" w:cs="Times New Roman"/>
            <w:sz w:val="28"/>
            <w:szCs w:val="28"/>
            <w:lang w:eastAsia="ru-RU"/>
          </w:rPr>
          <w:t>пункте 2.2</w:t>
        </w:r>
      </w:hyperlink>
      <w:r w:rsidRPr="005A79BB">
        <w:rPr>
          <w:rFonts w:ascii="Times New Roman" w:eastAsiaTheme="minorEastAsia" w:hAnsi="Times New Roman" w:cs="Times New Roman"/>
          <w:sz w:val="28"/>
          <w:szCs w:val="28"/>
          <w:lang w:eastAsia="ru-RU"/>
        </w:rPr>
        <w:t xml:space="preserve"> настоящего регламента.</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4.4. Основанием для отказа в исправлении опечаток и ошибок в выданных в результате предоставления муниципальной услуги документах является установление в результате рассмотрения заявления об исправлении опечаток и (или) ошибок в выданных в результате предоставления муниципальной услуги документах факта отсутствия в указанных документах опечаток и (или) ошибок.</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p>
    <w:p w:rsidR="005A79BB" w:rsidRPr="005A79BB" w:rsidRDefault="005A79BB" w:rsidP="005A79BB">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5A79BB">
        <w:rPr>
          <w:rFonts w:ascii="Times New Roman" w:eastAsiaTheme="minorEastAsia" w:hAnsi="Times New Roman" w:cs="Times New Roman"/>
          <w:b/>
          <w:sz w:val="28"/>
          <w:szCs w:val="28"/>
          <w:lang w:eastAsia="ru-RU"/>
        </w:rPr>
        <w:t>V. Формы контроля за исполнением</w:t>
      </w: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5A79BB">
        <w:rPr>
          <w:rFonts w:ascii="Times New Roman" w:eastAsiaTheme="minorEastAsia" w:hAnsi="Times New Roman" w:cs="Times New Roman"/>
          <w:b/>
          <w:sz w:val="28"/>
          <w:szCs w:val="28"/>
          <w:lang w:eastAsia="ru-RU"/>
        </w:rPr>
        <w:t>административного регламента</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5.1. Текущий контроль за соблюдением и исполнением ответственными должностными лицами положений настоящего регламента и иных нормативных правовых актов Российской Федерации и нормативных правовых актов Ленинградской области, устанавливающих требования к предоставлению муниципальной услуги, осуществляется главой Администрации или уполномоченным им лицом.</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Текущий контроль осуществляется путем проведения плановых и внеплановых проверок соблюдения и исполнения ответственными должностными лицами положений настоящего регламента и иных нормативных правовых актов Российской Федерации и нормативных правовых актов Ленинградской области, устанавливающих требования к предоставлению муниципальной услуги.</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5.2. В целях осуществления контроля за полнотой и качеством </w:t>
      </w:r>
      <w:r w:rsidRPr="005A79BB">
        <w:rPr>
          <w:rFonts w:ascii="Times New Roman" w:eastAsiaTheme="minorEastAsia" w:hAnsi="Times New Roman" w:cs="Times New Roman"/>
          <w:sz w:val="28"/>
          <w:szCs w:val="28"/>
          <w:lang w:eastAsia="ru-RU"/>
        </w:rPr>
        <w:lastRenderedPageBreak/>
        <w:t>предоставления муниципальной услуги проводятся проверки.</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Плановые проверки предоставления муниципальной услуги проводятся в соответствии с планом проведения проверок.</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О проведении проверки издается правовой акт Администрации о проведении проверки исполнения настоящего регламента.</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ранее проведенной проверки. Указанные обращения подлежат регистрации в срок не позднее следующего рабочего дня после их поступления в Администрацию.</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По результатам рассмотрения обращений дается письменный ответ.</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p>
    <w:p w:rsidR="005A79BB" w:rsidRPr="005A79BB" w:rsidRDefault="005A79BB" w:rsidP="005A79BB">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5A79BB">
        <w:rPr>
          <w:rFonts w:ascii="Times New Roman" w:eastAsiaTheme="minorEastAsia" w:hAnsi="Times New Roman" w:cs="Times New Roman"/>
          <w:b/>
          <w:sz w:val="28"/>
          <w:szCs w:val="28"/>
          <w:lang w:eastAsia="ru-RU"/>
        </w:rPr>
        <w:t>VI. Досудебный (внесудебный) порядок обжалования решений</w:t>
      </w: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5A79BB">
        <w:rPr>
          <w:rFonts w:ascii="Times New Roman" w:eastAsiaTheme="minorEastAsia" w:hAnsi="Times New Roman" w:cs="Times New Roman"/>
          <w:b/>
          <w:sz w:val="28"/>
          <w:szCs w:val="28"/>
          <w:lang w:eastAsia="ru-RU"/>
        </w:rPr>
        <w:t>и действий (бездействия) органа, предоставляющего</w:t>
      </w: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5A79BB">
        <w:rPr>
          <w:rFonts w:ascii="Times New Roman" w:eastAsiaTheme="minorEastAsia" w:hAnsi="Times New Roman" w:cs="Times New Roman"/>
          <w:b/>
          <w:sz w:val="28"/>
          <w:szCs w:val="28"/>
          <w:lang w:eastAsia="ru-RU"/>
        </w:rPr>
        <w:t>муниципальную услугу, а также должностных лиц органа,</w:t>
      </w: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5A79BB">
        <w:rPr>
          <w:rFonts w:ascii="Times New Roman" w:eastAsiaTheme="minorEastAsia" w:hAnsi="Times New Roman" w:cs="Times New Roman"/>
          <w:b/>
          <w:sz w:val="28"/>
          <w:szCs w:val="28"/>
          <w:lang w:eastAsia="ru-RU"/>
        </w:rPr>
        <w:t>предоставляющего муниципальную услугу,</w:t>
      </w: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5A79BB">
        <w:rPr>
          <w:rFonts w:ascii="Times New Roman" w:eastAsiaTheme="minorEastAsia" w:hAnsi="Times New Roman" w:cs="Times New Roman"/>
          <w:b/>
          <w:sz w:val="28"/>
          <w:szCs w:val="28"/>
          <w:lang w:eastAsia="ru-RU"/>
        </w:rPr>
        <w:t>муниципальных служащих,</w:t>
      </w: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5A79BB">
        <w:rPr>
          <w:rFonts w:ascii="Times New Roman" w:eastAsiaTheme="minorEastAsia" w:hAnsi="Times New Roman" w:cs="Times New Roman"/>
          <w:b/>
          <w:sz w:val="28"/>
          <w:szCs w:val="28"/>
          <w:lang w:eastAsia="ru-RU"/>
        </w:rPr>
        <w:t>многофункционального центра предоставления государственных и муниципальных услуг, работников многофункционального центра</w:t>
      </w: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5A79BB">
        <w:rPr>
          <w:rFonts w:ascii="Times New Roman" w:eastAsiaTheme="minorEastAsia" w:hAnsi="Times New Roman" w:cs="Times New Roman"/>
          <w:b/>
          <w:sz w:val="28"/>
          <w:szCs w:val="28"/>
          <w:lang w:eastAsia="ru-RU"/>
        </w:rPr>
        <w:t>предоставления государственных и муниципальных услуг</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6.1.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6.2. Предмет досудебного (внесудебного) обжалования.</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Заявитель может обратиться с жалобой в том числе в следующих случаях:</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1) нарушение срока регистрации запроса о предоставлении муниципальной услуги;</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 нарушение срока предоставления муниципальной услуги;</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3) требование у заявителя документов или информации либо </w:t>
      </w:r>
      <w:r w:rsidRPr="005A79BB">
        <w:rPr>
          <w:rFonts w:ascii="Times New Roman" w:eastAsiaTheme="minorEastAsia" w:hAnsi="Times New Roman" w:cs="Times New Roman"/>
          <w:sz w:val="28"/>
          <w:szCs w:val="28"/>
          <w:lang w:eastAsia="ru-RU"/>
        </w:rPr>
        <w:lastRenderedPageBreak/>
        <w:t>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Федеральным </w:t>
      </w:r>
      <w:hyperlink r:id="rId63">
        <w:r w:rsidRPr="005A79BB">
          <w:rPr>
            <w:rFonts w:ascii="Times New Roman" w:eastAsiaTheme="minorEastAsia" w:hAnsi="Times New Roman" w:cs="Times New Roman"/>
            <w:sz w:val="28"/>
            <w:szCs w:val="28"/>
            <w:lang w:eastAsia="ru-RU"/>
          </w:rPr>
          <w:t>законом</w:t>
        </w:r>
      </w:hyperlink>
      <w:r w:rsidRPr="005A79BB">
        <w:rPr>
          <w:rFonts w:ascii="Times New Roman" w:eastAsiaTheme="minorEastAsia" w:hAnsi="Times New Roman" w:cs="Times New Roman"/>
          <w:sz w:val="28"/>
          <w:szCs w:val="28"/>
          <w:lang w:eastAsia="ru-RU"/>
        </w:rPr>
        <w:t xml:space="preserve">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210-ФЗ.</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6.3. Жалоба подается в письменной форме на бумажном носителе или в электронной форме в Администрацию.</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6.4. Основанием для начала процедуры досудебного (внесудебного) обжалования является подача заявителем жалобы, соответствующей требованиям Федерального </w:t>
      </w:r>
      <w:hyperlink r:id="rId64">
        <w:r w:rsidRPr="005A79BB">
          <w:rPr>
            <w:rFonts w:ascii="Times New Roman" w:eastAsiaTheme="minorEastAsia" w:hAnsi="Times New Roman" w:cs="Times New Roman"/>
            <w:sz w:val="28"/>
            <w:szCs w:val="28"/>
            <w:lang w:eastAsia="ru-RU"/>
          </w:rPr>
          <w:t>закона</w:t>
        </w:r>
      </w:hyperlink>
      <w:r w:rsidRPr="005A79BB">
        <w:rPr>
          <w:rFonts w:ascii="Times New Roman" w:eastAsiaTheme="minorEastAsia" w:hAnsi="Times New Roman" w:cs="Times New Roman"/>
          <w:sz w:val="28"/>
          <w:szCs w:val="28"/>
          <w:lang w:eastAsia="ru-RU"/>
        </w:rPr>
        <w:t xml:space="preserve">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210-ФЗ.</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В письменной жалобе в обязательном порядке указываются:</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наименование органа, предоставляющего муниципальную услугу, должностного лица органа либо муниципального служащего, предоставляющего муниципальную услугу, решения и действия (бездействие) которых обжалуются;</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 фамилия, имя, отчество (последнее - при наличии), сведения о месте </w:t>
      </w:r>
      <w:r w:rsidRPr="005A79BB">
        <w:rPr>
          <w:rFonts w:ascii="Times New Roman" w:eastAsiaTheme="minorEastAsia" w:hAnsi="Times New Roman" w:cs="Times New Roman"/>
          <w:sz w:val="28"/>
          <w:szCs w:val="28"/>
          <w:lang w:eastAsia="ru-RU"/>
        </w:rPr>
        <w:lastRenderedPageBreak/>
        <w:t>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Заявителем могут быть представлены документы (при наличии), подтверждающие доводы заявителя, либо их копии.</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6.5. Заявитель имеет право на получение информации и документов, необходимых для составления и обоснования жалобы, в случаях, установленных Федеральным </w:t>
      </w:r>
      <w:hyperlink r:id="rId65">
        <w:r w:rsidRPr="005A79BB">
          <w:rPr>
            <w:rFonts w:ascii="Times New Roman" w:eastAsiaTheme="minorEastAsia" w:hAnsi="Times New Roman" w:cs="Times New Roman"/>
            <w:color w:val="0000FF"/>
            <w:sz w:val="28"/>
            <w:szCs w:val="28"/>
            <w:lang w:eastAsia="ru-RU"/>
          </w:rPr>
          <w:t>законом</w:t>
        </w:r>
      </w:hyperlink>
      <w:r w:rsidRPr="005A79BB">
        <w:rPr>
          <w:rFonts w:ascii="Times New Roman" w:eastAsiaTheme="minorEastAsia" w:hAnsi="Times New Roman" w:cs="Times New Roman"/>
          <w:sz w:val="28"/>
          <w:szCs w:val="28"/>
          <w:lang w:eastAsia="ru-RU"/>
        </w:rPr>
        <w:t xml:space="preserve">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 210-ФЗ, при условии, что это не затрагивает прав, свобод и законных интересов других лиц и если указанные информация и документы не содержат сведений, составляющих государственную или иную охраняемую тайну.</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6.6. Жалоба подлежит рассмотрению в течение пятнадцати рабочих дней со дня ее регистрации, а в случае обжалования отказа органа, предоставляющего </w:t>
      </w:r>
      <w:proofErr w:type="spellStart"/>
      <w:r w:rsidRPr="005A79BB">
        <w:rPr>
          <w:rFonts w:ascii="Times New Roman" w:eastAsiaTheme="minorEastAsia" w:hAnsi="Times New Roman" w:cs="Times New Roman"/>
          <w:sz w:val="28"/>
          <w:szCs w:val="28"/>
          <w:lang w:eastAsia="ru-RU"/>
        </w:rPr>
        <w:t>мунициплаьную</w:t>
      </w:r>
      <w:proofErr w:type="spellEnd"/>
      <w:r w:rsidRPr="005A79BB">
        <w:rPr>
          <w:rFonts w:ascii="Times New Roman" w:eastAsiaTheme="minorEastAsia" w:hAnsi="Times New Roman" w:cs="Times New Roman"/>
          <w:sz w:val="28"/>
          <w:szCs w:val="28"/>
          <w:lang w:eastAsia="ru-RU"/>
        </w:rPr>
        <w:t xml:space="preserve"> услугу, в приеме документов у заявителя - в течение пяти рабочих дней со дня ее регистрации.</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6.7. По результатам рассмотрения жалобы принимается одно из следующих решений:</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1) жалоба удовлетворяется;</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 в удовлетворении жалобы отказывается.</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Не позднее дня, следующего за днем принятия решения по результатам рассмотрения жалобы, заявителю направляется мотивированный ответ о результатах рассмотрения жалобы.</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5A79BB">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5A79BB">
        <w:rPr>
          <w:rFonts w:ascii="Times New Roman" w:eastAsiaTheme="minorEastAsia" w:hAnsi="Times New Roman" w:cs="Times New Roman"/>
          <w:b/>
          <w:sz w:val="28"/>
          <w:szCs w:val="28"/>
          <w:lang w:eastAsia="ru-RU"/>
        </w:rPr>
        <w:t>VII. Особенности выполнения административных процедур</w:t>
      </w: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5A79BB">
        <w:rPr>
          <w:rFonts w:ascii="Times New Roman" w:eastAsiaTheme="minorEastAsia" w:hAnsi="Times New Roman" w:cs="Times New Roman"/>
          <w:b/>
          <w:sz w:val="28"/>
          <w:szCs w:val="28"/>
          <w:lang w:eastAsia="ru-RU"/>
        </w:rPr>
        <w:t>в многофункциональных центрах предоставления</w:t>
      </w: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5A79BB">
        <w:rPr>
          <w:rFonts w:ascii="Times New Roman" w:eastAsiaTheme="minorEastAsia" w:hAnsi="Times New Roman" w:cs="Times New Roman"/>
          <w:b/>
          <w:sz w:val="28"/>
          <w:szCs w:val="28"/>
          <w:lang w:eastAsia="ru-RU"/>
        </w:rPr>
        <w:t>государственных и муниципальных услуг</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7.1. Предоставление муниципальной услуги посредством МФЦ осуществляется в подразделениях МФЦ при наличии вступившего в силу соглашения о взаимодействии между МФЦ и Администрацией.</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7.2.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1) удостоверяет личность заявителя или личность и полномочия законного представителя заявителя - в случае обращения физического лица;</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удостоверяет личность и полномочия представителя юридического лица или индивидуального предпринимателя - в случае обращения юридического </w:t>
      </w:r>
      <w:r w:rsidRPr="005A79BB">
        <w:rPr>
          <w:rFonts w:ascii="Times New Roman" w:eastAsiaTheme="minorEastAsia" w:hAnsi="Times New Roman" w:cs="Times New Roman"/>
          <w:sz w:val="28"/>
          <w:szCs w:val="28"/>
          <w:lang w:eastAsia="ru-RU"/>
        </w:rPr>
        <w:lastRenderedPageBreak/>
        <w:t>лица или индивидуального предпринимателя;</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2) определяет предмет обращения;</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3) формирует заявление о предоставлении муниципальной услуги на русском языке (кириллицей) и представляет его заявителю для подписания;</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4) проводит проверку установленной настоящим административным регламентом комплектности пакета документов;</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5) по окончании приема документов выдает заявителю расписку в приеме документов;</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6)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7) заверяет каждый документ дела своей электронной подписью;</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8) направляет пакет документов на бумажном и электронном носителях в Администрацию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подписываемой уполномоченным работником МФЦ.</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7.3. При указании заявителем места получения ответа (результата предоставления муниципальной услуги) посредством МФЦ ответственный за делопроизводство направляет результат предоставления муниципальной услуги в МФЦ для его последующей передачи заявителю на бумажном носителе в срок не более 3 рабочих дней со дня принятия решения о предоставлении (отказе в предоставлении) муниципальной услуги заявителю.</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 xml:space="preserve">7.4. 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w:t>
      </w:r>
      <w:proofErr w:type="spellStart"/>
      <w:r w:rsidRPr="005A79BB">
        <w:rPr>
          <w:rFonts w:ascii="Times New Roman" w:eastAsiaTheme="minorEastAsia" w:hAnsi="Times New Roman" w:cs="Times New Roman"/>
          <w:sz w:val="28"/>
          <w:szCs w:val="28"/>
          <w:lang w:eastAsia="ru-RU"/>
        </w:rPr>
        <w:t>автоинформирования</w:t>
      </w:r>
      <w:proofErr w:type="spellEnd"/>
      <w:r w:rsidRPr="005A79BB">
        <w:rPr>
          <w:rFonts w:ascii="Times New Roman" w:eastAsiaTheme="minorEastAsia" w:hAnsi="Times New Roman" w:cs="Times New Roman"/>
          <w:sz w:val="28"/>
          <w:szCs w:val="28"/>
          <w:lang w:eastAsia="ru-RU"/>
        </w:rPr>
        <w:t xml:space="preserve"> по телефону, или посредством СМС-информирования, или информирования по электронной почте, а также о возможности получения документов в МФЦ.</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7.5.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муниципальных услуг.</w:t>
      </w:r>
    </w:p>
    <w:p w:rsidR="005A79BB" w:rsidRPr="005A79BB" w:rsidRDefault="005A79BB" w:rsidP="00D04BD8">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5A79BB">
      <w:pPr>
        <w:rPr>
          <w:rFonts w:ascii="Times New Roman" w:eastAsiaTheme="minorEastAsia" w:hAnsi="Times New Roman" w:cs="Times New Roman"/>
          <w:sz w:val="28"/>
          <w:szCs w:val="28"/>
          <w:lang w:eastAsia="ru-RU"/>
        </w:rPr>
      </w:pPr>
      <w:r w:rsidRPr="005A79BB">
        <w:rPr>
          <w:rFonts w:ascii="Times New Roman" w:hAnsi="Times New Roman" w:cs="Times New Roman"/>
          <w:sz w:val="28"/>
          <w:szCs w:val="28"/>
        </w:rPr>
        <w:br w:type="page"/>
      </w:r>
    </w:p>
    <w:p w:rsidR="005A79BB" w:rsidRPr="005A79BB" w:rsidRDefault="005A79BB" w:rsidP="005A79BB">
      <w:pPr>
        <w:widowControl w:val="0"/>
        <w:autoSpaceDE w:val="0"/>
        <w:autoSpaceDN w:val="0"/>
        <w:spacing w:after="0" w:line="240" w:lineRule="auto"/>
        <w:jc w:val="right"/>
        <w:outlineLvl w:val="1"/>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lastRenderedPageBreak/>
        <w:t>Приложение 1</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t>к административному регламенту</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t>предоставления муниципальной услуги</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t>по утверждению документации</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t>по планировке территории</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34"/>
        <w:gridCol w:w="4838"/>
      </w:tblGrid>
      <w:tr w:rsidR="005A79BB" w:rsidRPr="005A79BB" w:rsidTr="005A79BB">
        <w:tc>
          <w:tcPr>
            <w:tcW w:w="4234" w:type="dxa"/>
            <w:tcBorders>
              <w:top w:val="nil"/>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838" w:type="dxa"/>
            <w:tcBorders>
              <w:top w:val="nil"/>
              <w:left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В Администрацию_________________</w:t>
            </w:r>
          </w:p>
        </w:tc>
      </w:tr>
      <w:tr w:rsidR="005A79BB" w:rsidRPr="005A79BB" w:rsidTr="005A79BB">
        <w:tc>
          <w:tcPr>
            <w:tcW w:w="9072" w:type="dxa"/>
            <w:gridSpan w:val="2"/>
            <w:tcBorders>
              <w:top w:val="nil"/>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c>
          <w:tcPr>
            <w:tcW w:w="9072" w:type="dxa"/>
            <w:gridSpan w:val="2"/>
            <w:tcBorders>
              <w:top w:val="nil"/>
              <w:left w:val="nil"/>
              <w:bottom w:val="nil"/>
              <w:right w:val="nil"/>
            </w:tcBorders>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bookmarkStart w:id="8" w:name="P403"/>
            <w:bookmarkEnd w:id="8"/>
            <w:r w:rsidRPr="005A79BB">
              <w:rPr>
                <w:rFonts w:ascii="Times New Roman" w:eastAsiaTheme="minorEastAsia" w:hAnsi="Times New Roman" w:cs="Times New Roman"/>
                <w:sz w:val="24"/>
                <w:szCs w:val="24"/>
                <w:lang w:eastAsia="ru-RU"/>
              </w:rPr>
              <w:t>ЗАЯВЛЕНИЕ</w:t>
            </w: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об утверждении документации по планировке территории</w:t>
            </w:r>
          </w:p>
        </w:tc>
      </w:tr>
      <w:tr w:rsidR="005A79BB" w:rsidRPr="005A79BB" w:rsidTr="005A79BB">
        <w:tc>
          <w:tcPr>
            <w:tcW w:w="9072" w:type="dxa"/>
            <w:gridSpan w:val="2"/>
            <w:tcBorders>
              <w:top w:val="nil"/>
              <w:left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c>
      </w:tr>
      <w:tr w:rsidR="005A79BB" w:rsidRPr="005A79BB" w:rsidTr="005A79BB">
        <w:tc>
          <w:tcPr>
            <w:tcW w:w="9072" w:type="dxa"/>
            <w:gridSpan w:val="2"/>
            <w:tcBorders>
              <w:top w:val="nil"/>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c>
          <w:tcPr>
            <w:tcW w:w="9072" w:type="dxa"/>
            <w:gridSpan w:val="2"/>
            <w:tcBorders>
              <w:top w:val="single" w:sz="4" w:space="0" w:color="auto"/>
              <w:left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(наименование, организационно-правовая форма заявителя, его местонахождение, идентификационный номер налогоплательщика (ИНН), основной государственный регистрационный номер (ОГРН) - для юридического лица); фамилия, имя, отчество заявителя, адрес места жительства (временного пребывания), данные документа, удостоверяющего личность, идентификационный номер налогоплательщика (ИНН) - для гражданина, в том числе индивидуального предпринимателя, основной государственный регистрационный номер записи о государственной регистрации (ОГРНИП) - для индивидуального предпринимателя)</w:t>
            </w:r>
          </w:p>
        </w:tc>
      </w:tr>
      <w:tr w:rsidR="005A79BB" w:rsidRPr="005A79BB" w:rsidTr="005A79BB">
        <w:tc>
          <w:tcPr>
            <w:tcW w:w="9072" w:type="dxa"/>
            <w:gridSpan w:val="2"/>
            <w:tcBorders>
              <w:top w:val="nil"/>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c>
          <w:tcPr>
            <w:tcW w:w="9072" w:type="dxa"/>
            <w:gridSpan w:val="2"/>
            <w:tcBorders>
              <w:top w:val="nil"/>
              <w:left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Прошу утвердить документацию по планировке территории</w:t>
            </w:r>
          </w:p>
        </w:tc>
      </w:tr>
      <w:tr w:rsidR="005A79BB" w:rsidRPr="005A79BB" w:rsidTr="005A79BB">
        <w:tc>
          <w:tcPr>
            <w:tcW w:w="9072" w:type="dxa"/>
            <w:gridSpan w:val="2"/>
            <w:tcBorders>
              <w:top w:val="nil"/>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c>
          <w:tcPr>
            <w:tcW w:w="9072" w:type="dxa"/>
            <w:gridSpan w:val="2"/>
            <w:tcBorders>
              <w:top w:val="single" w:sz="4" w:space="0" w:color="auto"/>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(указываются:</w:t>
            </w:r>
          </w:p>
          <w:p w:rsidR="005A79BB" w:rsidRPr="005A79BB" w:rsidRDefault="005A79BB" w:rsidP="005A79BB">
            <w:pPr>
              <w:widowControl w:val="0"/>
              <w:autoSpaceDE w:val="0"/>
              <w:autoSpaceDN w:val="0"/>
              <w:spacing w:after="0" w:line="240" w:lineRule="auto"/>
              <w:ind w:firstLine="283"/>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указание на вид и наименование представляемой документации по планировке территории;</w:t>
            </w:r>
          </w:p>
          <w:p w:rsidR="005A79BB" w:rsidRPr="005A79BB" w:rsidRDefault="005A79BB" w:rsidP="005A79BB">
            <w:pPr>
              <w:widowControl w:val="0"/>
              <w:autoSpaceDE w:val="0"/>
              <w:autoSpaceDN w:val="0"/>
              <w:spacing w:after="0" w:line="240" w:lineRule="auto"/>
              <w:ind w:firstLine="283"/>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указание на основание для подготовки документации по планировке территории;</w:t>
            </w:r>
          </w:p>
          <w:p w:rsidR="005A79BB" w:rsidRPr="005A79BB" w:rsidRDefault="005A79BB" w:rsidP="005A79BB">
            <w:pPr>
              <w:widowControl w:val="0"/>
              <w:autoSpaceDE w:val="0"/>
              <w:autoSpaceDN w:val="0"/>
              <w:spacing w:after="0" w:line="240" w:lineRule="auto"/>
              <w:ind w:firstLine="283"/>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опись документов, прилагаемых к заявлению).</w:t>
            </w:r>
          </w:p>
        </w:tc>
      </w:tr>
      <w:tr w:rsidR="005A79BB" w:rsidRPr="005A79BB" w:rsidTr="005A79BB">
        <w:tc>
          <w:tcPr>
            <w:tcW w:w="9072" w:type="dxa"/>
            <w:gridSpan w:val="2"/>
            <w:tcBorders>
              <w:top w:val="nil"/>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c>
          <w:tcPr>
            <w:tcW w:w="9072" w:type="dxa"/>
            <w:gridSpan w:val="2"/>
            <w:tcBorders>
              <w:top w:val="nil"/>
              <w:left w:val="nil"/>
              <w:bottom w:val="nil"/>
              <w:right w:val="nil"/>
            </w:tcBorders>
          </w:tcPr>
          <w:p w:rsidR="005A79BB" w:rsidRPr="005A79BB" w:rsidRDefault="005A79BB" w:rsidP="005A79BB">
            <w:pPr>
              <w:widowControl w:val="0"/>
              <w:autoSpaceDE w:val="0"/>
              <w:autoSpaceDN w:val="0"/>
              <w:spacing w:after="0" w:line="240" w:lineRule="auto"/>
              <w:ind w:firstLine="283"/>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Контактное лицо, телефон для связи:</w:t>
            </w:r>
          </w:p>
        </w:tc>
      </w:tr>
      <w:tr w:rsidR="005A79BB" w:rsidRPr="005A79BB" w:rsidTr="005A79BB">
        <w:tc>
          <w:tcPr>
            <w:tcW w:w="9072" w:type="dxa"/>
            <w:gridSpan w:val="2"/>
            <w:tcBorders>
              <w:top w:val="nil"/>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c>
          <w:tcPr>
            <w:tcW w:w="9072" w:type="dxa"/>
            <w:gridSpan w:val="2"/>
            <w:tcBorders>
              <w:top w:val="single" w:sz="4" w:space="0" w:color="auto"/>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c>
          <w:tcPr>
            <w:tcW w:w="9072" w:type="dxa"/>
            <w:gridSpan w:val="2"/>
            <w:tcBorders>
              <w:top w:val="nil"/>
              <w:left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Приложение: документы, прилагаемые к заявлению, на ______ л.</w:t>
            </w:r>
          </w:p>
        </w:tc>
      </w:tr>
      <w:tr w:rsidR="005A79BB" w:rsidRPr="005A79BB" w:rsidTr="005A79BB">
        <w:tc>
          <w:tcPr>
            <w:tcW w:w="9072" w:type="dxa"/>
            <w:gridSpan w:val="2"/>
            <w:tcBorders>
              <w:top w:val="nil"/>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020"/>
        <w:gridCol w:w="1984"/>
        <w:gridCol w:w="340"/>
        <w:gridCol w:w="2324"/>
      </w:tblGrid>
      <w:tr w:rsidR="005A79BB" w:rsidRPr="005A79BB" w:rsidTr="005A79BB">
        <w:tc>
          <w:tcPr>
            <w:tcW w:w="3402" w:type="dxa"/>
            <w:tcBorders>
              <w:top w:val="nil"/>
              <w:left w:val="nil"/>
              <w:bottom w:val="nil"/>
              <w:right w:val="nil"/>
            </w:tcBorders>
          </w:tcPr>
          <w:p w:rsidR="005A79BB" w:rsidRPr="005A79BB" w:rsidRDefault="00D04BD8"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5A79BB" w:rsidRPr="005A79BB">
              <w:rPr>
                <w:rFonts w:ascii="Times New Roman" w:eastAsiaTheme="minorEastAsia" w:hAnsi="Times New Roman" w:cs="Times New Roman"/>
                <w:sz w:val="24"/>
                <w:szCs w:val="24"/>
                <w:lang w:eastAsia="ru-RU"/>
              </w:rPr>
              <w:t>___</w:t>
            </w:r>
            <w:r>
              <w:rPr>
                <w:rFonts w:ascii="Times New Roman" w:eastAsiaTheme="minorEastAsia" w:hAnsi="Times New Roman" w:cs="Times New Roman"/>
                <w:sz w:val="24"/>
                <w:szCs w:val="24"/>
                <w:lang w:eastAsia="ru-RU"/>
              </w:rPr>
              <w:t>»</w:t>
            </w:r>
            <w:r w:rsidR="005A79BB" w:rsidRPr="005A79BB">
              <w:rPr>
                <w:rFonts w:ascii="Times New Roman" w:eastAsiaTheme="minorEastAsia" w:hAnsi="Times New Roman" w:cs="Times New Roman"/>
                <w:sz w:val="24"/>
                <w:szCs w:val="24"/>
                <w:lang w:eastAsia="ru-RU"/>
              </w:rPr>
              <w:t xml:space="preserve"> _____________ 20__ г.</w:t>
            </w:r>
          </w:p>
        </w:tc>
        <w:tc>
          <w:tcPr>
            <w:tcW w:w="1020" w:type="dxa"/>
            <w:tcBorders>
              <w:top w:val="nil"/>
              <w:left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c>
        <w:tc>
          <w:tcPr>
            <w:tcW w:w="1984" w:type="dxa"/>
            <w:tcBorders>
              <w:top w:val="nil"/>
              <w:left w:val="nil"/>
              <w:bottom w:val="single" w:sz="4" w:space="0" w:color="auto"/>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c>
        <w:tc>
          <w:tcPr>
            <w:tcW w:w="340" w:type="dxa"/>
            <w:tcBorders>
              <w:top w:val="nil"/>
              <w:left w:val="nil"/>
              <w:bottom w:val="nil"/>
              <w:right w:val="nil"/>
            </w:tcBorders>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w:t>
            </w:r>
          </w:p>
        </w:tc>
        <w:tc>
          <w:tcPr>
            <w:tcW w:w="2324" w:type="dxa"/>
            <w:tcBorders>
              <w:top w:val="nil"/>
              <w:left w:val="nil"/>
              <w:bottom w:val="single" w:sz="4" w:space="0" w:color="auto"/>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c>
      </w:tr>
      <w:tr w:rsidR="005A79BB" w:rsidRPr="005A79BB" w:rsidTr="005A79BB">
        <w:tc>
          <w:tcPr>
            <w:tcW w:w="3402" w:type="dxa"/>
            <w:tcBorders>
              <w:top w:val="nil"/>
              <w:left w:val="nil"/>
              <w:bottom w:val="nil"/>
              <w:right w:val="nil"/>
            </w:tcBorders>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(дата)</w:t>
            </w:r>
          </w:p>
        </w:tc>
        <w:tc>
          <w:tcPr>
            <w:tcW w:w="1020" w:type="dxa"/>
            <w:tcBorders>
              <w:top w:val="nil"/>
              <w:left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c>
        <w:tc>
          <w:tcPr>
            <w:tcW w:w="1984" w:type="dxa"/>
            <w:tcBorders>
              <w:top w:val="single" w:sz="4" w:space="0" w:color="auto"/>
              <w:left w:val="nil"/>
              <w:bottom w:val="nil"/>
              <w:right w:val="nil"/>
            </w:tcBorders>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(подпись)</w:t>
            </w:r>
          </w:p>
        </w:tc>
        <w:tc>
          <w:tcPr>
            <w:tcW w:w="340" w:type="dxa"/>
            <w:tcBorders>
              <w:top w:val="nil"/>
              <w:left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c>
        <w:tc>
          <w:tcPr>
            <w:tcW w:w="2324" w:type="dxa"/>
            <w:tcBorders>
              <w:top w:val="single" w:sz="4" w:space="0" w:color="auto"/>
              <w:left w:val="nil"/>
              <w:bottom w:val="nil"/>
              <w:right w:val="nil"/>
            </w:tcBorders>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(Фамилия И.О.)</w:t>
            </w:r>
          </w:p>
        </w:tc>
      </w:tr>
      <w:tr w:rsidR="005A79BB" w:rsidRPr="005A79BB" w:rsidTr="005A79BB">
        <w:tc>
          <w:tcPr>
            <w:tcW w:w="9070" w:type="dxa"/>
            <w:gridSpan w:val="5"/>
            <w:tcBorders>
              <w:top w:val="nil"/>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8"/>
        <w:gridCol w:w="454"/>
        <w:gridCol w:w="8210"/>
      </w:tblGrid>
      <w:tr w:rsidR="005A79BB" w:rsidRPr="005A79BB" w:rsidTr="005A79BB">
        <w:tc>
          <w:tcPr>
            <w:tcW w:w="9072" w:type="dxa"/>
            <w:gridSpan w:val="3"/>
            <w:tcBorders>
              <w:top w:val="nil"/>
              <w:left w:val="nil"/>
              <w:bottom w:val="nil"/>
              <w:right w:val="nil"/>
            </w:tcBorders>
          </w:tcPr>
          <w:p w:rsidR="005A79BB" w:rsidRPr="005A79BB" w:rsidRDefault="005A79BB" w:rsidP="005A79BB">
            <w:pPr>
              <w:widowControl w:val="0"/>
              <w:autoSpaceDE w:val="0"/>
              <w:autoSpaceDN w:val="0"/>
              <w:spacing w:after="0" w:line="240" w:lineRule="auto"/>
              <w:ind w:firstLine="283"/>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Заявление принял:</w:t>
            </w:r>
          </w:p>
        </w:tc>
      </w:tr>
      <w:tr w:rsidR="005A79BB" w:rsidRPr="005A79BB" w:rsidTr="005A79BB">
        <w:tc>
          <w:tcPr>
            <w:tcW w:w="9072" w:type="dxa"/>
            <w:gridSpan w:val="3"/>
            <w:tcBorders>
              <w:top w:val="nil"/>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c>
          <w:tcPr>
            <w:tcW w:w="9072" w:type="dxa"/>
            <w:gridSpan w:val="3"/>
            <w:tcBorders>
              <w:top w:val="nil"/>
              <w:left w:val="nil"/>
              <w:bottom w:val="nil"/>
              <w:right w:val="nil"/>
            </w:tcBorders>
          </w:tcPr>
          <w:p w:rsidR="005A79BB" w:rsidRPr="005A79BB" w:rsidRDefault="00D04BD8" w:rsidP="005A79BB">
            <w:pPr>
              <w:widowControl w:val="0"/>
              <w:autoSpaceDE w:val="0"/>
              <w:autoSpaceDN w:val="0"/>
              <w:spacing w:after="0" w:line="240" w:lineRule="auto"/>
              <w:ind w:firstLine="283"/>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5A79BB" w:rsidRPr="005A79BB">
              <w:rPr>
                <w:rFonts w:ascii="Times New Roman" w:eastAsiaTheme="minorEastAsia" w:hAnsi="Times New Roman" w:cs="Times New Roman"/>
                <w:sz w:val="24"/>
                <w:szCs w:val="24"/>
                <w:lang w:eastAsia="ru-RU"/>
              </w:rPr>
              <w:t>___</w:t>
            </w:r>
            <w:r>
              <w:rPr>
                <w:rFonts w:ascii="Times New Roman" w:eastAsiaTheme="minorEastAsia" w:hAnsi="Times New Roman" w:cs="Times New Roman"/>
                <w:sz w:val="24"/>
                <w:szCs w:val="24"/>
                <w:lang w:eastAsia="ru-RU"/>
              </w:rPr>
              <w:t>»</w:t>
            </w:r>
            <w:r w:rsidR="005A79BB" w:rsidRPr="005A79BB">
              <w:rPr>
                <w:rFonts w:ascii="Times New Roman" w:eastAsiaTheme="minorEastAsia" w:hAnsi="Times New Roman" w:cs="Times New Roman"/>
                <w:sz w:val="24"/>
                <w:szCs w:val="24"/>
                <w:lang w:eastAsia="ru-RU"/>
              </w:rPr>
              <w:t xml:space="preserve"> _____________ 20__ г.</w:t>
            </w:r>
          </w:p>
        </w:tc>
      </w:tr>
      <w:tr w:rsidR="005A79BB" w:rsidRPr="005A79BB" w:rsidTr="005A79BB">
        <w:tc>
          <w:tcPr>
            <w:tcW w:w="9072" w:type="dxa"/>
            <w:gridSpan w:val="3"/>
            <w:tcBorders>
              <w:top w:val="nil"/>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c>
          <w:tcPr>
            <w:tcW w:w="9072" w:type="dxa"/>
            <w:gridSpan w:val="3"/>
            <w:tcBorders>
              <w:top w:val="single" w:sz="4" w:space="0" w:color="auto"/>
              <w:left w:val="nil"/>
              <w:bottom w:val="nil"/>
              <w:right w:val="nil"/>
            </w:tcBorders>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(Ф.И.О., подпись сотрудника, принявшего заявление)</w:t>
            </w:r>
          </w:p>
        </w:tc>
      </w:tr>
      <w:tr w:rsidR="005A79BB" w:rsidRPr="005A79BB" w:rsidTr="005A79BB">
        <w:tc>
          <w:tcPr>
            <w:tcW w:w="9072" w:type="dxa"/>
            <w:gridSpan w:val="3"/>
            <w:tcBorders>
              <w:top w:val="nil"/>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c>
          <w:tcPr>
            <w:tcW w:w="9072" w:type="dxa"/>
            <w:gridSpan w:val="3"/>
            <w:tcBorders>
              <w:top w:val="nil"/>
              <w:left w:val="nil"/>
              <w:bottom w:val="nil"/>
              <w:right w:val="nil"/>
            </w:tcBorders>
          </w:tcPr>
          <w:p w:rsidR="005A79BB" w:rsidRPr="005A79BB" w:rsidRDefault="005A79BB" w:rsidP="005A79BB">
            <w:pPr>
              <w:widowControl w:val="0"/>
              <w:autoSpaceDE w:val="0"/>
              <w:autoSpaceDN w:val="0"/>
              <w:spacing w:after="0" w:line="240" w:lineRule="auto"/>
              <w:ind w:firstLine="283"/>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Способ направления результата рассмотрения заявления (ответа):</w:t>
            </w:r>
          </w:p>
        </w:tc>
      </w:tr>
      <w:tr w:rsidR="005A79BB" w:rsidRPr="005A79BB" w:rsidTr="005A79BB">
        <w:tc>
          <w:tcPr>
            <w:tcW w:w="408" w:type="dxa"/>
            <w:tcBorders>
              <w:top w:val="nil"/>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54" w:type="dxa"/>
            <w:tcBorders>
              <w:top w:val="nil"/>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8210" w:type="dxa"/>
            <w:tcBorders>
              <w:top w:val="nil"/>
              <w:left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c>
      </w:tr>
      <w:tr w:rsidR="005A79BB" w:rsidRPr="005A79BB" w:rsidTr="005A79BB">
        <w:tblPrEx>
          <w:tblBorders>
            <w:insideV w:val="single" w:sz="4" w:space="0" w:color="auto"/>
          </w:tblBorders>
        </w:tblPrEx>
        <w:tc>
          <w:tcPr>
            <w:tcW w:w="408" w:type="dxa"/>
            <w:tcBorders>
              <w:top w:val="nil"/>
              <w:left w:val="nil"/>
              <w:bottom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54" w:type="dxa"/>
            <w:tcBorders>
              <w:top w:val="single" w:sz="4" w:space="0" w:color="auto"/>
              <w:bottom w:val="single" w:sz="4" w:space="0" w:color="auto"/>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8210" w:type="dxa"/>
            <w:tcBorders>
              <w:top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Выдать на руки (заявителю или уполномоченному лицу) в Администрации</w:t>
            </w:r>
          </w:p>
        </w:tc>
      </w:tr>
      <w:tr w:rsidR="005A79BB" w:rsidRPr="005A79BB" w:rsidTr="005A79BB">
        <w:tc>
          <w:tcPr>
            <w:tcW w:w="408" w:type="dxa"/>
            <w:tcBorders>
              <w:top w:val="nil"/>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54" w:type="dxa"/>
            <w:tcBorders>
              <w:top w:val="single" w:sz="4" w:space="0" w:color="auto"/>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8210" w:type="dxa"/>
            <w:tcBorders>
              <w:top w:val="nil"/>
              <w:left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c>
      </w:tr>
      <w:tr w:rsidR="005A79BB" w:rsidRPr="005A79BB" w:rsidTr="005A79BB">
        <w:tblPrEx>
          <w:tblBorders>
            <w:insideV w:val="single" w:sz="4" w:space="0" w:color="auto"/>
          </w:tblBorders>
        </w:tblPrEx>
        <w:tc>
          <w:tcPr>
            <w:tcW w:w="408" w:type="dxa"/>
            <w:tcBorders>
              <w:top w:val="nil"/>
              <w:left w:val="nil"/>
              <w:bottom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54" w:type="dxa"/>
            <w:tcBorders>
              <w:top w:val="single" w:sz="4" w:space="0" w:color="auto"/>
              <w:bottom w:val="single" w:sz="4" w:space="0" w:color="auto"/>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8210" w:type="dxa"/>
            <w:tcBorders>
              <w:top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Выдать в МФЦ</w:t>
            </w:r>
          </w:p>
        </w:tc>
      </w:tr>
      <w:tr w:rsidR="005A79BB" w:rsidRPr="005A79BB" w:rsidTr="005A79BB">
        <w:tc>
          <w:tcPr>
            <w:tcW w:w="408" w:type="dxa"/>
            <w:tcBorders>
              <w:top w:val="nil"/>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54" w:type="dxa"/>
            <w:tcBorders>
              <w:top w:val="single" w:sz="4" w:space="0" w:color="auto"/>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8210" w:type="dxa"/>
            <w:tcBorders>
              <w:top w:val="nil"/>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blPrEx>
          <w:tblBorders>
            <w:insideV w:val="single" w:sz="4" w:space="0" w:color="auto"/>
          </w:tblBorders>
        </w:tblPrEx>
        <w:tc>
          <w:tcPr>
            <w:tcW w:w="408" w:type="dxa"/>
            <w:tcBorders>
              <w:top w:val="nil"/>
              <w:left w:val="nil"/>
              <w:bottom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54" w:type="dxa"/>
            <w:tcBorders>
              <w:top w:val="single" w:sz="4" w:space="0" w:color="auto"/>
              <w:bottom w:val="single" w:sz="4" w:space="0" w:color="auto"/>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8210" w:type="dxa"/>
            <w:tcBorders>
              <w:top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Направить посредством ЕПГУ (после начала предоставления услуги в электронной форме)</w:t>
            </w:r>
          </w:p>
        </w:tc>
      </w:tr>
    </w:tbl>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5A79BB" w:rsidRPr="005A79BB" w:rsidRDefault="005A79BB" w:rsidP="005A79BB">
      <w:pPr>
        <w:rPr>
          <w:rFonts w:ascii="Times New Roman" w:eastAsiaTheme="minorEastAsia" w:hAnsi="Times New Roman" w:cs="Times New Roman"/>
          <w:sz w:val="24"/>
          <w:szCs w:val="24"/>
          <w:lang w:eastAsia="ru-RU"/>
        </w:rPr>
      </w:pPr>
      <w:r w:rsidRPr="005A79BB">
        <w:rPr>
          <w:rFonts w:ascii="Times New Roman" w:hAnsi="Times New Roman" w:cs="Times New Roman"/>
          <w:sz w:val="24"/>
          <w:szCs w:val="24"/>
        </w:rPr>
        <w:br w:type="page"/>
      </w:r>
    </w:p>
    <w:p w:rsidR="005A79BB" w:rsidRPr="005A79BB" w:rsidRDefault="005A79BB" w:rsidP="005A79BB">
      <w:pPr>
        <w:widowControl w:val="0"/>
        <w:autoSpaceDE w:val="0"/>
        <w:autoSpaceDN w:val="0"/>
        <w:spacing w:after="0" w:line="240" w:lineRule="auto"/>
        <w:jc w:val="right"/>
        <w:outlineLvl w:val="1"/>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lastRenderedPageBreak/>
        <w:t>Приложение 1.1</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t>к административному регламенту</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t>предоставления муниципальной услуги</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t>по утверждению документации</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t>по планировке территории</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34"/>
        <w:gridCol w:w="4838"/>
      </w:tblGrid>
      <w:tr w:rsidR="005A79BB" w:rsidRPr="005A79BB" w:rsidTr="005A79BB">
        <w:tc>
          <w:tcPr>
            <w:tcW w:w="4234" w:type="dxa"/>
            <w:tcBorders>
              <w:top w:val="nil"/>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838" w:type="dxa"/>
            <w:tcBorders>
              <w:top w:val="nil"/>
              <w:left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В Администрацию_________________</w:t>
            </w:r>
          </w:p>
        </w:tc>
      </w:tr>
      <w:tr w:rsidR="005A79BB" w:rsidRPr="005A79BB" w:rsidTr="005A79BB">
        <w:tc>
          <w:tcPr>
            <w:tcW w:w="9072" w:type="dxa"/>
            <w:gridSpan w:val="2"/>
            <w:tcBorders>
              <w:top w:val="nil"/>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c>
          <w:tcPr>
            <w:tcW w:w="9072" w:type="dxa"/>
            <w:gridSpan w:val="2"/>
            <w:tcBorders>
              <w:top w:val="nil"/>
              <w:left w:val="nil"/>
              <w:bottom w:val="nil"/>
              <w:right w:val="nil"/>
            </w:tcBorders>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bookmarkStart w:id="9" w:name="P481"/>
            <w:bookmarkEnd w:id="9"/>
            <w:r w:rsidRPr="005A79BB">
              <w:rPr>
                <w:rFonts w:ascii="Times New Roman" w:eastAsiaTheme="minorEastAsia" w:hAnsi="Times New Roman" w:cs="Times New Roman"/>
                <w:sz w:val="24"/>
                <w:szCs w:val="24"/>
                <w:lang w:eastAsia="ru-RU"/>
              </w:rPr>
              <w:t>ЗАЯВЛЕНИЕ</w:t>
            </w: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об исправлении допущенных опечаток (ошибок) в документации по планировке территории</w:t>
            </w:r>
          </w:p>
        </w:tc>
      </w:tr>
      <w:tr w:rsidR="005A79BB" w:rsidRPr="005A79BB" w:rsidTr="005A79BB">
        <w:tc>
          <w:tcPr>
            <w:tcW w:w="9072" w:type="dxa"/>
            <w:gridSpan w:val="2"/>
            <w:tcBorders>
              <w:top w:val="nil"/>
              <w:left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c>
      </w:tr>
      <w:tr w:rsidR="005A79BB" w:rsidRPr="005A79BB" w:rsidTr="005A79BB">
        <w:tc>
          <w:tcPr>
            <w:tcW w:w="9072" w:type="dxa"/>
            <w:gridSpan w:val="2"/>
            <w:tcBorders>
              <w:top w:val="nil"/>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c>
          <w:tcPr>
            <w:tcW w:w="9072" w:type="dxa"/>
            <w:gridSpan w:val="2"/>
            <w:tcBorders>
              <w:top w:val="single" w:sz="4" w:space="0" w:color="auto"/>
              <w:left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(наименование, организационно-правовая форма заявителя, его местонахождение, идентификационный номер налогоплательщика (ИНН), основной государственный регистрационный номер (ОГРН) - для юридического лица); фамилия, имя, отчество заявителя, адрес места жительства (временного пребывания), данные документа, удостоверяющего личность, идентификационный номер налогоплательщика (ИНН) - для гражданина, в том числе индивидуального предпринимателя, основной государственный регистрационный номер записи о государственной регистрации (ОГРНИП) - для индивидуального предпринимателя)</w:t>
            </w:r>
          </w:p>
        </w:tc>
      </w:tr>
      <w:tr w:rsidR="005A79BB" w:rsidRPr="005A79BB" w:rsidTr="005A79BB">
        <w:tc>
          <w:tcPr>
            <w:tcW w:w="9072" w:type="dxa"/>
            <w:gridSpan w:val="2"/>
            <w:tcBorders>
              <w:top w:val="nil"/>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c>
          <w:tcPr>
            <w:tcW w:w="9072" w:type="dxa"/>
            <w:gridSpan w:val="2"/>
            <w:tcBorders>
              <w:top w:val="nil"/>
              <w:left w:val="nil"/>
              <w:bottom w:val="nil"/>
              <w:right w:val="nil"/>
            </w:tcBorders>
          </w:tcPr>
          <w:p w:rsidR="005A79BB" w:rsidRPr="005A79BB" w:rsidRDefault="005A79BB" w:rsidP="005A79BB">
            <w:pPr>
              <w:widowControl w:val="0"/>
              <w:autoSpaceDE w:val="0"/>
              <w:autoSpaceDN w:val="0"/>
              <w:spacing w:after="0" w:line="240" w:lineRule="auto"/>
              <w:ind w:firstLine="283"/>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Прошу исправить опечатку (ошибку), допущенную в</w:t>
            </w:r>
          </w:p>
        </w:tc>
      </w:tr>
      <w:tr w:rsidR="005A79BB" w:rsidRPr="005A79BB" w:rsidTr="005A79BB">
        <w:tc>
          <w:tcPr>
            <w:tcW w:w="9072" w:type="dxa"/>
            <w:gridSpan w:val="2"/>
            <w:tcBorders>
              <w:top w:val="nil"/>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c>
          <w:tcPr>
            <w:tcW w:w="9072" w:type="dxa"/>
            <w:gridSpan w:val="2"/>
            <w:tcBorders>
              <w:top w:val="single" w:sz="4" w:space="0" w:color="auto"/>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(указываются:</w:t>
            </w:r>
          </w:p>
          <w:p w:rsidR="005A79BB" w:rsidRPr="005A79BB" w:rsidRDefault="005A79BB" w:rsidP="005A79BB">
            <w:pPr>
              <w:widowControl w:val="0"/>
              <w:autoSpaceDE w:val="0"/>
              <w:autoSpaceDN w:val="0"/>
              <w:spacing w:after="0" w:line="240" w:lineRule="auto"/>
              <w:ind w:firstLine="283"/>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реквизиты распорядительного акта, которым утверждена документация по планировке территории;</w:t>
            </w:r>
          </w:p>
          <w:p w:rsidR="005A79BB" w:rsidRPr="005A79BB" w:rsidRDefault="005A79BB" w:rsidP="005A79BB">
            <w:pPr>
              <w:widowControl w:val="0"/>
              <w:autoSpaceDE w:val="0"/>
              <w:autoSpaceDN w:val="0"/>
              <w:spacing w:after="0" w:line="240" w:lineRule="auto"/>
              <w:ind w:firstLine="283"/>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структурная единица (структурные единицы) распорядительного акта, в которой (в которых) содержится опечатка (ошибка);</w:t>
            </w:r>
          </w:p>
          <w:p w:rsidR="005A79BB" w:rsidRPr="005A79BB" w:rsidRDefault="005A79BB" w:rsidP="005A79BB">
            <w:pPr>
              <w:widowControl w:val="0"/>
              <w:autoSpaceDE w:val="0"/>
              <w:autoSpaceDN w:val="0"/>
              <w:spacing w:after="0" w:line="240" w:lineRule="auto"/>
              <w:ind w:firstLine="283"/>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содержание опечатки (ошибки);</w:t>
            </w:r>
          </w:p>
          <w:p w:rsidR="005A79BB" w:rsidRPr="005A79BB" w:rsidRDefault="005A79BB" w:rsidP="005A79BB">
            <w:pPr>
              <w:widowControl w:val="0"/>
              <w:autoSpaceDE w:val="0"/>
              <w:autoSpaceDN w:val="0"/>
              <w:spacing w:after="0" w:line="240" w:lineRule="auto"/>
              <w:ind w:firstLine="283"/>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предлагаемая заявителем редакция структурной единицы, правового акта, содержащей опечатку (ошибку).</w:t>
            </w:r>
          </w:p>
        </w:tc>
      </w:tr>
      <w:tr w:rsidR="005A79BB" w:rsidRPr="005A79BB" w:rsidTr="005A79BB">
        <w:tc>
          <w:tcPr>
            <w:tcW w:w="9072" w:type="dxa"/>
            <w:gridSpan w:val="2"/>
            <w:tcBorders>
              <w:top w:val="nil"/>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c>
          <w:tcPr>
            <w:tcW w:w="9072" w:type="dxa"/>
            <w:gridSpan w:val="2"/>
            <w:tcBorders>
              <w:top w:val="nil"/>
              <w:left w:val="nil"/>
              <w:bottom w:val="nil"/>
              <w:right w:val="nil"/>
            </w:tcBorders>
          </w:tcPr>
          <w:p w:rsidR="005A79BB" w:rsidRPr="005A79BB" w:rsidRDefault="005A79BB" w:rsidP="005A79BB">
            <w:pPr>
              <w:widowControl w:val="0"/>
              <w:autoSpaceDE w:val="0"/>
              <w:autoSpaceDN w:val="0"/>
              <w:spacing w:after="0" w:line="240" w:lineRule="auto"/>
              <w:ind w:firstLine="283"/>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Контактное лицо, телефон для связи:</w:t>
            </w:r>
          </w:p>
        </w:tc>
      </w:tr>
      <w:tr w:rsidR="005A79BB" w:rsidRPr="005A79BB" w:rsidTr="005A79BB">
        <w:tc>
          <w:tcPr>
            <w:tcW w:w="9072" w:type="dxa"/>
            <w:gridSpan w:val="2"/>
            <w:tcBorders>
              <w:top w:val="nil"/>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c>
          <w:tcPr>
            <w:tcW w:w="9072" w:type="dxa"/>
            <w:gridSpan w:val="2"/>
            <w:tcBorders>
              <w:top w:val="single" w:sz="4" w:space="0" w:color="auto"/>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c>
          <w:tcPr>
            <w:tcW w:w="9072" w:type="dxa"/>
            <w:gridSpan w:val="2"/>
            <w:tcBorders>
              <w:top w:val="nil"/>
              <w:left w:val="nil"/>
              <w:bottom w:val="nil"/>
              <w:right w:val="nil"/>
            </w:tcBorders>
          </w:tcPr>
          <w:p w:rsidR="005A79BB" w:rsidRPr="005A79BB" w:rsidRDefault="005A79BB" w:rsidP="005A79BB">
            <w:pPr>
              <w:widowControl w:val="0"/>
              <w:autoSpaceDE w:val="0"/>
              <w:autoSpaceDN w:val="0"/>
              <w:spacing w:after="0" w:line="240" w:lineRule="auto"/>
              <w:ind w:firstLine="283"/>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Приложение: документы, прилагаемые к заявлению, на ______ л.</w:t>
            </w:r>
          </w:p>
        </w:tc>
      </w:tr>
      <w:tr w:rsidR="005A79BB" w:rsidRPr="005A79BB" w:rsidTr="005A79BB">
        <w:tc>
          <w:tcPr>
            <w:tcW w:w="9072" w:type="dxa"/>
            <w:gridSpan w:val="2"/>
            <w:tcBorders>
              <w:top w:val="nil"/>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020"/>
        <w:gridCol w:w="1984"/>
        <w:gridCol w:w="340"/>
        <w:gridCol w:w="2324"/>
      </w:tblGrid>
      <w:tr w:rsidR="005A79BB" w:rsidRPr="005A79BB" w:rsidTr="005A79BB">
        <w:tc>
          <w:tcPr>
            <w:tcW w:w="3402" w:type="dxa"/>
            <w:tcBorders>
              <w:top w:val="nil"/>
              <w:left w:val="nil"/>
              <w:bottom w:val="nil"/>
              <w:right w:val="nil"/>
            </w:tcBorders>
          </w:tcPr>
          <w:p w:rsidR="005A79BB" w:rsidRPr="005A79BB" w:rsidRDefault="00D04BD8"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5A79BB" w:rsidRPr="005A79BB">
              <w:rPr>
                <w:rFonts w:ascii="Times New Roman" w:eastAsiaTheme="minorEastAsia" w:hAnsi="Times New Roman" w:cs="Times New Roman"/>
                <w:sz w:val="24"/>
                <w:szCs w:val="24"/>
                <w:lang w:eastAsia="ru-RU"/>
              </w:rPr>
              <w:t>___</w:t>
            </w:r>
            <w:r>
              <w:rPr>
                <w:rFonts w:ascii="Times New Roman" w:eastAsiaTheme="minorEastAsia" w:hAnsi="Times New Roman" w:cs="Times New Roman"/>
                <w:sz w:val="24"/>
                <w:szCs w:val="24"/>
                <w:lang w:eastAsia="ru-RU"/>
              </w:rPr>
              <w:t>»</w:t>
            </w:r>
            <w:r w:rsidR="005A79BB" w:rsidRPr="005A79BB">
              <w:rPr>
                <w:rFonts w:ascii="Times New Roman" w:eastAsiaTheme="minorEastAsia" w:hAnsi="Times New Roman" w:cs="Times New Roman"/>
                <w:sz w:val="24"/>
                <w:szCs w:val="24"/>
                <w:lang w:eastAsia="ru-RU"/>
              </w:rPr>
              <w:t xml:space="preserve"> _____________ 20__ г.</w:t>
            </w:r>
          </w:p>
        </w:tc>
        <w:tc>
          <w:tcPr>
            <w:tcW w:w="1020" w:type="dxa"/>
            <w:tcBorders>
              <w:top w:val="nil"/>
              <w:left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c>
        <w:tc>
          <w:tcPr>
            <w:tcW w:w="1984" w:type="dxa"/>
            <w:tcBorders>
              <w:top w:val="nil"/>
              <w:left w:val="nil"/>
              <w:bottom w:val="single" w:sz="4" w:space="0" w:color="auto"/>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c>
        <w:tc>
          <w:tcPr>
            <w:tcW w:w="340" w:type="dxa"/>
            <w:tcBorders>
              <w:top w:val="nil"/>
              <w:left w:val="nil"/>
              <w:bottom w:val="nil"/>
              <w:right w:val="nil"/>
            </w:tcBorders>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w:t>
            </w:r>
          </w:p>
        </w:tc>
        <w:tc>
          <w:tcPr>
            <w:tcW w:w="2324" w:type="dxa"/>
            <w:tcBorders>
              <w:top w:val="nil"/>
              <w:left w:val="nil"/>
              <w:bottom w:val="single" w:sz="4" w:space="0" w:color="auto"/>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c>
      </w:tr>
      <w:tr w:rsidR="005A79BB" w:rsidRPr="005A79BB" w:rsidTr="005A79BB">
        <w:tc>
          <w:tcPr>
            <w:tcW w:w="3402" w:type="dxa"/>
            <w:tcBorders>
              <w:top w:val="nil"/>
              <w:left w:val="nil"/>
              <w:bottom w:val="nil"/>
              <w:right w:val="nil"/>
            </w:tcBorders>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(дата)</w:t>
            </w:r>
          </w:p>
        </w:tc>
        <w:tc>
          <w:tcPr>
            <w:tcW w:w="1020" w:type="dxa"/>
            <w:tcBorders>
              <w:top w:val="nil"/>
              <w:left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c>
        <w:tc>
          <w:tcPr>
            <w:tcW w:w="1984" w:type="dxa"/>
            <w:tcBorders>
              <w:top w:val="single" w:sz="4" w:space="0" w:color="auto"/>
              <w:left w:val="nil"/>
              <w:bottom w:val="nil"/>
              <w:right w:val="nil"/>
            </w:tcBorders>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(подпись)</w:t>
            </w:r>
          </w:p>
        </w:tc>
        <w:tc>
          <w:tcPr>
            <w:tcW w:w="340" w:type="dxa"/>
            <w:tcBorders>
              <w:top w:val="nil"/>
              <w:left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c>
        <w:tc>
          <w:tcPr>
            <w:tcW w:w="2324" w:type="dxa"/>
            <w:tcBorders>
              <w:top w:val="single" w:sz="4" w:space="0" w:color="auto"/>
              <w:left w:val="nil"/>
              <w:bottom w:val="nil"/>
              <w:right w:val="nil"/>
            </w:tcBorders>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(Фамилия И.О.)</w:t>
            </w:r>
          </w:p>
        </w:tc>
      </w:tr>
      <w:tr w:rsidR="005A79BB" w:rsidRPr="005A79BB" w:rsidTr="005A79BB">
        <w:tc>
          <w:tcPr>
            <w:tcW w:w="9070" w:type="dxa"/>
            <w:gridSpan w:val="5"/>
            <w:tcBorders>
              <w:top w:val="nil"/>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8"/>
        <w:gridCol w:w="454"/>
        <w:gridCol w:w="8210"/>
      </w:tblGrid>
      <w:tr w:rsidR="005A79BB" w:rsidRPr="005A79BB" w:rsidTr="005A79BB">
        <w:tc>
          <w:tcPr>
            <w:tcW w:w="9072" w:type="dxa"/>
            <w:gridSpan w:val="3"/>
            <w:tcBorders>
              <w:top w:val="nil"/>
              <w:left w:val="nil"/>
              <w:bottom w:val="nil"/>
              <w:right w:val="nil"/>
            </w:tcBorders>
          </w:tcPr>
          <w:p w:rsidR="005A79BB" w:rsidRPr="005A79BB" w:rsidRDefault="005A79BB" w:rsidP="005A79BB">
            <w:pPr>
              <w:widowControl w:val="0"/>
              <w:autoSpaceDE w:val="0"/>
              <w:autoSpaceDN w:val="0"/>
              <w:spacing w:after="0" w:line="240" w:lineRule="auto"/>
              <w:ind w:firstLine="283"/>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Заявление принял:</w:t>
            </w:r>
          </w:p>
        </w:tc>
      </w:tr>
      <w:tr w:rsidR="005A79BB" w:rsidRPr="005A79BB" w:rsidTr="005A79BB">
        <w:tc>
          <w:tcPr>
            <w:tcW w:w="9072" w:type="dxa"/>
            <w:gridSpan w:val="3"/>
            <w:tcBorders>
              <w:top w:val="nil"/>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c>
          <w:tcPr>
            <w:tcW w:w="9072" w:type="dxa"/>
            <w:gridSpan w:val="3"/>
            <w:tcBorders>
              <w:top w:val="nil"/>
              <w:left w:val="nil"/>
              <w:bottom w:val="nil"/>
              <w:right w:val="nil"/>
            </w:tcBorders>
          </w:tcPr>
          <w:p w:rsidR="005A79BB" w:rsidRPr="005A79BB" w:rsidRDefault="00D04BD8" w:rsidP="005A79BB">
            <w:pPr>
              <w:widowControl w:val="0"/>
              <w:autoSpaceDE w:val="0"/>
              <w:autoSpaceDN w:val="0"/>
              <w:spacing w:after="0" w:line="240" w:lineRule="auto"/>
              <w:ind w:firstLine="283"/>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5A79BB" w:rsidRPr="005A79BB">
              <w:rPr>
                <w:rFonts w:ascii="Times New Roman" w:eastAsiaTheme="minorEastAsia" w:hAnsi="Times New Roman" w:cs="Times New Roman"/>
                <w:sz w:val="24"/>
                <w:szCs w:val="24"/>
                <w:lang w:eastAsia="ru-RU"/>
              </w:rPr>
              <w:t>___</w:t>
            </w:r>
            <w:r>
              <w:rPr>
                <w:rFonts w:ascii="Times New Roman" w:eastAsiaTheme="minorEastAsia" w:hAnsi="Times New Roman" w:cs="Times New Roman"/>
                <w:sz w:val="24"/>
                <w:szCs w:val="24"/>
                <w:lang w:eastAsia="ru-RU"/>
              </w:rPr>
              <w:t>»</w:t>
            </w:r>
            <w:r w:rsidR="005A79BB" w:rsidRPr="005A79BB">
              <w:rPr>
                <w:rFonts w:ascii="Times New Roman" w:eastAsiaTheme="minorEastAsia" w:hAnsi="Times New Roman" w:cs="Times New Roman"/>
                <w:sz w:val="24"/>
                <w:szCs w:val="24"/>
                <w:lang w:eastAsia="ru-RU"/>
              </w:rPr>
              <w:t xml:space="preserve"> _____________ 20__ г.</w:t>
            </w:r>
          </w:p>
        </w:tc>
      </w:tr>
      <w:tr w:rsidR="005A79BB" w:rsidRPr="005A79BB" w:rsidTr="005A79BB">
        <w:tc>
          <w:tcPr>
            <w:tcW w:w="9072" w:type="dxa"/>
            <w:gridSpan w:val="3"/>
            <w:tcBorders>
              <w:top w:val="nil"/>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c>
          <w:tcPr>
            <w:tcW w:w="9072" w:type="dxa"/>
            <w:gridSpan w:val="3"/>
            <w:tcBorders>
              <w:top w:val="single" w:sz="4" w:space="0" w:color="auto"/>
              <w:left w:val="nil"/>
              <w:bottom w:val="nil"/>
              <w:right w:val="nil"/>
            </w:tcBorders>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(Ф.И.О., подпись сотрудника, принявшего заявление)</w:t>
            </w:r>
          </w:p>
        </w:tc>
      </w:tr>
      <w:tr w:rsidR="005A79BB" w:rsidRPr="005A79BB" w:rsidTr="005A79BB">
        <w:tc>
          <w:tcPr>
            <w:tcW w:w="9072" w:type="dxa"/>
            <w:gridSpan w:val="3"/>
            <w:tcBorders>
              <w:top w:val="nil"/>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c>
          <w:tcPr>
            <w:tcW w:w="9072" w:type="dxa"/>
            <w:gridSpan w:val="3"/>
            <w:tcBorders>
              <w:top w:val="nil"/>
              <w:left w:val="nil"/>
              <w:bottom w:val="nil"/>
              <w:right w:val="nil"/>
            </w:tcBorders>
          </w:tcPr>
          <w:p w:rsidR="005A79BB" w:rsidRPr="005A79BB" w:rsidRDefault="005A79BB" w:rsidP="005A79BB">
            <w:pPr>
              <w:widowControl w:val="0"/>
              <w:autoSpaceDE w:val="0"/>
              <w:autoSpaceDN w:val="0"/>
              <w:spacing w:after="0" w:line="240" w:lineRule="auto"/>
              <w:ind w:firstLine="283"/>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Способ направления результата рассмотрения заявления (ответа):</w:t>
            </w:r>
          </w:p>
        </w:tc>
      </w:tr>
      <w:tr w:rsidR="005A79BB" w:rsidRPr="005A79BB" w:rsidTr="005A79BB">
        <w:tc>
          <w:tcPr>
            <w:tcW w:w="408" w:type="dxa"/>
            <w:tcBorders>
              <w:top w:val="nil"/>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54" w:type="dxa"/>
            <w:tcBorders>
              <w:top w:val="nil"/>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8210" w:type="dxa"/>
            <w:tcBorders>
              <w:top w:val="nil"/>
              <w:left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c>
      </w:tr>
      <w:tr w:rsidR="005A79BB" w:rsidRPr="005A79BB" w:rsidTr="005A79BB">
        <w:tblPrEx>
          <w:tblBorders>
            <w:insideV w:val="single" w:sz="4" w:space="0" w:color="auto"/>
          </w:tblBorders>
        </w:tblPrEx>
        <w:tc>
          <w:tcPr>
            <w:tcW w:w="408" w:type="dxa"/>
            <w:tcBorders>
              <w:top w:val="nil"/>
              <w:left w:val="nil"/>
              <w:bottom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54" w:type="dxa"/>
            <w:tcBorders>
              <w:top w:val="single" w:sz="4" w:space="0" w:color="auto"/>
              <w:bottom w:val="single" w:sz="4" w:space="0" w:color="auto"/>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8210" w:type="dxa"/>
            <w:tcBorders>
              <w:top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Выдать на руки (заявителю или уполномоченному лицу) в Администрации</w:t>
            </w:r>
          </w:p>
        </w:tc>
      </w:tr>
      <w:tr w:rsidR="005A79BB" w:rsidRPr="005A79BB" w:rsidTr="005A79BB">
        <w:tc>
          <w:tcPr>
            <w:tcW w:w="408" w:type="dxa"/>
            <w:tcBorders>
              <w:top w:val="nil"/>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54" w:type="dxa"/>
            <w:tcBorders>
              <w:top w:val="single" w:sz="4" w:space="0" w:color="auto"/>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8210" w:type="dxa"/>
            <w:tcBorders>
              <w:top w:val="nil"/>
              <w:left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c>
      </w:tr>
      <w:tr w:rsidR="005A79BB" w:rsidRPr="005A79BB" w:rsidTr="005A79BB">
        <w:tblPrEx>
          <w:tblBorders>
            <w:insideV w:val="single" w:sz="4" w:space="0" w:color="auto"/>
          </w:tblBorders>
        </w:tblPrEx>
        <w:tc>
          <w:tcPr>
            <w:tcW w:w="408" w:type="dxa"/>
            <w:tcBorders>
              <w:top w:val="nil"/>
              <w:left w:val="nil"/>
              <w:bottom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54" w:type="dxa"/>
            <w:tcBorders>
              <w:top w:val="single" w:sz="4" w:space="0" w:color="auto"/>
              <w:bottom w:val="single" w:sz="4" w:space="0" w:color="auto"/>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8210" w:type="dxa"/>
            <w:tcBorders>
              <w:top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Выдать в МФЦ</w:t>
            </w:r>
          </w:p>
        </w:tc>
      </w:tr>
      <w:tr w:rsidR="005A79BB" w:rsidRPr="005A79BB" w:rsidTr="005A79BB">
        <w:tc>
          <w:tcPr>
            <w:tcW w:w="408" w:type="dxa"/>
            <w:tcBorders>
              <w:top w:val="nil"/>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54" w:type="dxa"/>
            <w:tcBorders>
              <w:top w:val="single" w:sz="4" w:space="0" w:color="auto"/>
              <w:left w:val="nil"/>
              <w:bottom w:val="single" w:sz="4" w:space="0" w:color="auto"/>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8210" w:type="dxa"/>
            <w:tcBorders>
              <w:top w:val="nil"/>
              <w:left w:val="nil"/>
              <w:bottom w:val="nil"/>
              <w:right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5A79BB" w:rsidRPr="005A79BB" w:rsidTr="005A79BB">
        <w:tblPrEx>
          <w:tblBorders>
            <w:insideV w:val="single" w:sz="4" w:space="0" w:color="auto"/>
          </w:tblBorders>
        </w:tblPrEx>
        <w:tc>
          <w:tcPr>
            <w:tcW w:w="408" w:type="dxa"/>
            <w:tcBorders>
              <w:top w:val="nil"/>
              <w:left w:val="nil"/>
              <w:bottom w:val="nil"/>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54" w:type="dxa"/>
            <w:tcBorders>
              <w:top w:val="single" w:sz="4" w:space="0" w:color="auto"/>
              <w:bottom w:val="single" w:sz="4" w:space="0" w:color="auto"/>
            </w:tcBorders>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8210" w:type="dxa"/>
            <w:tcBorders>
              <w:top w:val="nil"/>
              <w:bottom w:val="nil"/>
              <w:right w:val="nil"/>
            </w:tcBorders>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Направить посредством ЕПГУ (после начала предоставления услуги в электронной форме)</w:t>
            </w:r>
          </w:p>
        </w:tc>
      </w:tr>
    </w:tbl>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5A79BB" w:rsidRPr="005A79BB" w:rsidRDefault="005A79BB" w:rsidP="005A79BB">
      <w:pPr>
        <w:rPr>
          <w:rFonts w:ascii="Times New Roman" w:eastAsiaTheme="minorEastAsia" w:hAnsi="Times New Roman" w:cs="Times New Roman"/>
          <w:sz w:val="28"/>
          <w:szCs w:val="28"/>
          <w:lang w:eastAsia="ru-RU"/>
        </w:rPr>
      </w:pPr>
      <w:r w:rsidRPr="005A79BB">
        <w:rPr>
          <w:rFonts w:ascii="Times New Roman" w:hAnsi="Times New Roman" w:cs="Times New Roman"/>
          <w:sz w:val="28"/>
          <w:szCs w:val="28"/>
        </w:rPr>
        <w:br w:type="page"/>
      </w:r>
    </w:p>
    <w:p w:rsidR="005A79BB" w:rsidRPr="005A79BB" w:rsidRDefault="005A79BB" w:rsidP="005A79BB">
      <w:pPr>
        <w:widowControl w:val="0"/>
        <w:autoSpaceDE w:val="0"/>
        <w:autoSpaceDN w:val="0"/>
        <w:spacing w:after="0" w:line="240" w:lineRule="auto"/>
        <w:jc w:val="right"/>
        <w:outlineLvl w:val="1"/>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lastRenderedPageBreak/>
        <w:t>Приложение 2</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t>к административному регламенту</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t>предоставления муниципальной услуги</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t>по утверждению документации</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t>по планировке территории</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bookmarkStart w:id="10" w:name="P557"/>
      <w:bookmarkEnd w:id="10"/>
      <w:r w:rsidRPr="005A79BB">
        <w:rPr>
          <w:rFonts w:ascii="Times New Roman" w:eastAsiaTheme="minorEastAsia" w:hAnsi="Times New Roman" w:cs="Times New Roman"/>
          <w:b/>
          <w:sz w:val="24"/>
          <w:szCs w:val="24"/>
          <w:lang w:eastAsia="ru-RU"/>
        </w:rPr>
        <w:t>СТРУКТУРА</w:t>
      </w: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r w:rsidRPr="005A79BB">
        <w:rPr>
          <w:rFonts w:ascii="Times New Roman" w:eastAsiaTheme="minorEastAsia" w:hAnsi="Times New Roman" w:cs="Times New Roman"/>
          <w:b/>
          <w:sz w:val="24"/>
          <w:szCs w:val="24"/>
          <w:lang w:eastAsia="ru-RU"/>
        </w:rPr>
        <w:t>РАЗМЕЩЕНИЯ И ФОРМА ФАЙЛОВ В ЭЛЕКТРОННОЙ ВЕРСИИ</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sectPr w:rsidR="005A79BB" w:rsidRPr="005A79BB" w:rsidSect="005A79BB">
          <w:pgSz w:w="11906" w:h="16838"/>
          <w:pgMar w:top="1134" w:right="850" w:bottom="1134" w:left="1701" w:header="708" w:footer="708" w:gutter="0"/>
          <w:cols w:space="708"/>
          <w:docGrid w:linePitch="360"/>
        </w:sectPr>
      </w:pPr>
    </w:p>
    <w:tbl>
      <w:tblPr>
        <w:tblW w:w="14096" w:type="dxa"/>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1701"/>
        <w:gridCol w:w="1587"/>
        <w:gridCol w:w="6016"/>
        <w:gridCol w:w="3261"/>
      </w:tblGrid>
      <w:tr w:rsidR="005A79BB" w:rsidRPr="005A79BB" w:rsidTr="008A6093">
        <w:tc>
          <w:tcPr>
            <w:tcW w:w="153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lastRenderedPageBreak/>
              <w:t>Подкаталог</w:t>
            </w:r>
          </w:p>
        </w:tc>
        <w:tc>
          <w:tcPr>
            <w:tcW w:w="170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Подкаталог 2</w:t>
            </w:r>
          </w:p>
        </w:tc>
        <w:tc>
          <w:tcPr>
            <w:tcW w:w="158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Подкаталог 3 &lt;**&gt;</w:t>
            </w:r>
          </w:p>
        </w:tc>
        <w:tc>
          <w:tcPr>
            <w:tcW w:w="6016"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Содержание &lt;***&gt;</w:t>
            </w:r>
          </w:p>
        </w:tc>
        <w:tc>
          <w:tcPr>
            <w:tcW w:w="32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Форматы файлов &lt;****&gt;</w:t>
            </w:r>
          </w:p>
        </w:tc>
      </w:tr>
      <w:tr w:rsidR="005A79BB" w:rsidRPr="005A79BB" w:rsidTr="008A6093">
        <w:tc>
          <w:tcPr>
            <w:tcW w:w="1531" w:type="dxa"/>
            <w:vMerge w:val="restart"/>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\Проект планировки территории</w:t>
            </w:r>
          </w:p>
        </w:tc>
        <w:tc>
          <w:tcPr>
            <w:tcW w:w="1701" w:type="dxa"/>
            <w:vMerge w:val="restart"/>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\Основная часть</w:t>
            </w:r>
          </w:p>
        </w:tc>
        <w:tc>
          <w:tcPr>
            <w:tcW w:w="1587"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\Графическая часть</w:t>
            </w:r>
          </w:p>
        </w:tc>
        <w:tc>
          <w:tcPr>
            <w:tcW w:w="6016"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чертеж или чертежи планировки территории</w:t>
            </w:r>
          </w:p>
        </w:tc>
        <w:tc>
          <w:tcPr>
            <w:tcW w:w="3261"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DWG или DXF, PDF или JPG, SIG</w:t>
            </w:r>
          </w:p>
        </w:tc>
      </w:tr>
      <w:tr w:rsidR="005A79BB" w:rsidRPr="005A79BB" w:rsidTr="008A6093">
        <w:tc>
          <w:tcPr>
            <w:tcW w:w="1531" w:type="dxa"/>
            <w:vMerge/>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701" w:type="dxa"/>
            <w:vMerge/>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87"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\Положения</w:t>
            </w:r>
          </w:p>
        </w:tc>
        <w:tc>
          <w:tcPr>
            <w:tcW w:w="6016"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положение о характеристиках планируемого развития территории,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w:t>
            </w:r>
          </w:p>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положение об очередности планируемого развития территории</w:t>
            </w:r>
          </w:p>
        </w:tc>
        <w:tc>
          <w:tcPr>
            <w:tcW w:w="3261"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DOCX, PDF, SIG</w:t>
            </w:r>
          </w:p>
        </w:tc>
      </w:tr>
      <w:tr w:rsidR="005A79BB" w:rsidRPr="005A79BB" w:rsidTr="008A6093">
        <w:tc>
          <w:tcPr>
            <w:tcW w:w="1531" w:type="dxa"/>
            <w:vMerge/>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701" w:type="dxa"/>
            <w:vMerge w:val="restart"/>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\Материалы по обоснованию</w:t>
            </w:r>
          </w:p>
        </w:tc>
        <w:tc>
          <w:tcPr>
            <w:tcW w:w="1587"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\Графическая часть</w:t>
            </w:r>
          </w:p>
        </w:tc>
        <w:tc>
          <w:tcPr>
            <w:tcW w:w="6016"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карта, схемы</w:t>
            </w:r>
          </w:p>
        </w:tc>
        <w:tc>
          <w:tcPr>
            <w:tcW w:w="3261"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DWG или DXF, PDF или JPG, SIG</w:t>
            </w:r>
          </w:p>
        </w:tc>
      </w:tr>
      <w:tr w:rsidR="005A79BB" w:rsidRPr="005A79BB" w:rsidTr="008A6093">
        <w:tc>
          <w:tcPr>
            <w:tcW w:w="1531" w:type="dxa"/>
            <w:vMerge/>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701" w:type="dxa"/>
            <w:vMerge/>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87"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\Текстовая часть</w:t>
            </w:r>
          </w:p>
        </w:tc>
        <w:tc>
          <w:tcPr>
            <w:tcW w:w="6016"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пояснительная записка</w:t>
            </w:r>
          </w:p>
        </w:tc>
        <w:tc>
          <w:tcPr>
            <w:tcW w:w="3261"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DOCX, PDF, SIG</w:t>
            </w:r>
          </w:p>
        </w:tc>
      </w:tr>
      <w:tr w:rsidR="005A79BB" w:rsidRPr="005A79BB" w:rsidTr="008A6093">
        <w:tc>
          <w:tcPr>
            <w:tcW w:w="1531" w:type="dxa"/>
            <w:vMerge/>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701" w:type="dxa"/>
            <w:vMerge/>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87" w:type="dxa"/>
            <w:vMerge w:val="restart"/>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\Приложения</w:t>
            </w:r>
          </w:p>
        </w:tc>
        <w:tc>
          <w:tcPr>
            <w:tcW w:w="6016"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исходные данные, согласования, распоряжения</w:t>
            </w:r>
          </w:p>
        </w:tc>
        <w:tc>
          <w:tcPr>
            <w:tcW w:w="3261"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PDF; SIG, XML для КПТ и выписок из ЕГРН (предоставляются только в электронном виде)</w:t>
            </w:r>
          </w:p>
        </w:tc>
      </w:tr>
      <w:tr w:rsidR="005A79BB" w:rsidRPr="005A79BB" w:rsidTr="008A6093">
        <w:tc>
          <w:tcPr>
            <w:tcW w:w="1531" w:type="dxa"/>
            <w:vMerge/>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701" w:type="dxa"/>
            <w:vMerge/>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87" w:type="dxa"/>
            <w:vMerge/>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6016"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результаты инженерно-геодезических изысканий;</w:t>
            </w:r>
          </w:p>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результаты инженерно-геологических изысканий;</w:t>
            </w:r>
          </w:p>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результаты инженерно-гидрометеорологических изысканий;</w:t>
            </w:r>
          </w:p>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результаты инженерно-экологических изысканий</w:t>
            </w:r>
          </w:p>
        </w:tc>
        <w:tc>
          <w:tcPr>
            <w:tcW w:w="3261"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DWG или DXF, PDF, TAB, SHP (предоставляются только в электронном виде)</w:t>
            </w:r>
          </w:p>
        </w:tc>
      </w:tr>
      <w:tr w:rsidR="005A79BB" w:rsidRPr="005A79BB" w:rsidTr="008A6093">
        <w:tc>
          <w:tcPr>
            <w:tcW w:w="1531" w:type="dxa"/>
            <w:vMerge w:val="restart"/>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lastRenderedPageBreak/>
              <w:t>\Проект межевания территории</w:t>
            </w:r>
          </w:p>
        </w:tc>
        <w:tc>
          <w:tcPr>
            <w:tcW w:w="1701" w:type="dxa"/>
            <w:vMerge w:val="restart"/>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\Основная часть</w:t>
            </w:r>
          </w:p>
        </w:tc>
        <w:tc>
          <w:tcPr>
            <w:tcW w:w="1587" w:type="dxa"/>
            <w:vMerge w:val="restart"/>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6016"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текстовая часть</w:t>
            </w:r>
          </w:p>
        </w:tc>
        <w:tc>
          <w:tcPr>
            <w:tcW w:w="3261"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DOCX, PDF, SIG</w:t>
            </w:r>
          </w:p>
        </w:tc>
      </w:tr>
      <w:tr w:rsidR="005A79BB" w:rsidRPr="005A79BB" w:rsidTr="008A6093">
        <w:tc>
          <w:tcPr>
            <w:tcW w:w="1531" w:type="dxa"/>
            <w:vMerge/>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701" w:type="dxa"/>
            <w:vMerge/>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87" w:type="dxa"/>
            <w:vMerge/>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6016"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чертеж или чертежи межевания территории</w:t>
            </w:r>
          </w:p>
        </w:tc>
        <w:tc>
          <w:tcPr>
            <w:tcW w:w="3261"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DWG или DXF, PDF или JPG, SIG</w:t>
            </w:r>
          </w:p>
        </w:tc>
      </w:tr>
      <w:tr w:rsidR="005A79BB" w:rsidRPr="005A79BB" w:rsidTr="008A6093">
        <w:tc>
          <w:tcPr>
            <w:tcW w:w="1531" w:type="dxa"/>
            <w:vMerge/>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701"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\Материалы по обоснованию</w:t>
            </w:r>
          </w:p>
        </w:tc>
        <w:tc>
          <w:tcPr>
            <w:tcW w:w="1587"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6016"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чертеж или чертежи межевания территории</w:t>
            </w:r>
          </w:p>
        </w:tc>
        <w:tc>
          <w:tcPr>
            <w:tcW w:w="3261"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DWG или DXF, PDF или JPG, SIG</w:t>
            </w:r>
          </w:p>
        </w:tc>
      </w:tr>
      <w:tr w:rsidR="005A79BB" w:rsidRPr="005A79BB" w:rsidTr="008A6093">
        <w:tc>
          <w:tcPr>
            <w:tcW w:w="1531" w:type="dxa"/>
            <w:vMerge/>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701"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\XML</w:t>
            </w:r>
          </w:p>
        </w:tc>
        <w:tc>
          <w:tcPr>
            <w:tcW w:w="1587"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6016"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tc>
        <w:tc>
          <w:tcPr>
            <w:tcW w:w="3261"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XML, SIG</w:t>
            </w:r>
          </w:p>
        </w:tc>
      </w:tr>
      <w:tr w:rsidR="005A79BB" w:rsidRPr="005A79BB" w:rsidTr="008A6093">
        <w:tc>
          <w:tcPr>
            <w:tcW w:w="1531"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\Геоинформационные слои</w:t>
            </w:r>
          </w:p>
        </w:tc>
        <w:tc>
          <w:tcPr>
            <w:tcW w:w="1701"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87"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6016"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красные линии;</w:t>
            </w:r>
          </w:p>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границы территорий общего пользования;</w:t>
            </w:r>
          </w:p>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границы существующих и планируемых элементов планировочной структуры;</w:t>
            </w:r>
          </w:p>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границы зон планируемого размещения объектов капитального строительства, линейных объектов;</w:t>
            </w:r>
          </w:p>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образуемые и(или) изменяемые земельные участки;</w:t>
            </w:r>
          </w:p>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границы территории, в отношении которой осуществляется подготовка документации по планировке;</w:t>
            </w:r>
          </w:p>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границы территории, в отношении которой утвержден проект межевания;</w:t>
            </w:r>
          </w:p>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линии отступа от красных линий в целях определения мест допустимого размещения зданий, строений, сооружений</w:t>
            </w:r>
          </w:p>
        </w:tc>
        <w:tc>
          <w:tcPr>
            <w:tcW w:w="3261"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MID/MIF, SHP, SIG</w:t>
            </w:r>
          </w:p>
        </w:tc>
      </w:tr>
      <w:tr w:rsidR="005A79BB" w:rsidRPr="005A79BB" w:rsidTr="008A6093">
        <w:tc>
          <w:tcPr>
            <w:tcW w:w="1531"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\Проекты приложений к приказу</w:t>
            </w:r>
          </w:p>
        </w:tc>
        <w:tc>
          <w:tcPr>
            <w:tcW w:w="1701"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87"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6016"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 чертеж планировки территории, отображающий красные линии (включая приложение к чертежу планировки территории, отображающему красные линии - перечень координат характерных точек красных </w:t>
            </w:r>
            <w:r w:rsidRPr="005A79BB">
              <w:rPr>
                <w:rFonts w:ascii="Times New Roman" w:eastAsiaTheme="minorEastAsia" w:hAnsi="Times New Roman" w:cs="Times New Roman"/>
                <w:sz w:val="24"/>
                <w:szCs w:val="24"/>
                <w:lang w:eastAsia="ru-RU"/>
              </w:rPr>
              <w:lastRenderedPageBreak/>
              <w:t>линий);</w:t>
            </w:r>
          </w:p>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чертеж планировки территории, отображающий границы существующих и планируемых элементов планировочной структуры;</w:t>
            </w:r>
          </w:p>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чертеж планировки территории, отображающий границы зон планируемого размещения объектов капитального строительства;</w:t>
            </w:r>
          </w:p>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положение о характеристиках планируемого развития территории,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w:t>
            </w:r>
          </w:p>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положения об очередности планируемого развития территории;</w:t>
            </w:r>
          </w:p>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текстовая часть проекта межевания территории;</w:t>
            </w:r>
          </w:p>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чертеж или чертежи межевания территории</w:t>
            </w:r>
          </w:p>
        </w:tc>
        <w:tc>
          <w:tcPr>
            <w:tcW w:w="3261"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lastRenderedPageBreak/>
              <w:t>DOCX, SIG</w:t>
            </w:r>
          </w:p>
        </w:tc>
      </w:tr>
    </w:tbl>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8"/>
          <w:szCs w:val="28"/>
          <w:lang w:eastAsia="ru-RU"/>
        </w:rPr>
        <w:sectPr w:rsidR="005A79BB" w:rsidRPr="005A79BB">
          <w:pgSz w:w="16838" w:h="11905" w:orient="landscape"/>
          <w:pgMar w:top="1701" w:right="1134" w:bottom="850" w:left="1134" w:header="0" w:footer="0" w:gutter="0"/>
          <w:cols w:space="720"/>
          <w:titlePg/>
        </w:sect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A79BB">
        <w:rPr>
          <w:rFonts w:ascii="Times New Roman" w:eastAsiaTheme="minorEastAsia" w:hAnsi="Times New Roman" w:cs="Times New Roman"/>
          <w:sz w:val="28"/>
          <w:szCs w:val="28"/>
          <w:lang w:eastAsia="ru-RU"/>
        </w:rPr>
        <w:t>--------------------------------</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&lt;*&gt; Документы в электронном виде должны быть отсканированы с соблюдением следующих требований: многостраничный PDF расширением не менее 400 </w:t>
      </w:r>
      <w:proofErr w:type="spellStart"/>
      <w:r w:rsidRPr="005A79BB">
        <w:rPr>
          <w:rFonts w:ascii="Times New Roman" w:eastAsiaTheme="minorEastAsia" w:hAnsi="Times New Roman" w:cs="Times New Roman"/>
          <w:sz w:val="24"/>
          <w:szCs w:val="24"/>
          <w:lang w:eastAsia="ru-RU"/>
        </w:rPr>
        <w:t>dpi</w:t>
      </w:r>
      <w:proofErr w:type="spellEnd"/>
      <w:r w:rsidRPr="005A79BB">
        <w:rPr>
          <w:rFonts w:ascii="Times New Roman" w:eastAsiaTheme="minorEastAsia" w:hAnsi="Times New Roman" w:cs="Times New Roman"/>
          <w:sz w:val="24"/>
          <w:szCs w:val="24"/>
          <w:lang w:eastAsia="ru-RU"/>
        </w:rPr>
        <w:t>, обеспечивающим сохранение всех аутентичных признаков подлинности. Размер файла не должен превышать 200 Мб.</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&lt;**&gt; Файлы формата PDF подкаталога 3 (Положения, Текстовая часть и Приложения) формируются в виде одного многостраничного файла.</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&lt;***&gt; Содержание документации по планировке территории, предусматривающей размещение одного или нескольких линейных объектов, устанавливается </w:t>
      </w:r>
      <w:hyperlink r:id="rId66">
        <w:r w:rsidRPr="005A79BB">
          <w:rPr>
            <w:rFonts w:ascii="Times New Roman" w:eastAsiaTheme="minorEastAsia" w:hAnsi="Times New Roman" w:cs="Times New Roman"/>
            <w:sz w:val="24"/>
            <w:szCs w:val="24"/>
            <w:lang w:eastAsia="ru-RU"/>
          </w:rPr>
          <w:t>постановлением</w:t>
        </w:r>
      </w:hyperlink>
      <w:r w:rsidRPr="005A79BB">
        <w:rPr>
          <w:rFonts w:ascii="Times New Roman" w:eastAsiaTheme="minorEastAsia" w:hAnsi="Times New Roman" w:cs="Times New Roman"/>
          <w:sz w:val="24"/>
          <w:szCs w:val="24"/>
          <w:lang w:eastAsia="ru-RU"/>
        </w:rPr>
        <w:t xml:space="preserve"> Правительства Российской Федерации от 12.05.2017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 xml:space="preserve"> 564.</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&lt;****&gt; Формат DWG, DXF должен поддерживаться </w:t>
      </w:r>
      <w:proofErr w:type="spellStart"/>
      <w:r w:rsidRPr="005A79BB">
        <w:rPr>
          <w:rFonts w:ascii="Times New Roman" w:eastAsiaTheme="minorEastAsia" w:hAnsi="Times New Roman" w:cs="Times New Roman"/>
          <w:sz w:val="24"/>
          <w:szCs w:val="24"/>
          <w:lang w:eastAsia="ru-RU"/>
        </w:rPr>
        <w:t>AutoCAD</w:t>
      </w:r>
      <w:proofErr w:type="spellEnd"/>
      <w:r w:rsidRPr="005A79BB">
        <w:rPr>
          <w:rFonts w:ascii="Times New Roman" w:eastAsiaTheme="minorEastAsia" w:hAnsi="Times New Roman" w:cs="Times New Roman"/>
          <w:sz w:val="24"/>
          <w:szCs w:val="24"/>
          <w:lang w:eastAsia="ru-RU"/>
        </w:rPr>
        <w:t xml:space="preserve"> (2018-2024 версий, разрядность x64), а также </w:t>
      </w:r>
      <w:proofErr w:type="spellStart"/>
      <w:r w:rsidRPr="005A79BB">
        <w:rPr>
          <w:rFonts w:ascii="Times New Roman" w:eastAsiaTheme="minorEastAsia" w:hAnsi="Times New Roman" w:cs="Times New Roman"/>
          <w:sz w:val="24"/>
          <w:szCs w:val="24"/>
          <w:lang w:eastAsia="ru-RU"/>
        </w:rPr>
        <w:t>NanoCAD</w:t>
      </w:r>
      <w:proofErr w:type="spellEnd"/>
      <w:r w:rsidRPr="005A79BB">
        <w:rPr>
          <w:rFonts w:ascii="Times New Roman" w:eastAsiaTheme="minorEastAsia" w:hAnsi="Times New Roman" w:cs="Times New Roman"/>
          <w:sz w:val="24"/>
          <w:szCs w:val="24"/>
          <w:lang w:eastAsia="ru-RU"/>
        </w:rPr>
        <w:t xml:space="preserve"> (версий 22-24, разрядность x64).</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Файлы форматов MID/MIF, SHP формируются в отдельную папку под названием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Геоинформационные слои</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 Рекомендуется оформлять набор данных в одном из форматов. Не допускается дублирование одного и того же набора данных в разных форматах.</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Графическая часть документации по планировке территории, передаваемая в электронном виде, должна включать набор геоинформационных слоев (векторная модель) в одном из форматов: либо MID/MIF, либо SHP, содержащих координатное описание характерных точек границ целевых объектов, представленных в виде линий (ломаных линий) либо замкнутых контуров (полигонов/</w:t>
      </w:r>
      <w:proofErr w:type="spellStart"/>
      <w:r w:rsidRPr="005A79BB">
        <w:rPr>
          <w:rFonts w:ascii="Times New Roman" w:eastAsiaTheme="minorEastAsia" w:hAnsi="Times New Roman" w:cs="Times New Roman"/>
          <w:sz w:val="24"/>
          <w:szCs w:val="24"/>
          <w:lang w:eastAsia="ru-RU"/>
        </w:rPr>
        <w:t>мультиполигонов</w:t>
      </w:r>
      <w:proofErr w:type="spellEnd"/>
      <w:r w:rsidRPr="005A79BB">
        <w:rPr>
          <w:rFonts w:ascii="Times New Roman" w:eastAsiaTheme="minorEastAsia" w:hAnsi="Times New Roman" w:cs="Times New Roman"/>
          <w:sz w:val="24"/>
          <w:szCs w:val="24"/>
          <w:lang w:eastAsia="ru-RU"/>
        </w:rPr>
        <w:t>), и их атрибутивное описание.</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Векторная модель документации по планировке территории должна быть представлена в системе координат, используемой для ведения Единого государственного реестра недвижимости (МСК-47 (1, 2, 3 зоны)).</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Геоинформационные слои представляются в виде набора одноименных файлов, имеющих разные расширения, исходя из требований к формату пакета данных (Таблица 1).</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Атрибутивная информация в составе векторной модели документации по планировке территории предоставляется в виде обязательных атрибутов (обозначение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О</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 xml:space="preserve">), условно-обязательных атрибутов (обозначение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УО</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 xml:space="preserve">), необязательных атрибутов (обозначение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Н</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5A79BB" w:rsidRDefault="005A79BB">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br w:type="page"/>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lastRenderedPageBreak/>
        <w:t>Таблица 1: Описание форматов векторной модели документации по планировке территории</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531"/>
        <w:gridCol w:w="5102"/>
        <w:gridCol w:w="1871"/>
      </w:tblGrid>
      <w:tr w:rsidR="005A79BB" w:rsidRPr="005A79BB" w:rsidTr="005A79BB">
        <w:tc>
          <w:tcPr>
            <w:tcW w:w="567" w:type="dxa"/>
          </w:tcPr>
          <w:p w:rsidR="005A79BB" w:rsidRPr="005A79BB" w:rsidRDefault="00D04BD8"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53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Расширение</w:t>
            </w:r>
          </w:p>
        </w:tc>
        <w:tc>
          <w:tcPr>
            <w:tcW w:w="5102"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Описание</w:t>
            </w:r>
          </w:p>
        </w:tc>
        <w:tc>
          <w:tcPr>
            <w:tcW w:w="187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Обязательность</w:t>
            </w:r>
          </w:p>
        </w:tc>
      </w:tr>
      <w:tr w:rsidR="005A79BB" w:rsidRPr="005A79BB" w:rsidTr="005A79BB">
        <w:tc>
          <w:tcPr>
            <w:tcW w:w="9071" w:type="dxa"/>
            <w:gridSpan w:val="4"/>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Формат ESRI </w:t>
            </w:r>
            <w:proofErr w:type="spellStart"/>
            <w:r w:rsidRPr="005A79BB">
              <w:rPr>
                <w:rFonts w:ascii="Times New Roman" w:eastAsiaTheme="minorEastAsia" w:hAnsi="Times New Roman" w:cs="Times New Roman"/>
                <w:sz w:val="24"/>
                <w:szCs w:val="24"/>
                <w:lang w:eastAsia="ru-RU"/>
              </w:rPr>
              <w:t>Shapefile</w:t>
            </w:r>
            <w:proofErr w:type="spellEnd"/>
            <w:r w:rsidRPr="005A79BB">
              <w:rPr>
                <w:rFonts w:ascii="Times New Roman" w:eastAsiaTheme="minorEastAsia" w:hAnsi="Times New Roman" w:cs="Times New Roman"/>
                <w:sz w:val="24"/>
                <w:szCs w:val="24"/>
                <w:lang w:eastAsia="ru-RU"/>
              </w:rPr>
              <w:t xml:space="preserve"> (SHP)</w:t>
            </w:r>
          </w:p>
        </w:tc>
      </w:tr>
      <w:tr w:rsidR="005A79BB" w:rsidRPr="005A79BB" w:rsidTr="005A79BB">
        <w:tc>
          <w:tcPr>
            <w:tcW w:w="56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1</w:t>
            </w:r>
          </w:p>
        </w:tc>
        <w:tc>
          <w:tcPr>
            <w:tcW w:w="153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sidRPr="005A79BB">
              <w:rPr>
                <w:rFonts w:ascii="Times New Roman" w:eastAsiaTheme="minorEastAsia" w:hAnsi="Times New Roman" w:cs="Times New Roman"/>
                <w:sz w:val="24"/>
                <w:szCs w:val="24"/>
                <w:lang w:eastAsia="ru-RU"/>
              </w:rPr>
              <w:t>shp</w:t>
            </w:r>
            <w:proofErr w:type="spellEnd"/>
          </w:p>
        </w:tc>
        <w:tc>
          <w:tcPr>
            <w:tcW w:w="5102"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Основной файл - содержит информацию о геометрических объектах</w:t>
            </w:r>
          </w:p>
        </w:tc>
        <w:tc>
          <w:tcPr>
            <w:tcW w:w="187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r>
      <w:tr w:rsidR="005A79BB" w:rsidRPr="005A79BB" w:rsidTr="005A79BB">
        <w:tc>
          <w:tcPr>
            <w:tcW w:w="56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2</w:t>
            </w:r>
          </w:p>
        </w:tc>
        <w:tc>
          <w:tcPr>
            <w:tcW w:w="153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sidRPr="005A79BB">
              <w:rPr>
                <w:rFonts w:ascii="Times New Roman" w:eastAsiaTheme="minorEastAsia" w:hAnsi="Times New Roman" w:cs="Times New Roman"/>
                <w:sz w:val="24"/>
                <w:szCs w:val="24"/>
                <w:lang w:eastAsia="ru-RU"/>
              </w:rPr>
              <w:t>shx</w:t>
            </w:r>
            <w:proofErr w:type="spellEnd"/>
          </w:p>
        </w:tc>
        <w:tc>
          <w:tcPr>
            <w:tcW w:w="5102"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Файл связи между файлами .</w:t>
            </w:r>
            <w:proofErr w:type="spellStart"/>
            <w:r w:rsidRPr="005A79BB">
              <w:rPr>
                <w:rFonts w:ascii="Times New Roman" w:eastAsiaTheme="minorEastAsia" w:hAnsi="Times New Roman" w:cs="Times New Roman"/>
                <w:sz w:val="24"/>
                <w:szCs w:val="24"/>
                <w:lang w:eastAsia="ru-RU"/>
              </w:rPr>
              <w:t>dbf</w:t>
            </w:r>
            <w:proofErr w:type="spellEnd"/>
            <w:r w:rsidRPr="005A79BB">
              <w:rPr>
                <w:rFonts w:ascii="Times New Roman" w:eastAsiaTheme="minorEastAsia" w:hAnsi="Times New Roman" w:cs="Times New Roman"/>
                <w:sz w:val="24"/>
                <w:szCs w:val="24"/>
                <w:lang w:eastAsia="ru-RU"/>
              </w:rPr>
              <w:t xml:space="preserve"> и .</w:t>
            </w:r>
            <w:proofErr w:type="spellStart"/>
            <w:r w:rsidRPr="005A79BB">
              <w:rPr>
                <w:rFonts w:ascii="Times New Roman" w:eastAsiaTheme="minorEastAsia" w:hAnsi="Times New Roman" w:cs="Times New Roman"/>
                <w:sz w:val="24"/>
                <w:szCs w:val="24"/>
                <w:lang w:eastAsia="ru-RU"/>
              </w:rPr>
              <w:t>shp</w:t>
            </w:r>
            <w:proofErr w:type="spellEnd"/>
          </w:p>
        </w:tc>
        <w:tc>
          <w:tcPr>
            <w:tcW w:w="187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r>
      <w:tr w:rsidR="005A79BB" w:rsidRPr="005A79BB" w:rsidTr="005A79BB">
        <w:tc>
          <w:tcPr>
            <w:tcW w:w="56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3</w:t>
            </w:r>
          </w:p>
        </w:tc>
        <w:tc>
          <w:tcPr>
            <w:tcW w:w="153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sidRPr="005A79BB">
              <w:rPr>
                <w:rFonts w:ascii="Times New Roman" w:eastAsiaTheme="minorEastAsia" w:hAnsi="Times New Roman" w:cs="Times New Roman"/>
                <w:sz w:val="24"/>
                <w:szCs w:val="24"/>
                <w:lang w:eastAsia="ru-RU"/>
              </w:rPr>
              <w:t>dbf</w:t>
            </w:r>
            <w:proofErr w:type="spellEnd"/>
          </w:p>
        </w:tc>
        <w:tc>
          <w:tcPr>
            <w:tcW w:w="5102"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Файл атрибутивных данных (таблица атрибутов)</w:t>
            </w:r>
          </w:p>
        </w:tc>
        <w:tc>
          <w:tcPr>
            <w:tcW w:w="187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r>
      <w:tr w:rsidR="005A79BB" w:rsidRPr="005A79BB" w:rsidTr="005A79BB">
        <w:tc>
          <w:tcPr>
            <w:tcW w:w="56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4</w:t>
            </w:r>
          </w:p>
        </w:tc>
        <w:tc>
          <w:tcPr>
            <w:tcW w:w="153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sidRPr="005A79BB">
              <w:rPr>
                <w:rFonts w:ascii="Times New Roman" w:eastAsiaTheme="minorEastAsia" w:hAnsi="Times New Roman" w:cs="Times New Roman"/>
                <w:sz w:val="24"/>
                <w:szCs w:val="24"/>
                <w:lang w:eastAsia="ru-RU"/>
              </w:rPr>
              <w:t>prj</w:t>
            </w:r>
            <w:proofErr w:type="spellEnd"/>
          </w:p>
        </w:tc>
        <w:tc>
          <w:tcPr>
            <w:tcW w:w="5102"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Файл проекции - содержит описание системы координат</w:t>
            </w:r>
          </w:p>
        </w:tc>
        <w:tc>
          <w:tcPr>
            <w:tcW w:w="187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w:t>
            </w:r>
          </w:p>
        </w:tc>
      </w:tr>
      <w:tr w:rsidR="005A79BB" w:rsidRPr="005A79BB" w:rsidTr="005A79BB">
        <w:tc>
          <w:tcPr>
            <w:tcW w:w="56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5</w:t>
            </w:r>
          </w:p>
        </w:tc>
        <w:tc>
          <w:tcPr>
            <w:tcW w:w="153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sidRPr="005A79BB">
              <w:rPr>
                <w:rFonts w:ascii="Times New Roman" w:eastAsiaTheme="minorEastAsia" w:hAnsi="Times New Roman" w:cs="Times New Roman"/>
                <w:sz w:val="24"/>
                <w:szCs w:val="24"/>
                <w:lang w:eastAsia="ru-RU"/>
              </w:rPr>
              <w:t>sbn</w:t>
            </w:r>
            <w:proofErr w:type="spellEnd"/>
          </w:p>
        </w:tc>
        <w:tc>
          <w:tcPr>
            <w:tcW w:w="5102"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Файл пространственных индексов. Ускоряет операции над геометрическими объектами. Формируется автоматически и может быть удален без потерь данных</w:t>
            </w:r>
          </w:p>
        </w:tc>
        <w:tc>
          <w:tcPr>
            <w:tcW w:w="187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w:t>
            </w:r>
          </w:p>
        </w:tc>
      </w:tr>
      <w:tr w:rsidR="005A79BB" w:rsidRPr="005A79BB" w:rsidTr="005A79BB">
        <w:tc>
          <w:tcPr>
            <w:tcW w:w="56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6</w:t>
            </w:r>
          </w:p>
        </w:tc>
        <w:tc>
          <w:tcPr>
            <w:tcW w:w="153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sidRPr="005A79BB">
              <w:rPr>
                <w:rFonts w:ascii="Times New Roman" w:eastAsiaTheme="minorEastAsia" w:hAnsi="Times New Roman" w:cs="Times New Roman"/>
                <w:sz w:val="24"/>
                <w:szCs w:val="24"/>
                <w:lang w:eastAsia="ru-RU"/>
              </w:rPr>
              <w:t>sbx</w:t>
            </w:r>
            <w:proofErr w:type="spellEnd"/>
          </w:p>
        </w:tc>
        <w:tc>
          <w:tcPr>
            <w:tcW w:w="5102"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Файл пространственных индексов. Ускоряет операции над геометрическими объектами. Формируется автоматически и может быть удален без потерь данных</w:t>
            </w:r>
          </w:p>
        </w:tc>
        <w:tc>
          <w:tcPr>
            <w:tcW w:w="187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w:t>
            </w:r>
          </w:p>
        </w:tc>
      </w:tr>
      <w:tr w:rsidR="005A79BB" w:rsidRPr="005A79BB" w:rsidTr="005A79BB">
        <w:tc>
          <w:tcPr>
            <w:tcW w:w="56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w:t>
            </w:r>
          </w:p>
        </w:tc>
        <w:tc>
          <w:tcPr>
            <w:tcW w:w="153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sidRPr="005A79BB">
              <w:rPr>
                <w:rFonts w:ascii="Times New Roman" w:eastAsiaTheme="minorEastAsia" w:hAnsi="Times New Roman" w:cs="Times New Roman"/>
                <w:sz w:val="24"/>
                <w:szCs w:val="24"/>
                <w:lang w:eastAsia="ru-RU"/>
              </w:rPr>
              <w:t>ain</w:t>
            </w:r>
            <w:proofErr w:type="spellEnd"/>
          </w:p>
        </w:tc>
        <w:tc>
          <w:tcPr>
            <w:tcW w:w="5102"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Индексный файл атрибутивной таблицы. Формируется автоматически и может быть удален без потерь данных</w:t>
            </w:r>
          </w:p>
        </w:tc>
        <w:tc>
          <w:tcPr>
            <w:tcW w:w="187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w:t>
            </w:r>
          </w:p>
        </w:tc>
      </w:tr>
      <w:tr w:rsidR="005A79BB" w:rsidRPr="005A79BB" w:rsidTr="005A79BB">
        <w:tc>
          <w:tcPr>
            <w:tcW w:w="56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8</w:t>
            </w:r>
          </w:p>
        </w:tc>
        <w:tc>
          <w:tcPr>
            <w:tcW w:w="153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sidRPr="005A79BB">
              <w:rPr>
                <w:rFonts w:ascii="Times New Roman" w:eastAsiaTheme="minorEastAsia" w:hAnsi="Times New Roman" w:cs="Times New Roman"/>
                <w:sz w:val="24"/>
                <w:szCs w:val="24"/>
                <w:lang w:eastAsia="ru-RU"/>
              </w:rPr>
              <w:t>aih</w:t>
            </w:r>
            <w:proofErr w:type="spellEnd"/>
          </w:p>
        </w:tc>
        <w:tc>
          <w:tcPr>
            <w:tcW w:w="5102"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Индексный файл атрибутивной таблицы. Формируется автоматически и может быть удален без потерь данных</w:t>
            </w:r>
          </w:p>
        </w:tc>
        <w:tc>
          <w:tcPr>
            <w:tcW w:w="187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w:t>
            </w:r>
          </w:p>
        </w:tc>
      </w:tr>
      <w:tr w:rsidR="005A79BB" w:rsidRPr="005A79BB" w:rsidTr="005A79BB">
        <w:tc>
          <w:tcPr>
            <w:tcW w:w="9071" w:type="dxa"/>
            <w:gridSpan w:val="4"/>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Формат </w:t>
            </w:r>
            <w:proofErr w:type="spellStart"/>
            <w:r w:rsidRPr="005A79BB">
              <w:rPr>
                <w:rFonts w:ascii="Times New Roman" w:eastAsiaTheme="minorEastAsia" w:hAnsi="Times New Roman" w:cs="Times New Roman"/>
                <w:sz w:val="24"/>
                <w:szCs w:val="24"/>
                <w:lang w:eastAsia="ru-RU"/>
              </w:rPr>
              <w:t>MapINFO</w:t>
            </w:r>
            <w:proofErr w:type="spellEnd"/>
            <w:r w:rsidRPr="005A79BB">
              <w:rPr>
                <w:rFonts w:ascii="Times New Roman" w:eastAsiaTheme="minorEastAsia" w:hAnsi="Times New Roman" w:cs="Times New Roman"/>
                <w:sz w:val="24"/>
                <w:szCs w:val="24"/>
                <w:lang w:eastAsia="ru-RU"/>
              </w:rPr>
              <w:t xml:space="preserve"> (MID/MIF)</w:t>
            </w:r>
          </w:p>
        </w:tc>
      </w:tr>
      <w:tr w:rsidR="005A79BB" w:rsidRPr="005A79BB" w:rsidTr="005A79BB">
        <w:tc>
          <w:tcPr>
            <w:tcW w:w="56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1</w:t>
            </w:r>
          </w:p>
        </w:tc>
        <w:tc>
          <w:tcPr>
            <w:tcW w:w="153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sidRPr="005A79BB">
              <w:rPr>
                <w:rFonts w:ascii="Times New Roman" w:eastAsiaTheme="minorEastAsia" w:hAnsi="Times New Roman" w:cs="Times New Roman"/>
                <w:sz w:val="24"/>
                <w:szCs w:val="24"/>
                <w:lang w:eastAsia="ru-RU"/>
              </w:rPr>
              <w:t>mif</w:t>
            </w:r>
            <w:proofErr w:type="spellEnd"/>
          </w:p>
        </w:tc>
        <w:tc>
          <w:tcPr>
            <w:tcW w:w="5102"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Основной файл - содержит информацию о геометрических объектах</w:t>
            </w:r>
          </w:p>
        </w:tc>
        <w:tc>
          <w:tcPr>
            <w:tcW w:w="187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r>
      <w:tr w:rsidR="005A79BB" w:rsidRPr="005A79BB" w:rsidTr="005A79BB">
        <w:tc>
          <w:tcPr>
            <w:tcW w:w="56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2</w:t>
            </w:r>
          </w:p>
        </w:tc>
        <w:tc>
          <w:tcPr>
            <w:tcW w:w="153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sidRPr="005A79BB">
              <w:rPr>
                <w:rFonts w:ascii="Times New Roman" w:eastAsiaTheme="minorEastAsia" w:hAnsi="Times New Roman" w:cs="Times New Roman"/>
                <w:sz w:val="24"/>
                <w:szCs w:val="24"/>
                <w:lang w:eastAsia="ru-RU"/>
              </w:rPr>
              <w:t>mid</w:t>
            </w:r>
            <w:proofErr w:type="spellEnd"/>
          </w:p>
        </w:tc>
        <w:tc>
          <w:tcPr>
            <w:tcW w:w="5102" w:type="dxa"/>
          </w:tcPr>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Файл атрибутивных данных (таблица атрибутов)</w:t>
            </w:r>
          </w:p>
        </w:tc>
        <w:tc>
          <w:tcPr>
            <w:tcW w:w="187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r>
    </w:tbl>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5A79BB">
      <w:pPr>
        <w:rPr>
          <w:rFonts w:ascii="Times New Roman" w:eastAsiaTheme="minorEastAsia" w:hAnsi="Times New Roman" w:cs="Times New Roman"/>
          <w:sz w:val="28"/>
          <w:szCs w:val="28"/>
          <w:lang w:eastAsia="ru-RU"/>
        </w:rPr>
      </w:pPr>
      <w:r w:rsidRPr="005A79BB">
        <w:rPr>
          <w:rFonts w:ascii="Times New Roman" w:hAnsi="Times New Roman" w:cs="Times New Roman"/>
          <w:sz w:val="28"/>
          <w:szCs w:val="28"/>
        </w:rPr>
        <w:br w:type="page"/>
      </w:r>
    </w:p>
    <w:p w:rsidR="005A79BB" w:rsidRPr="005A79BB" w:rsidRDefault="005A79BB" w:rsidP="005A79BB">
      <w:pPr>
        <w:widowControl w:val="0"/>
        <w:autoSpaceDE w:val="0"/>
        <w:autoSpaceDN w:val="0"/>
        <w:spacing w:after="0" w:line="240" w:lineRule="auto"/>
        <w:jc w:val="right"/>
        <w:outlineLvl w:val="1"/>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lastRenderedPageBreak/>
        <w:t>Приложение 3</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t>к административному регламенту</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t>предоставления муниципальной услуги</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t>по утверждению документации</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t>по планировке территории</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r w:rsidRPr="005A79BB">
        <w:rPr>
          <w:rFonts w:ascii="Times New Roman" w:eastAsiaTheme="minorEastAsia" w:hAnsi="Times New Roman" w:cs="Times New Roman"/>
          <w:b/>
          <w:sz w:val="24"/>
          <w:szCs w:val="24"/>
          <w:lang w:eastAsia="ru-RU"/>
        </w:rPr>
        <w:t>ПЕРЕЧЕНЬ</w:t>
      </w: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r w:rsidRPr="005A79BB">
        <w:rPr>
          <w:rFonts w:ascii="Times New Roman" w:eastAsiaTheme="minorEastAsia" w:hAnsi="Times New Roman" w:cs="Times New Roman"/>
          <w:b/>
          <w:sz w:val="24"/>
          <w:szCs w:val="24"/>
          <w:lang w:eastAsia="ru-RU"/>
        </w:rPr>
        <w:t>ГЕОИНФОРМАЦИОННЫХ СЛОЕВ В СОСТАВЕ ЭЛЕКТРОННОЙ ВЕРСИИ</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05"/>
        <w:gridCol w:w="5499"/>
      </w:tblGrid>
      <w:tr w:rsidR="005A79BB" w:rsidRPr="005A79BB" w:rsidTr="005A79BB">
        <w:tc>
          <w:tcPr>
            <w:tcW w:w="567" w:type="dxa"/>
          </w:tcPr>
          <w:p w:rsidR="005A79BB" w:rsidRPr="005A79BB" w:rsidRDefault="00D04BD8"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3005"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Кодовое наименование класса векторной модели</w:t>
            </w:r>
          </w:p>
        </w:tc>
        <w:tc>
          <w:tcPr>
            <w:tcW w:w="5499"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Полное наименование класса векторной модели</w:t>
            </w:r>
          </w:p>
        </w:tc>
      </w:tr>
      <w:tr w:rsidR="005A79BB" w:rsidRPr="005A79BB" w:rsidTr="005A79BB">
        <w:tc>
          <w:tcPr>
            <w:tcW w:w="56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1</w:t>
            </w:r>
          </w:p>
        </w:tc>
        <w:tc>
          <w:tcPr>
            <w:tcW w:w="3005"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roofErr w:type="spellStart"/>
            <w:r w:rsidRPr="005A79BB">
              <w:rPr>
                <w:rFonts w:ascii="Times New Roman" w:eastAsiaTheme="minorEastAsia" w:hAnsi="Times New Roman" w:cs="Times New Roman"/>
                <w:sz w:val="24"/>
                <w:szCs w:val="24"/>
                <w:lang w:eastAsia="ru-RU"/>
              </w:rPr>
              <w:t>elementplanningstructure</w:t>
            </w:r>
            <w:proofErr w:type="spellEnd"/>
          </w:p>
        </w:tc>
        <w:tc>
          <w:tcPr>
            <w:tcW w:w="5499"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Вид элемента планировочной структуры</w:t>
            </w:r>
          </w:p>
        </w:tc>
      </w:tr>
      <w:tr w:rsidR="005A79BB" w:rsidRPr="005A79BB" w:rsidTr="005A79BB">
        <w:tc>
          <w:tcPr>
            <w:tcW w:w="56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2</w:t>
            </w:r>
          </w:p>
        </w:tc>
        <w:tc>
          <w:tcPr>
            <w:tcW w:w="3005"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roofErr w:type="spellStart"/>
            <w:r w:rsidRPr="005A79BB">
              <w:rPr>
                <w:rFonts w:ascii="Times New Roman" w:eastAsiaTheme="minorEastAsia" w:hAnsi="Times New Roman" w:cs="Times New Roman"/>
                <w:sz w:val="24"/>
                <w:szCs w:val="24"/>
                <w:lang w:eastAsia="ru-RU"/>
              </w:rPr>
              <w:t>publicterritoryborders</w:t>
            </w:r>
            <w:proofErr w:type="spellEnd"/>
          </w:p>
        </w:tc>
        <w:tc>
          <w:tcPr>
            <w:tcW w:w="5499"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Границы территории общего пользования</w:t>
            </w:r>
          </w:p>
        </w:tc>
      </w:tr>
      <w:tr w:rsidR="005A79BB" w:rsidRPr="005A79BB" w:rsidTr="005A79BB">
        <w:tc>
          <w:tcPr>
            <w:tcW w:w="56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3</w:t>
            </w:r>
          </w:p>
        </w:tc>
        <w:tc>
          <w:tcPr>
            <w:tcW w:w="3005"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roofErr w:type="spellStart"/>
            <w:r w:rsidRPr="005A79BB">
              <w:rPr>
                <w:rFonts w:ascii="Times New Roman" w:eastAsiaTheme="minorEastAsia" w:hAnsi="Times New Roman" w:cs="Times New Roman"/>
                <w:sz w:val="24"/>
                <w:szCs w:val="24"/>
                <w:lang w:eastAsia="ru-RU"/>
              </w:rPr>
              <w:t>constructionzoneborders</w:t>
            </w:r>
            <w:proofErr w:type="spellEnd"/>
          </w:p>
        </w:tc>
        <w:tc>
          <w:tcPr>
            <w:tcW w:w="5499"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Границы зон планируемого размещения объектов капитального строительства, линейных объектов</w:t>
            </w:r>
          </w:p>
        </w:tc>
      </w:tr>
      <w:tr w:rsidR="005A79BB" w:rsidRPr="005A79BB" w:rsidTr="005A79BB">
        <w:tc>
          <w:tcPr>
            <w:tcW w:w="56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4</w:t>
            </w:r>
          </w:p>
        </w:tc>
        <w:tc>
          <w:tcPr>
            <w:tcW w:w="3005"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roofErr w:type="spellStart"/>
            <w:r w:rsidRPr="005A79BB">
              <w:rPr>
                <w:rFonts w:ascii="Times New Roman" w:eastAsiaTheme="minorEastAsia" w:hAnsi="Times New Roman" w:cs="Times New Roman"/>
                <w:sz w:val="24"/>
                <w:szCs w:val="24"/>
                <w:lang w:eastAsia="ru-RU"/>
              </w:rPr>
              <w:t>redline</w:t>
            </w:r>
            <w:proofErr w:type="spellEnd"/>
          </w:p>
        </w:tc>
        <w:tc>
          <w:tcPr>
            <w:tcW w:w="5499"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Красные линии</w:t>
            </w:r>
          </w:p>
        </w:tc>
      </w:tr>
      <w:tr w:rsidR="005A79BB" w:rsidRPr="005A79BB" w:rsidTr="005A79BB">
        <w:tc>
          <w:tcPr>
            <w:tcW w:w="56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5</w:t>
            </w:r>
          </w:p>
        </w:tc>
        <w:tc>
          <w:tcPr>
            <w:tcW w:w="3005"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roofErr w:type="spellStart"/>
            <w:r w:rsidRPr="005A79BB">
              <w:rPr>
                <w:rFonts w:ascii="Times New Roman" w:eastAsiaTheme="minorEastAsia" w:hAnsi="Times New Roman" w:cs="Times New Roman"/>
                <w:sz w:val="24"/>
                <w:szCs w:val="24"/>
                <w:lang w:eastAsia="ru-RU"/>
              </w:rPr>
              <w:t>formedland</w:t>
            </w:r>
            <w:proofErr w:type="spellEnd"/>
          </w:p>
        </w:tc>
        <w:tc>
          <w:tcPr>
            <w:tcW w:w="5499"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Образуемый (изменяемый) земельный участок</w:t>
            </w:r>
          </w:p>
        </w:tc>
      </w:tr>
      <w:tr w:rsidR="005A79BB" w:rsidRPr="005A79BB" w:rsidTr="005A79BB">
        <w:tc>
          <w:tcPr>
            <w:tcW w:w="56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6</w:t>
            </w:r>
          </w:p>
        </w:tc>
        <w:tc>
          <w:tcPr>
            <w:tcW w:w="3005"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roofErr w:type="spellStart"/>
            <w:r w:rsidRPr="005A79BB">
              <w:rPr>
                <w:rFonts w:ascii="Times New Roman" w:eastAsiaTheme="minorEastAsia" w:hAnsi="Times New Roman" w:cs="Times New Roman"/>
                <w:sz w:val="24"/>
                <w:szCs w:val="24"/>
                <w:lang w:eastAsia="ru-RU"/>
              </w:rPr>
              <w:t>indentline</w:t>
            </w:r>
            <w:proofErr w:type="spellEnd"/>
          </w:p>
        </w:tc>
        <w:tc>
          <w:tcPr>
            <w:tcW w:w="5499"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Линии отступа от красных линий</w:t>
            </w:r>
          </w:p>
        </w:tc>
      </w:tr>
      <w:tr w:rsidR="005A79BB" w:rsidRPr="005A79BB" w:rsidTr="005A79BB">
        <w:tc>
          <w:tcPr>
            <w:tcW w:w="56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w:t>
            </w:r>
          </w:p>
        </w:tc>
        <w:tc>
          <w:tcPr>
            <w:tcW w:w="3005"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roofErr w:type="spellStart"/>
            <w:r w:rsidRPr="005A79BB">
              <w:rPr>
                <w:rFonts w:ascii="Times New Roman" w:eastAsiaTheme="minorEastAsia" w:hAnsi="Times New Roman" w:cs="Times New Roman"/>
                <w:sz w:val="24"/>
                <w:szCs w:val="24"/>
                <w:lang w:eastAsia="ru-RU"/>
              </w:rPr>
              <w:t>gr_dpt</w:t>
            </w:r>
            <w:proofErr w:type="spellEnd"/>
          </w:p>
        </w:tc>
        <w:tc>
          <w:tcPr>
            <w:tcW w:w="5499"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Границы территории, в отношении которой осуществляется подготовка документации по планировке</w:t>
            </w:r>
          </w:p>
        </w:tc>
      </w:tr>
      <w:tr w:rsidR="005A79BB" w:rsidRPr="005A79BB" w:rsidTr="005A79BB">
        <w:tc>
          <w:tcPr>
            <w:tcW w:w="56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8</w:t>
            </w:r>
          </w:p>
        </w:tc>
        <w:tc>
          <w:tcPr>
            <w:tcW w:w="3005"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proofErr w:type="spellStart"/>
            <w:r w:rsidRPr="005A79BB">
              <w:rPr>
                <w:rFonts w:ascii="Times New Roman" w:eastAsiaTheme="minorEastAsia" w:hAnsi="Times New Roman" w:cs="Times New Roman"/>
                <w:sz w:val="24"/>
                <w:szCs w:val="24"/>
                <w:lang w:eastAsia="ru-RU"/>
              </w:rPr>
              <w:t>gr_pmt</w:t>
            </w:r>
            <w:proofErr w:type="spellEnd"/>
          </w:p>
        </w:tc>
        <w:tc>
          <w:tcPr>
            <w:tcW w:w="5499"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Границы территории, в отношении которой утвержден проект межевания</w:t>
            </w:r>
          </w:p>
        </w:tc>
      </w:tr>
    </w:tbl>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Кодовое наименование слоя должно содержать буквы и символы латинского алфавита.</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Имена файлов в составе геоинформационных слоев векторной модели документации по планировке территории должны соответствовать шаблону:</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&lt;</w:t>
      </w:r>
      <w:proofErr w:type="spellStart"/>
      <w:r w:rsidRPr="005A79BB">
        <w:rPr>
          <w:rFonts w:ascii="Times New Roman" w:eastAsiaTheme="minorEastAsia" w:hAnsi="Times New Roman" w:cs="Times New Roman"/>
          <w:sz w:val="24"/>
          <w:szCs w:val="24"/>
          <w:lang w:eastAsia="ru-RU"/>
        </w:rPr>
        <w:t>имя_класса</w:t>
      </w:r>
      <w:proofErr w:type="spellEnd"/>
      <w:r w:rsidRPr="005A79BB">
        <w:rPr>
          <w:rFonts w:ascii="Times New Roman" w:eastAsiaTheme="minorEastAsia" w:hAnsi="Times New Roman" w:cs="Times New Roman"/>
          <w:sz w:val="24"/>
          <w:szCs w:val="24"/>
          <w:lang w:eastAsia="ru-RU"/>
        </w:rPr>
        <w:t>&gt;_&lt;[</w:t>
      </w:r>
      <w:proofErr w:type="spellStart"/>
      <w:r w:rsidRPr="005A79BB">
        <w:rPr>
          <w:rFonts w:ascii="Times New Roman" w:eastAsiaTheme="minorEastAsia" w:hAnsi="Times New Roman" w:cs="Times New Roman"/>
          <w:sz w:val="24"/>
          <w:szCs w:val="24"/>
          <w:lang w:eastAsia="ru-RU"/>
        </w:rPr>
        <w:t>poly</w:t>
      </w:r>
      <w:proofErr w:type="spellEnd"/>
      <w:r w:rsidRPr="005A79BB">
        <w:rPr>
          <w:rFonts w:ascii="Times New Roman" w:eastAsiaTheme="minorEastAsia" w:hAnsi="Times New Roman" w:cs="Times New Roman"/>
          <w:sz w:val="24"/>
          <w:szCs w:val="24"/>
          <w:lang w:eastAsia="ru-RU"/>
        </w:rPr>
        <w:t>]\[</w:t>
      </w:r>
      <w:proofErr w:type="spellStart"/>
      <w:r w:rsidRPr="005A79BB">
        <w:rPr>
          <w:rFonts w:ascii="Times New Roman" w:eastAsiaTheme="minorEastAsia" w:hAnsi="Times New Roman" w:cs="Times New Roman"/>
          <w:sz w:val="24"/>
          <w:szCs w:val="24"/>
          <w:lang w:eastAsia="ru-RU"/>
        </w:rPr>
        <w:t>line</w:t>
      </w:r>
      <w:proofErr w:type="spellEnd"/>
      <w:r w:rsidRPr="005A79BB">
        <w:rPr>
          <w:rFonts w:ascii="Times New Roman" w:eastAsiaTheme="minorEastAsia" w:hAnsi="Times New Roman" w:cs="Times New Roman"/>
          <w:sz w:val="24"/>
          <w:szCs w:val="24"/>
          <w:lang w:eastAsia="ru-RU"/>
        </w:rPr>
        <w:t>]&gt;.&lt;расширение&gt;,</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где [</w:t>
      </w:r>
      <w:proofErr w:type="spellStart"/>
      <w:r w:rsidRPr="005A79BB">
        <w:rPr>
          <w:rFonts w:ascii="Times New Roman" w:eastAsiaTheme="minorEastAsia" w:hAnsi="Times New Roman" w:cs="Times New Roman"/>
          <w:sz w:val="24"/>
          <w:szCs w:val="24"/>
          <w:lang w:eastAsia="ru-RU"/>
        </w:rPr>
        <w:t>poly</w:t>
      </w:r>
      <w:proofErr w:type="spellEnd"/>
      <w:r w:rsidRPr="005A79BB">
        <w:rPr>
          <w:rFonts w:ascii="Times New Roman" w:eastAsiaTheme="minorEastAsia" w:hAnsi="Times New Roman" w:cs="Times New Roman"/>
          <w:sz w:val="24"/>
          <w:szCs w:val="24"/>
          <w:lang w:eastAsia="ru-RU"/>
        </w:rPr>
        <w:t>]\[</w:t>
      </w:r>
      <w:proofErr w:type="spellStart"/>
      <w:r w:rsidRPr="005A79BB">
        <w:rPr>
          <w:rFonts w:ascii="Times New Roman" w:eastAsiaTheme="minorEastAsia" w:hAnsi="Times New Roman" w:cs="Times New Roman"/>
          <w:sz w:val="24"/>
          <w:szCs w:val="24"/>
          <w:lang w:eastAsia="ru-RU"/>
        </w:rPr>
        <w:t>line</w:t>
      </w:r>
      <w:proofErr w:type="spellEnd"/>
      <w:r w:rsidRPr="005A79BB">
        <w:rPr>
          <w:rFonts w:ascii="Times New Roman" w:eastAsiaTheme="minorEastAsia" w:hAnsi="Times New Roman" w:cs="Times New Roman"/>
          <w:sz w:val="24"/>
          <w:szCs w:val="24"/>
          <w:lang w:eastAsia="ru-RU"/>
        </w:rPr>
        <w:t>] - одно из значений для явного указания вида локализации объектов слоя (обязательно для классов с возможной двойной локализацией &lt;*&gt;).</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&lt;*&gt; Если в составе документа необходимо передавать пространственные данные объектов одного класса разного типа локализации (полигоны и линии), то необходимо сформировать два отдельных слоя для каждого из типов локализации.</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Default="005A79BB">
      <w:pP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br w:type="page"/>
      </w:r>
    </w:p>
    <w:p w:rsidR="005A79BB" w:rsidRPr="005A79BB" w:rsidRDefault="005A79BB" w:rsidP="005A79BB">
      <w:pPr>
        <w:widowControl w:val="0"/>
        <w:autoSpaceDE w:val="0"/>
        <w:autoSpaceDN w:val="0"/>
        <w:spacing w:after="0" w:line="240" w:lineRule="auto"/>
        <w:jc w:val="right"/>
        <w:outlineLvl w:val="1"/>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lastRenderedPageBreak/>
        <w:t>Приложение 4</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t>к административному регламенту</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t>предоставления муниципальной услуги</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t>по утверждению документации</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lang w:eastAsia="ru-RU"/>
        </w:rPr>
      </w:pPr>
      <w:r w:rsidRPr="005A79BB">
        <w:rPr>
          <w:rFonts w:ascii="Times New Roman" w:eastAsiaTheme="minorEastAsia" w:hAnsi="Times New Roman" w:cs="Times New Roman"/>
          <w:lang w:eastAsia="ru-RU"/>
        </w:rPr>
        <w:t>по планировке территории</w:t>
      </w:r>
    </w:p>
    <w:p w:rsidR="005A79BB" w:rsidRPr="005A79BB" w:rsidRDefault="005A79BB" w:rsidP="005A79BB">
      <w:pPr>
        <w:widowControl w:val="0"/>
        <w:autoSpaceDE w:val="0"/>
        <w:autoSpaceDN w:val="0"/>
        <w:spacing w:after="0" w:line="240" w:lineRule="auto"/>
        <w:jc w:val="right"/>
        <w:rPr>
          <w:rFonts w:ascii="Times New Roman" w:eastAsiaTheme="minorEastAsia" w:hAnsi="Times New Roman" w:cs="Times New Roman"/>
          <w:lang w:eastAsia="ru-RU"/>
        </w:rPr>
      </w:pP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bookmarkStart w:id="11" w:name="P748"/>
      <w:bookmarkEnd w:id="11"/>
      <w:r w:rsidRPr="005A79BB">
        <w:rPr>
          <w:rFonts w:ascii="Times New Roman" w:eastAsiaTheme="minorEastAsia" w:hAnsi="Times New Roman" w:cs="Times New Roman"/>
          <w:b/>
          <w:sz w:val="24"/>
          <w:szCs w:val="24"/>
          <w:lang w:eastAsia="ru-RU"/>
        </w:rPr>
        <w:t>ОПИСАНИЕ</w:t>
      </w: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r w:rsidRPr="005A79BB">
        <w:rPr>
          <w:rFonts w:ascii="Times New Roman" w:eastAsiaTheme="minorEastAsia" w:hAnsi="Times New Roman" w:cs="Times New Roman"/>
          <w:b/>
          <w:sz w:val="24"/>
          <w:szCs w:val="24"/>
          <w:lang w:eastAsia="ru-RU"/>
        </w:rPr>
        <w:t>СОСТАВА АТРИБУТИВНЫХ ДАННЫХ ВЕКТОРНОЙ МОДЕЛИ</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Каждый класс пространственных данных (слой) в составе векторной модели документации по планировке территории характеризуется наличием набора атрибутов, присущих всем объектам данного класса. С целью унификации описания объектов одного класса в составе документации по планировке территории, разрабатываемых на территории городских и сельских поселений и/или городского округа, ниже приводится описание атрибутов векторной модели документации по планировке территории.</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В качестве типа данных UUID применяется - </w:t>
      </w:r>
      <w:proofErr w:type="spellStart"/>
      <w:r w:rsidRPr="005A79BB">
        <w:rPr>
          <w:rFonts w:ascii="Times New Roman" w:eastAsiaTheme="minorEastAsia" w:hAnsi="Times New Roman" w:cs="Times New Roman"/>
          <w:sz w:val="24"/>
          <w:szCs w:val="24"/>
          <w:lang w:eastAsia="ru-RU"/>
        </w:rPr>
        <w:t>УУИд</w:t>
      </w:r>
      <w:proofErr w:type="spellEnd"/>
      <w:r w:rsidRPr="005A79BB">
        <w:rPr>
          <w:rFonts w:ascii="Times New Roman" w:eastAsiaTheme="minorEastAsia" w:hAnsi="Times New Roman" w:cs="Times New Roman"/>
          <w:sz w:val="24"/>
          <w:szCs w:val="24"/>
          <w:lang w:eastAsia="ru-RU"/>
        </w:rPr>
        <w:t xml:space="preserve"> (универсально уникальный идентификатор) - статистически уникальный 128-битный идентификатор, представленный в виде символьного поля длиной 36 символов в соответствии с </w:t>
      </w:r>
      <w:hyperlink r:id="rId67">
        <w:r w:rsidRPr="005A79BB">
          <w:rPr>
            <w:rFonts w:ascii="Times New Roman" w:eastAsiaTheme="minorEastAsia" w:hAnsi="Times New Roman" w:cs="Times New Roman"/>
            <w:color w:val="0000FF"/>
            <w:sz w:val="24"/>
            <w:szCs w:val="24"/>
            <w:lang w:eastAsia="ru-RU"/>
          </w:rPr>
          <w:t>ГОСТ Р ИСО/МЭК 9834-8-2011</w:t>
        </w:r>
      </w:hyperlink>
      <w:r w:rsidRPr="005A79BB">
        <w:rPr>
          <w:rFonts w:ascii="Times New Roman" w:eastAsiaTheme="minorEastAsia" w:hAnsi="Times New Roman" w:cs="Times New Roman"/>
          <w:sz w:val="24"/>
          <w:szCs w:val="24"/>
          <w:lang w:eastAsia="ru-RU"/>
        </w:rPr>
        <w:t xml:space="preserve">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Информационная технология. Взаимосвязь открытых систем. Процедуры работы уполномоченных по регистрации ВОС. Часть 8. Создание, регистрация универсально уникальных идентификаторов (</w:t>
      </w:r>
      <w:proofErr w:type="spellStart"/>
      <w:r w:rsidRPr="005A79BB">
        <w:rPr>
          <w:rFonts w:ascii="Times New Roman" w:eastAsiaTheme="minorEastAsia" w:hAnsi="Times New Roman" w:cs="Times New Roman"/>
          <w:sz w:val="24"/>
          <w:szCs w:val="24"/>
          <w:lang w:eastAsia="ru-RU"/>
        </w:rPr>
        <w:t>УУИд</w:t>
      </w:r>
      <w:proofErr w:type="spellEnd"/>
      <w:r w:rsidRPr="005A79BB">
        <w:rPr>
          <w:rFonts w:ascii="Times New Roman" w:eastAsiaTheme="minorEastAsia" w:hAnsi="Times New Roman" w:cs="Times New Roman"/>
          <w:sz w:val="24"/>
          <w:szCs w:val="24"/>
          <w:lang w:eastAsia="ru-RU"/>
        </w:rPr>
        <w:t>) и их использование в качестве компонентов идентификатора объекта АСН.1</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 xml:space="preserve">. Утвержден </w:t>
      </w:r>
      <w:hyperlink r:id="rId68">
        <w:r w:rsidRPr="005A79BB">
          <w:rPr>
            <w:rFonts w:ascii="Times New Roman" w:eastAsiaTheme="minorEastAsia" w:hAnsi="Times New Roman" w:cs="Times New Roman"/>
            <w:color w:val="0000FF"/>
            <w:sz w:val="24"/>
            <w:szCs w:val="24"/>
            <w:lang w:eastAsia="ru-RU"/>
          </w:rPr>
          <w:t>приказом</w:t>
        </w:r>
      </w:hyperlink>
      <w:r w:rsidRPr="005A79BB">
        <w:rPr>
          <w:rFonts w:ascii="Times New Roman" w:eastAsiaTheme="minorEastAsia" w:hAnsi="Times New Roman" w:cs="Times New Roman"/>
          <w:sz w:val="24"/>
          <w:szCs w:val="24"/>
          <w:lang w:eastAsia="ru-RU"/>
        </w:rPr>
        <w:t xml:space="preserve"> </w:t>
      </w:r>
      <w:proofErr w:type="spellStart"/>
      <w:r w:rsidRPr="005A79BB">
        <w:rPr>
          <w:rFonts w:ascii="Times New Roman" w:eastAsiaTheme="minorEastAsia" w:hAnsi="Times New Roman" w:cs="Times New Roman"/>
          <w:sz w:val="24"/>
          <w:szCs w:val="24"/>
          <w:lang w:eastAsia="ru-RU"/>
        </w:rPr>
        <w:t>Росстандарта</w:t>
      </w:r>
      <w:proofErr w:type="spellEnd"/>
      <w:r w:rsidRPr="005A79BB">
        <w:rPr>
          <w:rFonts w:ascii="Times New Roman" w:eastAsiaTheme="minorEastAsia" w:hAnsi="Times New Roman" w:cs="Times New Roman"/>
          <w:sz w:val="24"/>
          <w:szCs w:val="24"/>
          <w:lang w:eastAsia="ru-RU"/>
        </w:rPr>
        <w:t xml:space="preserve"> от 7 сентября 2011 г. N 256-ст.</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Значения, указываемые данным типом, в атрибуте GLOBALID, должны идентифицировать один уникальный самодостаточный объект в наборе данных одного класса.</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Для атрибутов, которые заполняются на основе справочников, должны указываться значения из поля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Код</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 xml:space="preserve"> соответствующего справочника (см. п.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Классификаторы, словари и справочники, применяемые при формировании данных векторной модели документации по планировке территории</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Данные (наименования полей, значения) в файлах должны быть выполнены в кодировке UNICODE (UTF-8).</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Описание</w:t>
      </w:r>
    </w:p>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атрибутивных данных геоинформационных слоев</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Наименование класса: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Вид элемента планировочной структуры</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 xml:space="preserve"> (</w:t>
      </w:r>
      <w:proofErr w:type="spellStart"/>
      <w:r w:rsidRPr="005A79BB">
        <w:rPr>
          <w:rFonts w:ascii="Times New Roman" w:eastAsiaTheme="minorEastAsia" w:hAnsi="Times New Roman" w:cs="Times New Roman"/>
          <w:sz w:val="24"/>
          <w:szCs w:val="24"/>
          <w:lang w:eastAsia="ru-RU"/>
        </w:rPr>
        <w:t>elementplanningstructure</w:t>
      </w:r>
      <w:proofErr w:type="spellEnd"/>
      <w:r w:rsidRPr="005A79BB">
        <w:rPr>
          <w:rFonts w:ascii="Times New Roman" w:eastAsiaTheme="minorEastAsia" w:hAnsi="Times New Roman" w:cs="Times New Roman"/>
          <w:sz w:val="24"/>
          <w:szCs w:val="24"/>
          <w:lang w:eastAsia="ru-RU"/>
        </w:rPr>
        <w:t>)</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Геометрическое описание: объект, имеющий вид локализации - площадной.</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Описание атрибутивных данных геоинформационного слоя </w:t>
      </w:r>
      <w:proofErr w:type="spellStart"/>
      <w:r w:rsidRPr="005A79BB">
        <w:rPr>
          <w:rFonts w:ascii="Times New Roman" w:eastAsiaTheme="minorEastAsia" w:hAnsi="Times New Roman" w:cs="Times New Roman"/>
          <w:sz w:val="24"/>
          <w:szCs w:val="24"/>
          <w:lang w:eastAsia="ru-RU"/>
        </w:rPr>
        <w:t>elementplanningstructure</w:t>
      </w:r>
      <w:proofErr w:type="spellEnd"/>
      <w:r w:rsidRPr="005A79BB">
        <w:rPr>
          <w:rFonts w:ascii="Times New Roman" w:eastAsiaTheme="minorEastAsia" w:hAnsi="Times New Roman" w:cs="Times New Roman"/>
          <w:sz w:val="24"/>
          <w:szCs w:val="24"/>
          <w:lang w:eastAsia="ru-RU"/>
        </w:rPr>
        <w:t xml:space="preserve"> должно содержать:</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8"/>
          <w:szCs w:val="28"/>
          <w:lang w:eastAsia="ru-RU"/>
        </w:rPr>
        <w:sectPr w:rsidR="005A79BB" w:rsidRPr="005A79BB">
          <w:pgSz w:w="11905" w:h="16838"/>
          <w:pgMar w:top="1134" w:right="850" w:bottom="1134" w:left="1701" w:header="0" w:footer="0" w:gutter="0"/>
          <w:cols w:space="720"/>
          <w:titlePg/>
        </w:sectPr>
      </w:pPr>
    </w:p>
    <w:tbl>
      <w:tblPr>
        <w:tblW w:w="14033"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2892"/>
        <w:gridCol w:w="1020"/>
        <w:gridCol w:w="2246"/>
        <w:gridCol w:w="2835"/>
        <w:gridCol w:w="3112"/>
      </w:tblGrid>
      <w:tr w:rsidR="005A79BB" w:rsidRPr="005A79BB" w:rsidTr="008A6093">
        <w:tc>
          <w:tcPr>
            <w:tcW w:w="1928"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lastRenderedPageBreak/>
              <w:t>Код атрибута</w:t>
            </w:r>
          </w:p>
        </w:tc>
        <w:tc>
          <w:tcPr>
            <w:tcW w:w="2892"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Описание</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Признак обязательности</w:t>
            </w:r>
          </w:p>
        </w:tc>
        <w:tc>
          <w:tcPr>
            <w:tcW w:w="2246"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Тип данных</w:t>
            </w:r>
          </w:p>
        </w:tc>
        <w:tc>
          <w:tcPr>
            <w:tcW w:w="2835"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Пример</w:t>
            </w:r>
          </w:p>
        </w:tc>
        <w:tc>
          <w:tcPr>
            <w:tcW w:w="3112"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Комментарий</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GLOBALID</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Уникальный идентификатор</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2246"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UUID</w:t>
            </w:r>
          </w:p>
        </w:tc>
        <w:tc>
          <w:tcPr>
            <w:tcW w:w="2835"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val="en-US" w:eastAsia="ru-RU"/>
              </w:rPr>
            </w:pPr>
            <w:r w:rsidRPr="005A79BB">
              <w:rPr>
                <w:rFonts w:ascii="Times New Roman" w:eastAsiaTheme="minorEastAsia" w:hAnsi="Times New Roman" w:cs="Times New Roman"/>
                <w:sz w:val="24"/>
                <w:szCs w:val="24"/>
                <w:lang w:val="en-US" w:eastAsia="ru-RU"/>
              </w:rPr>
              <w:t>28a2c439-d69b-4f26-b51b-2f8134b4fe72</w:t>
            </w:r>
          </w:p>
        </w:tc>
        <w:tc>
          <w:tcPr>
            <w:tcW w:w="311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Для каждого объекта (строки) в слое уникален, в одну строку, без пробелов</w:t>
            </w:r>
          </w:p>
        </w:tc>
      </w:tr>
      <w:tr w:rsidR="005A79BB" w:rsidRPr="005A79BB" w:rsidTr="008A6093">
        <w:trPr>
          <w:trHeight w:val="914"/>
        </w:trPr>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CLASS</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Вид элемента планировочной структуры</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2246"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Справочник 7A &lt;*&gt;</w:t>
            </w:r>
          </w:p>
        </w:tc>
        <w:tc>
          <w:tcPr>
            <w:tcW w:w="2835"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7A.6</w:t>
            </w:r>
          </w:p>
        </w:tc>
        <w:tc>
          <w:tcPr>
            <w:tcW w:w="311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Единичный выбор</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STATUS</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Статус объекта</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2246"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Справочник 7B &lt;*&gt;</w:t>
            </w:r>
          </w:p>
        </w:tc>
        <w:tc>
          <w:tcPr>
            <w:tcW w:w="2835"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7B.1</w:t>
            </w:r>
          </w:p>
        </w:tc>
        <w:tc>
          <w:tcPr>
            <w:tcW w:w="311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Единичный выбор</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NUMBER</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Номер элемента планировочной структуры</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2246"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Целое</w:t>
            </w:r>
          </w:p>
        </w:tc>
        <w:tc>
          <w:tcPr>
            <w:tcW w:w="2835"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23</w:t>
            </w:r>
          </w:p>
        </w:tc>
        <w:tc>
          <w:tcPr>
            <w:tcW w:w="311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AREA</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Площадь общая, кв. м</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2246"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Вещественное</w:t>
            </w:r>
          </w:p>
        </w:tc>
        <w:tc>
          <w:tcPr>
            <w:tcW w:w="2835"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456,73</w:t>
            </w:r>
          </w:p>
        </w:tc>
        <w:tc>
          <w:tcPr>
            <w:tcW w:w="311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Указывается в кв. м</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NOTE</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Примечание</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w:t>
            </w:r>
          </w:p>
        </w:tc>
        <w:tc>
          <w:tcPr>
            <w:tcW w:w="2246"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Символьное</w:t>
            </w:r>
          </w:p>
        </w:tc>
        <w:tc>
          <w:tcPr>
            <w:tcW w:w="2835"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w:t>
            </w:r>
          </w:p>
        </w:tc>
        <w:tc>
          <w:tcPr>
            <w:tcW w:w="311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TITLE</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Наименование элементов планировочной структуры</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w:t>
            </w:r>
          </w:p>
        </w:tc>
        <w:tc>
          <w:tcPr>
            <w:tcW w:w="2246"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Символьное</w:t>
            </w:r>
          </w:p>
        </w:tc>
        <w:tc>
          <w:tcPr>
            <w:tcW w:w="2835"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СНТ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Якорь</w:t>
            </w:r>
            <w:r w:rsidR="00D04BD8">
              <w:rPr>
                <w:rFonts w:ascii="Times New Roman" w:eastAsiaTheme="minorEastAsia" w:hAnsi="Times New Roman" w:cs="Times New Roman"/>
                <w:sz w:val="24"/>
                <w:szCs w:val="24"/>
                <w:lang w:eastAsia="ru-RU"/>
              </w:rPr>
              <w:t>»</w:t>
            </w:r>
          </w:p>
        </w:tc>
        <w:tc>
          <w:tcPr>
            <w:tcW w:w="311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Заполняется при наличии наименования</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NPA_DOC</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Наименование нормативно-правового акта, которым утвержден элемент планировочной структуры</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УО</w:t>
            </w:r>
          </w:p>
        </w:tc>
        <w:tc>
          <w:tcPr>
            <w:tcW w:w="2246"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Символьное</w:t>
            </w:r>
          </w:p>
        </w:tc>
        <w:tc>
          <w:tcPr>
            <w:tcW w:w="2835"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Распоряжение Комитета градостроительной политики Ленинградской области</w:t>
            </w:r>
          </w:p>
        </w:tc>
        <w:tc>
          <w:tcPr>
            <w:tcW w:w="311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Заполняется при наличии нормативно-правового акта, которым утвержден элемент планировочной структуры</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NPA_NUMBER</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Номер утверждающего нормативно-правового акта</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УО</w:t>
            </w:r>
          </w:p>
        </w:tc>
        <w:tc>
          <w:tcPr>
            <w:tcW w:w="2246"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Символьное</w:t>
            </w:r>
          </w:p>
        </w:tc>
        <w:tc>
          <w:tcPr>
            <w:tcW w:w="2835"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65</w:t>
            </w:r>
          </w:p>
        </w:tc>
        <w:tc>
          <w:tcPr>
            <w:tcW w:w="311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Заполняется при наличии нормативно-правового акта, которым утвержден элемент планировочной структуры</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lastRenderedPageBreak/>
              <w:t>NPA_DATE</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Дата принятия утверждающего нормативно-правового акта</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УО</w:t>
            </w:r>
          </w:p>
        </w:tc>
        <w:tc>
          <w:tcPr>
            <w:tcW w:w="2246"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Дата</w:t>
            </w:r>
          </w:p>
        </w:tc>
        <w:tc>
          <w:tcPr>
            <w:tcW w:w="2835"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28.02.2022</w:t>
            </w:r>
          </w:p>
        </w:tc>
        <w:tc>
          <w:tcPr>
            <w:tcW w:w="311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Заполняется при наличии нормативно-правового акта, которым утвержден элемент планировочной структуры</w:t>
            </w:r>
          </w:p>
        </w:tc>
      </w:tr>
    </w:tbl>
    <w:p w:rsidR="005A79BB" w:rsidRPr="005A79BB" w:rsidRDefault="005A79BB" w:rsidP="008A6093">
      <w:pPr>
        <w:widowControl w:val="0"/>
        <w:autoSpaceDE w:val="0"/>
        <w:autoSpaceDN w:val="0"/>
        <w:spacing w:after="0" w:line="240" w:lineRule="auto"/>
        <w:ind w:firstLine="567"/>
        <w:jc w:val="both"/>
        <w:rPr>
          <w:rFonts w:ascii="Times New Roman" w:eastAsiaTheme="minorEastAsia" w:hAnsi="Times New Roman" w:cs="Times New Roman"/>
          <w:sz w:val="28"/>
          <w:szCs w:val="28"/>
          <w:lang w:eastAsia="ru-RU"/>
        </w:rPr>
      </w:pPr>
    </w:p>
    <w:p w:rsidR="008A6093" w:rsidRDefault="008A6093" w:rsidP="008A6093">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p>
    <w:p w:rsidR="005A79BB" w:rsidRPr="005A79BB" w:rsidRDefault="005A79BB" w:rsidP="008A6093">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Наименование класса: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Границы территории общего пользования</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 xml:space="preserve"> (</w:t>
      </w:r>
      <w:proofErr w:type="spellStart"/>
      <w:r w:rsidRPr="005A79BB">
        <w:rPr>
          <w:rFonts w:ascii="Times New Roman" w:eastAsiaTheme="minorEastAsia" w:hAnsi="Times New Roman" w:cs="Times New Roman"/>
          <w:sz w:val="24"/>
          <w:szCs w:val="24"/>
          <w:lang w:eastAsia="ru-RU"/>
        </w:rPr>
        <w:t>publicterritoryborders</w:t>
      </w:r>
      <w:proofErr w:type="spellEnd"/>
      <w:r w:rsidRPr="005A79BB">
        <w:rPr>
          <w:rFonts w:ascii="Times New Roman" w:eastAsiaTheme="minorEastAsia" w:hAnsi="Times New Roman" w:cs="Times New Roman"/>
          <w:sz w:val="24"/>
          <w:szCs w:val="24"/>
          <w:lang w:eastAsia="ru-RU"/>
        </w:rPr>
        <w:t>)</w:t>
      </w:r>
    </w:p>
    <w:p w:rsidR="005A79BB" w:rsidRPr="005A79BB" w:rsidRDefault="005A79BB" w:rsidP="008A6093">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p>
    <w:p w:rsidR="005A79BB" w:rsidRPr="005A79BB" w:rsidRDefault="005A79BB" w:rsidP="008A6093">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Геометрическое описание: объект, имеющий вид локализации - площадной.</w:t>
      </w:r>
    </w:p>
    <w:p w:rsidR="005A79BB" w:rsidRPr="005A79BB" w:rsidRDefault="005A79BB" w:rsidP="008A6093">
      <w:pPr>
        <w:widowControl w:val="0"/>
        <w:autoSpaceDE w:val="0"/>
        <w:autoSpaceDN w:val="0"/>
        <w:spacing w:before="220" w:after="0" w:line="240" w:lineRule="auto"/>
        <w:ind w:firstLine="567"/>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Описание атрибутивных данных геоинформационного слоя </w:t>
      </w:r>
      <w:proofErr w:type="spellStart"/>
      <w:r w:rsidRPr="005A79BB">
        <w:rPr>
          <w:rFonts w:ascii="Times New Roman" w:eastAsiaTheme="minorEastAsia" w:hAnsi="Times New Roman" w:cs="Times New Roman"/>
          <w:sz w:val="24"/>
          <w:szCs w:val="24"/>
          <w:lang w:eastAsia="ru-RU"/>
        </w:rPr>
        <w:t>publicterritoryborders</w:t>
      </w:r>
      <w:proofErr w:type="spellEnd"/>
      <w:r w:rsidRPr="005A79BB">
        <w:rPr>
          <w:rFonts w:ascii="Times New Roman" w:eastAsiaTheme="minorEastAsia" w:hAnsi="Times New Roman" w:cs="Times New Roman"/>
          <w:sz w:val="24"/>
          <w:szCs w:val="24"/>
          <w:lang w:eastAsia="ru-RU"/>
        </w:rPr>
        <w:t xml:space="preserve"> должно содержать:</w:t>
      </w:r>
    </w:p>
    <w:p w:rsidR="008A6093" w:rsidRDefault="008A6093"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8A6093" w:rsidRPr="005A79BB" w:rsidRDefault="008A6093"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tbl>
      <w:tblPr>
        <w:tblW w:w="14033"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2892"/>
        <w:gridCol w:w="1020"/>
        <w:gridCol w:w="2246"/>
        <w:gridCol w:w="2835"/>
        <w:gridCol w:w="3112"/>
      </w:tblGrid>
      <w:tr w:rsidR="005A79BB" w:rsidRPr="005A79BB" w:rsidTr="008A6093">
        <w:tc>
          <w:tcPr>
            <w:tcW w:w="1928" w:type="dxa"/>
          </w:tcPr>
          <w:p w:rsidR="005A79BB" w:rsidRPr="005A79BB" w:rsidRDefault="005A79BB" w:rsidP="008A609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Код атрибута</w:t>
            </w:r>
          </w:p>
        </w:tc>
        <w:tc>
          <w:tcPr>
            <w:tcW w:w="2892" w:type="dxa"/>
          </w:tcPr>
          <w:p w:rsidR="005A79BB" w:rsidRPr="005A79BB" w:rsidRDefault="005A79BB" w:rsidP="008A609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Описание</w:t>
            </w:r>
          </w:p>
        </w:tc>
        <w:tc>
          <w:tcPr>
            <w:tcW w:w="1020" w:type="dxa"/>
          </w:tcPr>
          <w:p w:rsidR="005A79BB" w:rsidRPr="005A79BB" w:rsidRDefault="005A79BB" w:rsidP="008A609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Признак обязательности</w:t>
            </w:r>
          </w:p>
        </w:tc>
        <w:tc>
          <w:tcPr>
            <w:tcW w:w="2246" w:type="dxa"/>
          </w:tcPr>
          <w:p w:rsidR="005A79BB" w:rsidRPr="005A79BB" w:rsidRDefault="005A79BB" w:rsidP="008A609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Тип данных</w:t>
            </w:r>
          </w:p>
        </w:tc>
        <w:tc>
          <w:tcPr>
            <w:tcW w:w="2835" w:type="dxa"/>
          </w:tcPr>
          <w:p w:rsidR="005A79BB" w:rsidRPr="005A79BB" w:rsidRDefault="005A79BB" w:rsidP="008A609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Пример</w:t>
            </w:r>
          </w:p>
        </w:tc>
        <w:tc>
          <w:tcPr>
            <w:tcW w:w="3112" w:type="dxa"/>
          </w:tcPr>
          <w:p w:rsidR="005A79BB" w:rsidRPr="005A79BB" w:rsidRDefault="005A79BB" w:rsidP="008A609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Комментарий</w:t>
            </w:r>
          </w:p>
        </w:tc>
      </w:tr>
      <w:tr w:rsidR="005A79BB" w:rsidRPr="005A79BB" w:rsidTr="008A6093">
        <w:tc>
          <w:tcPr>
            <w:tcW w:w="1928"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GLOBALID</w:t>
            </w:r>
          </w:p>
        </w:tc>
        <w:tc>
          <w:tcPr>
            <w:tcW w:w="2892"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Уникальный идентификатор</w:t>
            </w:r>
          </w:p>
        </w:tc>
        <w:tc>
          <w:tcPr>
            <w:tcW w:w="1020" w:type="dxa"/>
          </w:tcPr>
          <w:p w:rsidR="005A79BB" w:rsidRPr="005A79BB" w:rsidRDefault="005A79BB" w:rsidP="008A609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2246"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UUID</w:t>
            </w:r>
          </w:p>
        </w:tc>
        <w:tc>
          <w:tcPr>
            <w:tcW w:w="2835"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val="en-US" w:eastAsia="ru-RU"/>
              </w:rPr>
            </w:pPr>
            <w:r w:rsidRPr="005A79BB">
              <w:rPr>
                <w:rFonts w:ascii="Times New Roman" w:eastAsiaTheme="minorEastAsia" w:hAnsi="Times New Roman" w:cs="Times New Roman"/>
                <w:sz w:val="24"/>
                <w:szCs w:val="24"/>
                <w:lang w:val="en-US" w:eastAsia="ru-RU"/>
              </w:rPr>
              <w:t>28a2c439-d69b-4f26-b51b-2f8134b4fe72</w:t>
            </w:r>
          </w:p>
        </w:tc>
        <w:tc>
          <w:tcPr>
            <w:tcW w:w="3112"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Для каждого объекта (строки) в слое уникален, в одну строку, без пробелов</w:t>
            </w:r>
          </w:p>
        </w:tc>
      </w:tr>
      <w:tr w:rsidR="005A79BB" w:rsidRPr="005A79BB" w:rsidTr="008A6093">
        <w:tc>
          <w:tcPr>
            <w:tcW w:w="1928"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CLASS</w:t>
            </w:r>
          </w:p>
        </w:tc>
        <w:tc>
          <w:tcPr>
            <w:tcW w:w="2892"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Код объекта</w:t>
            </w:r>
          </w:p>
        </w:tc>
        <w:tc>
          <w:tcPr>
            <w:tcW w:w="1020" w:type="dxa"/>
          </w:tcPr>
          <w:p w:rsidR="005A79BB" w:rsidRPr="005A79BB" w:rsidRDefault="005A79BB" w:rsidP="008A609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2246"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Справочник 7C &lt;*&gt;</w:t>
            </w:r>
          </w:p>
        </w:tc>
        <w:tc>
          <w:tcPr>
            <w:tcW w:w="2835"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7C.6</w:t>
            </w:r>
          </w:p>
        </w:tc>
        <w:tc>
          <w:tcPr>
            <w:tcW w:w="3112"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Единичный выбор</w:t>
            </w:r>
          </w:p>
        </w:tc>
      </w:tr>
      <w:tr w:rsidR="005A79BB" w:rsidRPr="005A79BB" w:rsidTr="008A6093">
        <w:tc>
          <w:tcPr>
            <w:tcW w:w="1928"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STATUS</w:t>
            </w:r>
          </w:p>
        </w:tc>
        <w:tc>
          <w:tcPr>
            <w:tcW w:w="2892"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Статус объекта</w:t>
            </w:r>
          </w:p>
        </w:tc>
        <w:tc>
          <w:tcPr>
            <w:tcW w:w="1020" w:type="dxa"/>
          </w:tcPr>
          <w:p w:rsidR="005A79BB" w:rsidRPr="005A79BB" w:rsidRDefault="005A79BB" w:rsidP="008A609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2246"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Справочник 7B &lt;*&gt;</w:t>
            </w:r>
          </w:p>
        </w:tc>
        <w:tc>
          <w:tcPr>
            <w:tcW w:w="2835"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7B.1</w:t>
            </w:r>
          </w:p>
        </w:tc>
        <w:tc>
          <w:tcPr>
            <w:tcW w:w="3112"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Единичный выбор</w:t>
            </w:r>
          </w:p>
        </w:tc>
      </w:tr>
      <w:tr w:rsidR="005A79BB" w:rsidRPr="005A79BB" w:rsidTr="008A6093">
        <w:tc>
          <w:tcPr>
            <w:tcW w:w="1928"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AREA</w:t>
            </w:r>
          </w:p>
        </w:tc>
        <w:tc>
          <w:tcPr>
            <w:tcW w:w="2892"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Площадь общая, кв. м</w:t>
            </w:r>
          </w:p>
        </w:tc>
        <w:tc>
          <w:tcPr>
            <w:tcW w:w="1020" w:type="dxa"/>
          </w:tcPr>
          <w:p w:rsidR="005A79BB" w:rsidRPr="005A79BB" w:rsidRDefault="005A79BB" w:rsidP="008A609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2246"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Вещественное</w:t>
            </w:r>
          </w:p>
        </w:tc>
        <w:tc>
          <w:tcPr>
            <w:tcW w:w="2835"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346,89</w:t>
            </w:r>
          </w:p>
        </w:tc>
        <w:tc>
          <w:tcPr>
            <w:tcW w:w="3112"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Указывается в кв. м</w:t>
            </w:r>
          </w:p>
        </w:tc>
      </w:tr>
      <w:tr w:rsidR="005A79BB" w:rsidRPr="005A79BB" w:rsidTr="008A6093">
        <w:trPr>
          <w:trHeight w:val="1266"/>
        </w:trPr>
        <w:tc>
          <w:tcPr>
            <w:tcW w:w="1928"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NPA_DOC</w:t>
            </w:r>
          </w:p>
        </w:tc>
        <w:tc>
          <w:tcPr>
            <w:tcW w:w="2892"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Наименование нормативно-правового акта, которым утверждены границы территорий общего пользования</w:t>
            </w:r>
          </w:p>
        </w:tc>
        <w:tc>
          <w:tcPr>
            <w:tcW w:w="1020" w:type="dxa"/>
          </w:tcPr>
          <w:p w:rsidR="005A79BB" w:rsidRPr="005A79BB" w:rsidRDefault="005A79BB" w:rsidP="008A609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УО</w:t>
            </w:r>
          </w:p>
        </w:tc>
        <w:tc>
          <w:tcPr>
            <w:tcW w:w="2246"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Символьное (100)</w:t>
            </w:r>
          </w:p>
        </w:tc>
        <w:tc>
          <w:tcPr>
            <w:tcW w:w="2835"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Распоряжение Комитета градостроительной политики Ленинградской области</w:t>
            </w:r>
          </w:p>
        </w:tc>
        <w:tc>
          <w:tcPr>
            <w:tcW w:w="3112"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Заполняется при наличии нормативно-правового акта, которым утверждены границы территорий общего пользования</w:t>
            </w:r>
          </w:p>
        </w:tc>
      </w:tr>
      <w:tr w:rsidR="005A79BB" w:rsidRPr="005A79BB" w:rsidTr="008A6093">
        <w:tc>
          <w:tcPr>
            <w:tcW w:w="1928"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lastRenderedPageBreak/>
              <w:t>NPA_NUMBER</w:t>
            </w:r>
          </w:p>
        </w:tc>
        <w:tc>
          <w:tcPr>
            <w:tcW w:w="2892"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Номер утверждающего нормативно-правового акта</w:t>
            </w:r>
          </w:p>
        </w:tc>
        <w:tc>
          <w:tcPr>
            <w:tcW w:w="1020" w:type="dxa"/>
          </w:tcPr>
          <w:p w:rsidR="005A79BB" w:rsidRPr="005A79BB" w:rsidRDefault="005A79BB" w:rsidP="008A609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УО</w:t>
            </w:r>
          </w:p>
        </w:tc>
        <w:tc>
          <w:tcPr>
            <w:tcW w:w="2246"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Символьное (30)</w:t>
            </w:r>
          </w:p>
        </w:tc>
        <w:tc>
          <w:tcPr>
            <w:tcW w:w="2835"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65</w:t>
            </w:r>
          </w:p>
        </w:tc>
        <w:tc>
          <w:tcPr>
            <w:tcW w:w="3112"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Заполняется при наличии нормативно-правового акта, которым утверждены границы территорий общего пользования</w:t>
            </w:r>
          </w:p>
        </w:tc>
      </w:tr>
      <w:tr w:rsidR="005A79BB" w:rsidRPr="005A79BB" w:rsidTr="008A6093">
        <w:tc>
          <w:tcPr>
            <w:tcW w:w="1928"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NPA_DATE</w:t>
            </w:r>
          </w:p>
        </w:tc>
        <w:tc>
          <w:tcPr>
            <w:tcW w:w="2892"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Дата принятия утверждающего нормативно-правового акта</w:t>
            </w:r>
          </w:p>
        </w:tc>
        <w:tc>
          <w:tcPr>
            <w:tcW w:w="1020" w:type="dxa"/>
          </w:tcPr>
          <w:p w:rsidR="005A79BB" w:rsidRPr="005A79BB" w:rsidRDefault="005A79BB" w:rsidP="008A609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УО</w:t>
            </w:r>
          </w:p>
        </w:tc>
        <w:tc>
          <w:tcPr>
            <w:tcW w:w="2246"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Дата</w:t>
            </w:r>
          </w:p>
        </w:tc>
        <w:tc>
          <w:tcPr>
            <w:tcW w:w="2835"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28.02.2022</w:t>
            </w:r>
          </w:p>
        </w:tc>
        <w:tc>
          <w:tcPr>
            <w:tcW w:w="3112" w:type="dxa"/>
          </w:tcPr>
          <w:p w:rsidR="005A79BB" w:rsidRPr="005A79BB" w:rsidRDefault="005A79BB" w:rsidP="008A609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Заполняется при наличии нормативно-правового акта, которым утверждены границы территорий общего пользования</w:t>
            </w:r>
          </w:p>
        </w:tc>
      </w:tr>
    </w:tbl>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8A6093">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8"/>
          <w:szCs w:val="28"/>
          <w:lang w:eastAsia="ru-RU"/>
        </w:rPr>
        <w:t xml:space="preserve">Наименование класса: </w:t>
      </w:r>
      <w:r w:rsidR="00D04BD8">
        <w:rPr>
          <w:rFonts w:ascii="Times New Roman" w:eastAsiaTheme="minorEastAsia" w:hAnsi="Times New Roman" w:cs="Times New Roman"/>
          <w:sz w:val="28"/>
          <w:szCs w:val="28"/>
          <w:lang w:eastAsia="ru-RU"/>
        </w:rPr>
        <w:t>«</w:t>
      </w:r>
      <w:r w:rsidRPr="005A79BB">
        <w:rPr>
          <w:rFonts w:ascii="Times New Roman" w:eastAsiaTheme="minorEastAsia" w:hAnsi="Times New Roman" w:cs="Times New Roman"/>
          <w:sz w:val="28"/>
          <w:szCs w:val="28"/>
          <w:lang w:eastAsia="ru-RU"/>
        </w:rPr>
        <w:t xml:space="preserve">Границы зон планируемого размещения объектов капитального строительства, линейных </w:t>
      </w:r>
      <w:r w:rsidRPr="005A79BB">
        <w:rPr>
          <w:rFonts w:ascii="Times New Roman" w:eastAsiaTheme="minorEastAsia" w:hAnsi="Times New Roman" w:cs="Times New Roman"/>
          <w:sz w:val="24"/>
          <w:szCs w:val="24"/>
          <w:lang w:eastAsia="ru-RU"/>
        </w:rPr>
        <w:t>объектов</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 xml:space="preserve"> (</w:t>
      </w:r>
      <w:proofErr w:type="spellStart"/>
      <w:r w:rsidRPr="005A79BB">
        <w:rPr>
          <w:rFonts w:ascii="Times New Roman" w:eastAsiaTheme="minorEastAsia" w:hAnsi="Times New Roman" w:cs="Times New Roman"/>
          <w:sz w:val="24"/>
          <w:szCs w:val="24"/>
          <w:lang w:eastAsia="ru-RU"/>
        </w:rPr>
        <w:t>constructionzonesborders</w:t>
      </w:r>
      <w:proofErr w:type="spellEnd"/>
      <w:r w:rsidRPr="005A79BB">
        <w:rPr>
          <w:rFonts w:ascii="Times New Roman" w:eastAsiaTheme="minorEastAsia" w:hAnsi="Times New Roman" w:cs="Times New Roman"/>
          <w:sz w:val="24"/>
          <w:szCs w:val="24"/>
          <w:lang w:eastAsia="ru-RU"/>
        </w:rPr>
        <w:t>)</w:t>
      </w:r>
    </w:p>
    <w:p w:rsidR="005A79BB" w:rsidRPr="005A79BB" w:rsidRDefault="005A79BB" w:rsidP="008A6093">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p>
    <w:p w:rsidR="005A79BB" w:rsidRPr="005A79BB" w:rsidRDefault="005A79BB" w:rsidP="008A6093">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Геометрическое описание: объект, имеющий вид локализации - площадной.</w:t>
      </w:r>
    </w:p>
    <w:p w:rsidR="005A79BB" w:rsidRPr="005A79BB" w:rsidRDefault="005A79BB" w:rsidP="008A6093">
      <w:pPr>
        <w:widowControl w:val="0"/>
        <w:autoSpaceDE w:val="0"/>
        <w:autoSpaceDN w:val="0"/>
        <w:spacing w:before="220" w:after="0" w:line="240" w:lineRule="auto"/>
        <w:ind w:firstLine="709"/>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Описание атрибутивных данных геоинформационного слоя </w:t>
      </w:r>
      <w:proofErr w:type="spellStart"/>
      <w:r w:rsidRPr="005A79BB">
        <w:rPr>
          <w:rFonts w:ascii="Times New Roman" w:eastAsiaTheme="minorEastAsia" w:hAnsi="Times New Roman" w:cs="Times New Roman"/>
          <w:sz w:val="24"/>
          <w:szCs w:val="24"/>
          <w:lang w:eastAsia="ru-RU"/>
        </w:rPr>
        <w:t>constructionzoneborders</w:t>
      </w:r>
      <w:proofErr w:type="spellEnd"/>
      <w:r w:rsidRPr="005A79BB">
        <w:rPr>
          <w:rFonts w:ascii="Times New Roman" w:eastAsiaTheme="minorEastAsia" w:hAnsi="Times New Roman" w:cs="Times New Roman"/>
          <w:sz w:val="24"/>
          <w:szCs w:val="24"/>
          <w:lang w:eastAsia="ru-RU"/>
        </w:rPr>
        <w:t xml:space="preserve"> должно содержать:</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2892"/>
        <w:gridCol w:w="1020"/>
        <w:gridCol w:w="1757"/>
        <w:gridCol w:w="2721"/>
        <w:gridCol w:w="3432"/>
      </w:tblGrid>
      <w:tr w:rsidR="005A79BB" w:rsidRPr="005A79BB" w:rsidTr="008A6093">
        <w:tc>
          <w:tcPr>
            <w:tcW w:w="1928"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Код атрибута</w:t>
            </w:r>
          </w:p>
        </w:tc>
        <w:tc>
          <w:tcPr>
            <w:tcW w:w="2892"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Описание</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Признак обязательности</w:t>
            </w:r>
          </w:p>
        </w:tc>
        <w:tc>
          <w:tcPr>
            <w:tcW w:w="175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Тип данных</w:t>
            </w:r>
          </w:p>
        </w:tc>
        <w:tc>
          <w:tcPr>
            <w:tcW w:w="272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Пример</w:t>
            </w:r>
          </w:p>
        </w:tc>
        <w:tc>
          <w:tcPr>
            <w:tcW w:w="3432"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Комментарий</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GLOBALID</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Уникальный идентификатор</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UUID</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val="en-US" w:eastAsia="ru-RU"/>
              </w:rPr>
            </w:pPr>
            <w:r w:rsidRPr="005A79BB">
              <w:rPr>
                <w:rFonts w:ascii="Times New Roman" w:eastAsiaTheme="minorEastAsia" w:hAnsi="Times New Roman" w:cs="Times New Roman"/>
                <w:sz w:val="24"/>
                <w:szCs w:val="24"/>
                <w:lang w:val="en-US" w:eastAsia="ru-RU"/>
              </w:rPr>
              <w:t>28a2c439-d69b-4f26-b51b-2f8134b4fe72</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Для каждого объекта (строки) в слое уникален, в одну строку, без пробелов</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NAME</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Вид зоны планируемого размещения объектов капитального строительства, линейных объектов</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Символьное</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Малоэтажная многоквартирная жилая застройка</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lastRenderedPageBreak/>
              <w:t>AREA</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Площадь общая, кв. м</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Вещественное</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3605,43</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Площадь зоны планируемого размещения объекта капитального строительства, линейного объекта указывается в кв. м</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BUILTUPAREA</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Проектируемая площадь застройки, кв. м</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Десятичное (15,2)</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234,5</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Указывается в кв. м</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RESIDENTSNUM</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Проектируемая численность проживающих, чел.</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Целое</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1000</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Заполняется для объектов жилого назначения</w:t>
            </w:r>
          </w:p>
        </w:tc>
      </w:tr>
    </w:tbl>
    <w:p w:rsidR="005A79BB" w:rsidRPr="005A79BB" w:rsidRDefault="005A79BB" w:rsidP="008A609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rsidR="005A79BB" w:rsidRPr="005A79BB" w:rsidRDefault="005A79BB" w:rsidP="008A6093">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Наименование класса: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Красные линии</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 xml:space="preserve"> (</w:t>
      </w:r>
      <w:proofErr w:type="spellStart"/>
      <w:r w:rsidRPr="005A79BB">
        <w:rPr>
          <w:rFonts w:ascii="Times New Roman" w:eastAsiaTheme="minorEastAsia" w:hAnsi="Times New Roman" w:cs="Times New Roman"/>
          <w:sz w:val="24"/>
          <w:szCs w:val="24"/>
          <w:lang w:eastAsia="ru-RU"/>
        </w:rPr>
        <w:t>redline</w:t>
      </w:r>
      <w:proofErr w:type="spellEnd"/>
      <w:r w:rsidRPr="005A79BB">
        <w:rPr>
          <w:rFonts w:ascii="Times New Roman" w:eastAsiaTheme="minorEastAsia" w:hAnsi="Times New Roman" w:cs="Times New Roman"/>
          <w:sz w:val="24"/>
          <w:szCs w:val="24"/>
          <w:lang w:eastAsia="ru-RU"/>
        </w:rPr>
        <w:t>)</w:t>
      </w:r>
    </w:p>
    <w:p w:rsidR="005A79BB" w:rsidRPr="005A79BB" w:rsidRDefault="005A79BB" w:rsidP="008A6093">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p>
    <w:p w:rsidR="005A79BB" w:rsidRPr="005A79BB" w:rsidRDefault="005A79BB" w:rsidP="008A6093">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Геометрическое описание: объект, имеющий вид локализации - площадной, линейный.</w:t>
      </w:r>
    </w:p>
    <w:p w:rsidR="005A79BB" w:rsidRPr="005A79BB" w:rsidRDefault="005A79BB" w:rsidP="008A6093">
      <w:pPr>
        <w:widowControl w:val="0"/>
        <w:autoSpaceDE w:val="0"/>
        <w:autoSpaceDN w:val="0"/>
        <w:spacing w:before="220" w:after="0" w:line="240" w:lineRule="auto"/>
        <w:ind w:firstLine="709"/>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Описание атрибутивных данных геоинформационного слоя </w:t>
      </w:r>
      <w:proofErr w:type="spellStart"/>
      <w:r w:rsidRPr="005A79BB">
        <w:rPr>
          <w:rFonts w:ascii="Times New Roman" w:eastAsiaTheme="minorEastAsia" w:hAnsi="Times New Roman" w:cs="Times New Roman"/>
          <w:sz w:val="24"/>
          <w:szCs w:val="24"/>
          <w:lang w:eastAsia="ru-RU"/>
        </w:rPr>
        <w:t>redline</w:t>
      </w:r>
      <w:proofErr w:type="spellEnd"/>
      <w:r w:rsidRPr="005A79BB">
        <w:rPr>
          <w:rFonts w:ascii="Times New Roman" w:eastAsiaTheme="minorEastAsia" w:hAnsi="Times New Roman" w:cs="Times New Roman"/>
          <w:sz w:val="24"/>
          <w:szCs w:val="24"/>
          <w:lang w:eastAsia="ru-RU"/>
        </w:rPr>
        <w:t xml:space="preserve"> должно содержать:</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2892"/>
        <w:gridCol w:w="1020"/>
        <w:gridCol w:w="1757"/>
        <w:gridCol w:w="2721"/>
        <w:gridCol w:w="3432"/>
      </w:tblGrid>
      <w:tr w:rsidR="005A79BB" w:rsidRPr="005A79BB" w:rsidTr="008A6093">
        <w:tc>
          <w:tcPr>
            <w:tcW w:w="1928"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Код атрибута</w:t>
            </w:r>
          </w:p>
        </w:tc>
        <w:tc>
          <w:tcPr>
            <w:tcW w:w="2892"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Описание</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Признак обязательности</w:t>
            </w:r>
          </w:p>
        </w:tc>
        <w:tc>
          <w:tcPr>
            <w:tcW w:w="175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Тип данных</w:t>
            </w:r>
          </w:p>
        </w:tc>
        <w:tc>
          <w:tcPr>
            <w:tcW w:w="272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Пример</w:t>
            </w:r>
          </w:p>
        </w:tc>
        <w:tc>
          <w:tcPr>
            <w:tcW w:w="3432"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Комментарий</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GLOBALID</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Уникальный идентификатор</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UUID</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val="en-US" w:eastAsia="ru-RU"/>
              </w:rPr>
            </w:pPr>
            <w:r w:rsidRPr="005A79BB">
              <w:rPr>
                <w:rFonts w:ascii="Times New Roman" w:eastAsiaTheme="minorEastAsia" w:hAnsi="Times New Roman" w:cs="Times New Roman"/>
                <w:sz w:val="24"/>
                <w:szCs w:val="24"/>
                <w:lang w:val="en-US" w:eastAsia="ru-RU"/>
              </w:rPr>
              <w:t>28a2c439-d69b-4f26-b51b-2fB134b4fe72</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Для каждого объекта (строки) в слое уникален, в одну строку, без пробелов</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NUMBER</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Планировочный номер</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Символьное</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2</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STATUS</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Статус красных линий</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Справочник 7E &lt;*&gt;</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7E.2</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Единичный выбор</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NPA_DOC</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Наименование </w:t>
            </w:r>
            <w:r w:rsidRPr="005A79BB">
              <w:rPr>
                <w:rFonts w:ascii="Times New Roman" w:eastAsiaTheme="minorEastAsia" w:hAnsi="Times New Roman" w:cs="Times New Roman"/>
                <w:sz w:val="24"/>
                <w:szCs w:val="24"/>
                <w:lang w:eastAsia="ru-RU"/>
              </w:rPr>
              <w:lastRenderedPageBreak/>
              <w:t>нормативно-правового акта, которым утверждены красные линии</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lastRenderedPageBreak/>
              <w:t>УО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Символьное</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Распоряжение Комитета </w:t>
            </w:r>
            <w:r w:rsidRPr="005A79BB">
              <w:rPr>
                <w:rFonts w:ascii="Times New Roman" w:eastAsiaTheme="minorEastAsia" w:hAnsi="Times New Roman" w:cs="Times New Roman"/>
                <w:sz w:val="24"/>
                <w:szCs w:val="24"/>
                <w:lang w:eastAsia="ru-RU"/>
              </w:rPr>
              <w:lastRenderedPageBreak/>
              <w:t>градостроительной политики Ленинградской области</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lastRenderedPageBreak/>
              <w:t xml:space="preserve">Заполняется при наличии </w:t>
            </w:r>
            <w:r w:rsidRPr="005A79BB">
              <w:rPr>
                <w:rFonts w:ascii="Times New Roman" w:eastAsiaTheme="minorEastAsia" w:hAnsi="Times New Roman" w:cs="Times New Roman"/>
                <w:sz w:val="24"/>
                <w:szCs w:val="24"/>
                <w:lang w:eastAsia="ru-RU"/>
              </w:rPr>
              <w:lastRenderedPageBreak/>
              <w:t>нормативно-правового акта, которым утверждены красные линии</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lastRenderedPageBreak/>
              <w:t>NPA_NUMBER</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Номер утверждающего нормативно-правового акта</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Символьное</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65</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Заполняется при наличии нормативно-правового акта, которым утверждены красные линии</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NPA_DATE</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Дата принятия утверждающего нормативно-правового акта</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Дата</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28.02.2022</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Заполняется при наличии нормативно-правового акта, которым утверждены красные линии</w:t>
            </w:r>
          </w:p>
        </w:tc>
      </w:tr>
    </w:tbl>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8A6093">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Наименование класса: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Образуемый (изменяемый) земельный участок</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 xml:space="preserve"> (</w:t>
      </w:r>
      <w:proofErr w:type="spellStart"/>
      <w:r w:rsidRPr="005A79BB">
        <w:rPr>
          <w:rFonts w:ascii="Times New Roman" w:eastAsiaTheme="minorEastAsia" w:hAnsi="Times New Roman" w:cs="Times New Roman"/>
          <w:sz w:val="24"/>
          <w:szCs w:val="24"/>
          <w:lang w:eastAsia="ru-RU"/>
        </w:rPr>
        <w:t>formedland</w:t>
      </w:r>
      <w:proofErr w:type="spellEnd"/>
      <w:r w:rsidRPr="005A79BB">
        <w:rPr>
          <w:rFonts w:ascii="Times New Roman" w:eastAsiaTheme="minorEastAsia" w:hAnsi="Times New Roman" w:cs="Times New Roman"/>
          <w:sz w:val="24"/>
          <w:szCs w:val="24"/>
          <w:lang w:eastAsia="ru-RU"/>
        </w:rPr>
        <w:t>)</w:t>
      </w:r>
    </w:p>
    <w:p w:rsidR="005A79BB" w:rsidRPr="005A79BB" w:rsidRDefault="005A79BB" w:rsidP="008A6093">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p>
    <w:p w:rsidR="005A79BB" w:rsidRPr="005A79BB" w:rsidRDefault="005A79BB" w:rsidP="008A6093">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Геометрическое описание: объект, имеющий вид локализации - площадной.</w:t>
      </w:r>
    </w:p>
    <w:p w:rsidR="005A79BB" w:rsidRPr="005A79BB" w:rsidRDefault="005A79BB" w:rsidP="008A6093">
      <w:pPr>
        <w:widowControl w:val="0"/>
        <w:autoSpaceDE w:val="0"/>
        <w:autoSpaceDN w:val="0"/>
        <w:spacing w:before="220" w:after="0" w:line="240" w:lineRule="auto"/>
        <w:ind w:firstLine="709"/>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Описание атрибутивных данных геоинформационного слоя </w:t>
      </w:r>
      <w:proofErr w:type="spellStart"/>
      <w:r w:rsidRPr="005A79BB">
        <w:rPr>
          <w:rFonts w:ascii="Times New Roman" w:eastAsiaTheme="minorEastAsia" w:hAnsi="Times New Roman" w:cs="Times New Roman"/>
          <w:sz w:val="24"/>
          <w:szCs w:val="24"/>
          <w:lang w:eastAsia="ru-RU"/>
        </w:rPr>
        <w:t>formedland</w:t>
      </w:r>
      <w:proofErr w:type="spellEnd"/>
      <w:r w:rsidRPr="005A79BB">
        <w:rPr>
          <w:rFonts w:ascii="Times New Roman" w:eastAsiaTheme="minorEastAsia" w:hAnsi="Times New Roman" w:cs="Times New Roman"/>
          <w:sz w:val="24"/>
          <w:szCs w:val="24"/>
          <w:lang w:eastAsia="ru-RU"/>
        </w:rPr>
        <w:t xml:space="preserve"> должно содержать:</w:t>
      </w:r>
    </w:p>
    <w:p w:rsid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8A6093" w:rsidRPr="005A79BB" w:rsidRDefault="008A6093"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2892"/>
        <w:gridCol w:w="1020"/>
        <w:gridCol w:w="1757"/>
        <w:gridCol w:w="2721"/>
        <w:gridCol w:w="3432"/>
      </w:tblGrid>
      <w:tr w:rsidR="005A79BB" w:rsidRPr="005A79BB" w:rsidTr="008A6093">
        <w:tc>
          <w:tcPr>
            <w:tcW w:w="1928"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Код атрибута</w:t>
            </w:r>
          </w:p>
        </w:tc>
        <w:tc>
          <w:tcPr>
            <w:tcW w:w="2892"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Описание</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Признак обязательности</w:t>
            </w:r>
          </w:p>
        </w:tc>
        <w:tc>
          <w:tcPr>
            <w:tcW w:w="175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Тип данных</w:t>
            </w:r>
          </w:p>
        </w:tc>
        <w:tc>
          <w:tcPr>
            <w:tcW w:w="272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Пример</w:t>
            </w:r>
          </w:p>
        </w:tc>
        <w:tc>
          <w:tcPr>
            <w:tcW w:w="3432"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Комментарий</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GLOBALID</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Уникальный идентификатор</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UUID</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val="en-US" w:eastAsia="ru-RU"/>
              </w:rPr>
            </w:pPr>
            <w:r w:rsidRPr="005A79BB">
              <w:rPr>
                <w:rFonts w:ascii="Times New Roman" w:eastAsiaTheme="minorEastAsia" w:hAnsi="Times New Roman" w:cs="Times New Roman"/>
                <w:sz w:val="24"/>
                <w:szCs w:val="24"/>
                <w:lang w:val="en-US" w:eastAsia="ru-RU"/>
              </w:rPr>
              <w:t>28a2c439-d69b-4f26-b51b-2f8134b4fe72</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Для каждого объекта (строки) в слое уникален, в одну строку, без пробелов</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CLASS</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Вид границы образуемого (изменяемого) земельного участка</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Справочник 7F &lt;*&gt;</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7F.4</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Единичный выбор</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lastRenderedPageBreak/>
              <w:t>STATUS</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Статус объекта</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Справочник 7B &lt;*&gt;</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7B.2</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Единичный выбор</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FORMINGTYPE</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Способ образования земельного участка</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Справочник 7G &lt;*&gt;</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7G.3</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Заполняется для объектов со статусом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7B.2</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 единичный выбор</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NOMINALNUM</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Условный или кадастровый номер образуемого (изменяемого) земельного участка</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Символьное</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47:23:0259002:ЗУ25</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LOCATION</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Местоположение</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Символьное</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Адрес или описание местоположения. Указывается для существующих земельных участков</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PERMITTEDUSETYPE</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Вид разрешенного использования земельного участка и объекта капитального строительства</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Символьное</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Малоэтажная многоквартирная жилая застройка</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AREA</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Площадь общая, кв. м</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Вещественное</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248</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Площадь земельного участка</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EASEMENT</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Информация о наличии публичного сервитута</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Символьное</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Заполняется в случае, если установлен публичный сервитут</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ZOP</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Информация об отнесении к территории общего пользования или имуществу общего </w:t>
            </w:r>
            <w:r w:rsidRPr="005A79BB">
              <w:rPr>
                <w:rFonts w:ascii="Times New Roman" w:eastAsiaTheme="minorEastAsia" w:hAnsi="Times New Roman" w:cs="Times New Roman"/>
                <w:sz w:val="24"/>
                <w:szCs w:val="24"/>
                <w:lang w:eastAsia="ru-RU"/>
              </w:rPr>
              <w:lastRenderedPageBreak/>
              <w:t>пользования</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lastRenderedPageBreak/>
              <w:t>УО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Символьное</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Территория общего пользования</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Заполняется в случае, если проектом межевания территории земельный участок отнесен к территории общего </w:t>
            </w:r>
            <w:r w:rsidRPr="005A79BB">
              <w:rPr>
                <w:rFonts w:ascii="Times New Roman" w:eastAsiaTheme="minorEastAsia" w:hAnsi="Times New Roman" w:cs="Times New Roman"/>
                <w:sz w:val="24"/>
                <w:szCs w:val="24"/>
                <w:lang w:eastAsia="ru-RU"/>
              </w:rPr>
              <w:lastRenderedPageBreak/>
              <w:t>пользования или имуществу общего пользования</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lastRenderedPageBreak/>
              <w:t>REZERV</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Информация о резервировании для государственных или муниципальных нужд</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Символьное</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Резервирование</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Заполняется в случае, если проектом межевания территории предусмотрено резервирование земельных участков</w:t>
            </w:r>
          </w:p>
        </w:tc>
      </w:tr>
    </w:tbl>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8A6093">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Наименование класса: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Линии отступа от красных линий</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 xml:space="preserve"> (</w:t>
      </w:r>
      <w:proofErr w:type="spellStart"/>
      <w:r w:rsidRPr="005A79BB">
        <w:rPr>
          <w:rFonts w:ascii="Times New Roman" w:eastAsiaTheme="minorEastAsia" w:hAnsi="Times New Roman" w:cs="Times New Roman"/>
          <w:sz w:val="24"/>
          <w:szCs w:val="24"/>
          <w:lang w:eastAsia="ru-RU"/>
        </w:rPr>
        <w:t>indentline</w:t>
      </w:r>
      <w:proofErr w:type="spellEnd"/>
      <w:r w:rsidRPr="005A79BB">
        <w:rPr>
          <w:rFonts w:ascii="Times New Roman" w:eastAsiaTheme="minorEastAsia" w:hAnsi="Times New Roman" w:cs="Times New Roman"/>
          <w:sz w:val="24"/>
          <w:szCs w:val="24"/>
          <w:lang w:eastAsia="ru-RU"/>
        </w:rPr>
        <w:t>)</w:t>
      </w:r>
    </w:p>
    <w:p w:rsidR="005A79BB" w:rsidRPr="005A79BB" w:rsidRDefault="005A79BB" w:rsidP="008A6093">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p>
    <w:p w:rsidR="005A79BB" w:rsidRPr="005A79BB" w:rsidRDefault="005A79BB" w:rsidP="008A6093">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Геометрическое описание: объект, имеющий вид локализации - площадной, линейный.</w:t>
      </w:r>
    </w:p>
    <w:p w:rsidR="005A79BB" w:rsidRPr="005A79BB" w:rsidRDefault="005A79BB" w:rsidP="008A6093">
      <w:pPr>
        <w:widowControl w:val="0"/>
        <w:autoSpaceDE w:val="0"/>
        <w:autoSpaceDN w:val="0"/>
        <w:spacing w:before="220" w:after="0" w:line="240" w:lineRule="auto"/>
        <w:ind w:firstLine="709"/>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Описание атрибутивных данных геоинформационного слоя </w:t>
      </w:r>
      <w:proofErr w:type="spellStart"/>
      <w:r w:rsidRPr="005A79BB">
        <w:rPr>
          <w:rFonts w:ascii="Times New Roman" w:eastAsiaTheme="minorEastAsia" w:hAnsi="Times New Roman" w:cs="Times New Roman"/>
          <w:sz w:val="24"/>
          <w:szCs w:val="24"/>
          <w:lang w:eastAsia="ru-RU"/>
        </w:rPr>
        <w:t>indentline</w:t>
      </w:r>
      <w:proofErr w:type="spellEnd"/>
      <w:r w:rsidRPr="005A79BB">
        <w:rPr>
          <w:rFonts w:ascii="Times New Roman" w:eastAsiaTheme="minorEastAsia" w:hAnsi="Times New Roman" w:cs="Times New Roman"/>
          <w:sz w:val="24"/>
          <w:szCs w:val="24"/>
          <w:lang w:eastAsia="ru-RU"/>
        </w:rPr>
        <w:t xml:space="preserve"> должно содержать:</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2892"/>
        <w:gridCol w:w="1020"/>
        <w:gridCol w:w="1757"/>
        <w:gridCol w:w="2721"/>
        <w:gridCol w:w="3432"/>
      </w:tblGrid>
      <w:tr w:rsidR="005A79BB" w:rsidRPr="005A79BB" w:rsidTr="008A6093">
        <w:tc>
          <w:tcPr>
            <w:tcW w:w="1928"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Код атрибута</w:t>
            </w:r>
          </w:p>
        </w:tc>
        <w:tc>
          <w:tcPr>
            <w:tcW w:w="2892"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Описание</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Признак обязательности</w:t>
            </w:r>
          </w:p>
        </w:tc>
        <w:tc>
          <w:tcPr>
            <w:tcW w:w="175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Тип данных</w:t>
            </w:r>
          </w:p>
        </w:tc>
        <w:tc>
          <w:tcPr>
            <w:tcW w:w="272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Пример</w:t>
            </w:r>
          </w:p>
        </w:tc>
        <w:tc>
          <w:tcPr>
            <w:tcW w:w="3432"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Комментарий</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GLOBALID</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Уникальный идентификатор</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UUID</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val="en-US" w:eastAsia="ru-RU"/>
              </w:rPr>
            </w:pPr>
            <w:r w:rsidRPr="005A79BB">
              <w:rPr>
                <w:rFonts w:ascii="Times New Roman" w:eastAsiaTheme="minorEastAsia" w:hAnsi="Times New Roman" w:cs="Times New Roman"/>
                <w:sz w:val="24"/>
                <w:szCs w:val="24"/>
                <w:lang w:val="en-US" w:eastAsia="ru-RU"/>
              </w:rPr>
              <w:t>28a2c439-d69b-4f26-b51b-2f8134b4fe72</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Для каждого объекта (строки) в слое уникален, в одну строку, без пробелов</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NUMBER</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Планировочный номер</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Символьное</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23</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w:t>
            </w:r>
          </w:p>
        </w:tc>
      </w:tr>
    </w:tbl>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8A6093">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Наименование класса: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Границы территории, в отношении которой осуществляется подготовка документации по планировке</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 xml:space="preserve"> (</w:t>
      </w:r>
      <w:proofErr w:type="spellStart"/>
      <w:r w:rsidRPr="005A79BB">
        <w:rPr>
          <w:rFonts w:ascii="Times New Roman" w:eastAsiaTheme="minorEastAsia" w:hAnsi="Times New Roman" w:cs="Times New Roman"/>
          <w:sz w:val="24"/>
          <w:szCs w:val="24"/>
          <w:lang w:eastAsia="ru-RU"/>
        </w:rPr>
        <w:t>gr_dpt</w:t>
      </w:r>
      <w:proofErr w:type="spellEnd"/>
      <w:r w:rsidRPr="005A79BB">
        <w:rPr>
          <w:rFonts w:ascii="Times New Roman" w:eastAsiaTheme="minorEastAsia" w:hAnsi="Times New Roman" w:cs="Times New Roman"/>
          <w:sz w:val="24"/>
          <w:szCs w:val="24"/>
          <w:lang w:eastAsia="ru-RU"/>
        </w:rPr>
        <w:t>)</w:t>
      </w:r>
    </w:p>
    <w:p w:rsidR="005A79BB" w:rsidRPr="005A79BB" w:rsidRDefault="005A79BB" w:rsidP="008A6093">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p>
    <w:p w:rsidR="005A79BB" w:rsidRPr="005A79BB" w:rsidRDefault="005A79BB" w:rsidP="008A6093">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Геометрическое описание: объект, имеющий вид локализации - площадной.</w:t>
      </w:r>
    </w:p>
    <w:p w:rsidR="005A79BB" w:rsidRPr="005A79BB" w:rsidRDefault="005A79BB" w:rsidP="008A6093">
      <w:pPr>
        <w:widowControl w:val="0"/>
        <w:autoSpaceDE w:val="0"/>
        <w:autoSpaceDN w:val="0"/>
        <w:spacing w:before="220" w:after="0" w:line="240" w:lineRule="auto"/>
        <w:ind w:firstLine="567"/>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Описание атрибутивных данных геоинформационного слоя </w:t>
      </w:r>
      <w:proofErr w:type="spellStart"/>
      <w:r w:rsidRPr="005A79BB">
        <w:rPr>
          <w:rFonts w:ascii="Times New Roman" w:eastAsiaTheme="minorEastAsia" w:hAnsi="Times New Roman" w:cs="Times New Roman"/>
          <w:sz w:val="24"/>
          <w:szCs w:val="24"/>
          <w:lang w:eastAsia="ru-RU"/>
        </w:rPr>
        <w:t>gr_dpt</w:t>
      </w:r>
      <w:proofErr w:type="spellEnd"/>
      <w:r w:rsidRPr="005A79BB">
        <w:rPr>
          <w:rFonts w:ascii="Times New Roman" w:eastAsiaTheme="minorEastAsia" w:hAnsi="Times New Roman" w:cs="Times New Roman"/>
          <w:sz w:val="24"/>
          <w:szCs w:val="24"/>
          <w:lang w:eastAsia="ru-RU"/>
        </w:rPr>
        <w:t xml:space="preserve"> должно содержать:</w:t>
      </w:r>
    </w:p>
    <w:p w:rsid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8A6093" w:rsidRPr="005A79BB" w:rsidRDefault="008A6093"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2892"/>
        <w:gridCol w:w="1020"/>
        <w:gridCol w:w="1757"/>
        <w:gridCol w:w="2721"/>
        <w:gridCol w:w="3432"/>
      </w:tblGrid>
      <w:tr w:rsidR="005A79BB" w:rsidRPr="005A79BB" w:rsidTr="008A6093">
        <w:tc>
          <w:tcPr>
            <w:tcW w:w="1928"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lastRenderedPageBreak/>
              <w:t>Код атрибута</w:t>
            </w:r>
          </w:p>
        </w:tc>
        <w:tc>
          <w:tcPr>
            <w:tcW w:w="2892"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Описание</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Признак обязательности</w:t>
            </w:r>
          </w:p>
        </w:tc>
        <w:tc>
          <w:tcPr>
            <w:tcW w:w="175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Тип данных</w:t>
            </w:r>
          </w:p>
        </w:tc>
        <w:tc>
          <w:tcPr>
            <w:tcW w:w="272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Пример</w:t>
            </w:r>
          </w:p>
        </w:tc>
        <w:tc>
          <w:tcPr>
            <w:tcW w:w="3432"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Комментарий</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GLOBALID</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Уникальный идентификатор</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UUID</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val="en-US" w:eastAsia="ru-RU"/>
              </w:rPr>
            </w:pPr>
            <w:r w:rsidRPr="005A79BB">
              <w:rPr>
                <w:rFonts w:ascii="Times New Roman" w:eastAsiaTheme="minorEastAsia" w:hAnsi="Times New Roman" w:cs="Times New Roman"/>
                <w:sz w:val="24"/>
                <w:szCs w:val="24"/>
                <w:lang w:val="en-US" w:eastAsia="ru-RU"/>
              </w:rPr>
              <w:t>28a2c439-d69b-4f26-b51b-2f8134b4fe72</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Для каждого объекта (строки) в слое уникален, в одну строку, без пробелов</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NPA_DOC</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Наименование правового акта, на основании которого подготовлена документация по планировке территории</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Символьное</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Распоряжение Комитета градостроительной политики Ленинградской области</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Заполняется при наличии правового акта, на основании которого подготовлена документация по планировке территории</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NPA_NUMBER</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Номер правового акта, на основании которого подготовлена документация по планировке территории</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Символьное</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65</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Заполняется при наличии правового акта, на основании которого подготовлена документация по планировке территории</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NPA_DATE</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Дата принятия правового акта, на основании которого подготовлена документация по планировке территории</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Дата</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28.02.2024</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Заполняется при наличии правового акта, на основании которого подготовлена документация по планировке территории</w:t>
            </w:r>
          </w:p>
        </w:tc>
      </w:tr>
    </w:tbl>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8A6093">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Наименование класса: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Границы территории, в отношении которой утвержден проект межевания</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 xml:space="preserve"> (</w:t>
      </w:r>
      <w:proofErr w:type="spellStart"/>
      <w:r w:rsidRPr="005A79BB">
        <w:rPr>
          <w:rFonts w:ascii="Times New Roman" w:eastAsiaTheme="minorEastAsia" w:hAnsi="Times New Roman" w:cs="Times New Roman"/>
          <w:sz w:val="24"/>
          <w:szCs w:val="24"/>
          <w:lang w:eastAsia="ru-RU"/>
        </w:rPr>
        <w:t>gr_pmt</w:t>
      </w:r>
      <w:proofErr w:type="spellEnd"/>
      <w:r w:rsidRPr="005A79BB">
        <w:rPr>
          <w:rFonts w:ascii="Times New Roman" w:eastAsiaTheme="minorEastAsia" w:hAnsi="Times New Roman" w:cs="Times New Roman"/>
          <w:sz w:val="24"/>
          <w:szCs w:val="24"/>
          <w:lang w:eastAsia="ru-RU"/>
        </w:rPr>
        <w:t>)</w:t>
      </w:r>
    </w:p>
    <w:p w:rsidR="005A79BB" w:rsidRPr="005A79BB" w:rsidRDefault="005A79BB" w:rsidP="008A6093">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p>
    <w:p w:rsidR="005A79BB" w:rsidRPr="005A79BB" w:rsidRDefault="005A79BB" w:rsidP="008A6093">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Геометрическое описание: объект, имеющий вид локализации - площадной, линейный.</w:t>
      </w:r>
    </w:p>
    <w:p w:rsidR="005A79BB" w:rsidRPr="005A79BB" w:rsidRDefault="005A79BB" w:rsidP="008A6093">
      <w:pPr>
        <w:widowControl w:val="0"/>
        <w:autoSpaceDE w:val="0"/>
        <w:autoSpaceDN w:val="0"/>
        <w:spacing w:before="220" w:after="0" w:line="240" w:lineRule="auto"/>
        <w:ind w:firstLine="709"/>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Описание атрибутивных данных геоинформационного слоя </w:t>
      </w:r>
      <w:proofErr w:type="spellStart"/>
      <w:r w:rsidRPr="005A79BB">
        <w:rPr>
          <w:rFonts w:ascii="Times New Roman" w:eastAsiaTheme="minorEastAsia" w:hAnsi="Times New Roman" w:cs="Times New Roman"/>
          <w:sz w:val="24"/>
          <w:szCs w:val="24"/>
          <w:lang w:eastAsia="ru-RU"/>
        </w:rPr>
        <w:t>gr_pmt</w:t>
      </w:r>
      <w:proofErr w:type="spellEnd"/>
      <w:r w:rsidRPr="005A79BB">
        <w:rPr>
          <w:rFonts w:ascii="Times New Roman" w:eastAsiaTheme="minorEastAsia" w:hAnsi="Times New Roman" w:cs="Times New Roman"/>
          <w:sz w:val="24"/>
          <w:szCs w:val="24"/>
          <w:lang w:eastAsia="ru-RU"/>
        </w:rPr>
        <w:t xml:space="preserve"> должно содержать:</w:t>
      </w:r>
    </w:p>
    <w:p w:rsid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8A6093" w:rsidRPr="005A79BB" w:rsidRDefault="008A6093"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2892"/>
        <w:gridCol w:w="1020"/>
        <w:gridCol w:w="1757"/>
        <w:gridCol w:w="2721"/>
        <w:gridCol w:w="3432"/>
      </w:tblGrid>
      <w:tr w:rsidR="005A79BB" w:rsidRPr="005A79BB" w:rsidTr="008A6093">
        <w:tc>
          <w:tcPr>
            <w:tcW w:w="1928"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lastRenderedPageBreak/>
              <w:t>Код атрибута</w:t>
            </w:r>
          </w:p>
        </w:tc>
        <w:tc>
          <w:tcPr>
            <w:tcW w:w="2892"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Описание</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Признак обязательности</w:t>
            </w:r>
          </w:p>
        </w:tc>
        <w:tc>
          <w:tcPr>
            <w:tcW w:w="1757"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Тип данных</w:t>
            </w:r>
          </w:p>
        </w:tc>
        <w:tc>
          <w:tcPr>
            <w:tcW w:w="272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Пример</w:t>
            </w:r>
          </w:p>
        </w:tc>
        <w:tc>
          <w:tcPr>
            <w:tcW w:w="3432"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Комментарий</w:t>
            </w:r>
          </w:p>
        </w:tc>
      </w:tr>
      <w:tr w:rsidR="005A79BB" w:rsidRPr="005A79BB" w:rsidTr="008A6093">
        <w:tc>
          <w:tcPr>
            <w:tcW w:w="1928"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GLOBALID</w:t>
            </w:r>
          </w:p>
        </w:tc>
        <w:tc>
          <w:tcPr>
            <w:tcW w:w="289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Уникальный идентификатор</w:t>
            </w:r>
          </w:p>
        </w:tc>
        <w:tc>
          <w:tcPr>
            <w:tcW w:w="102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w:t>
            </w:r>
          </w:p>
        </w:tc>
        <w:tc>
          <w:tcPr>
            <w:tcW w:w="1757"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UUID</w:t>
            </w:r>
          </w:p>
        </w:tc>
        <w:tc>
          <w:tcPr>
            <w:tcW w:w="2721"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val="en-US" w:eastAsia="ru-RU"/>
              </w:rPr>
            </w:pPr>
            <w:r w:rsidRPr="005A79BB">
              <w:rPr>
                <w:rFonts w:ascii="Times New Roman" w:eastAsiaTheme="minorEastAsia" w:hAnsi="Times New Roman" w:cs="Times New Roman"/>
                <w:sz w:val="24"/>
                <w:szCs w:val="24"/>
                <w:lang w:val="en-US" w:eastAsia="ru-RU"/>
              </w:rPr>
              <w:t>28a2c439-d69b-4f26-b51b-2f8134b4fe72</w:t>
            </w:r>
          </w:p>
        </w:tc>
        <w:tc>
          <w:tcPr>
            <w:tcW w:w="3432"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Для каждого объекта (строки) в слое уникален, в одну строку, без пробелов</w:t>
            </w:r>
          </w:p>
        </w:tc>
      </w:tr>
    </w:tbl>
    <w:p w:rsidR="005A79BB" w:rsidRPr="005A79BB" w:rsidRDefault="005A79BB" w:rsidP="005A79BB">
      <w:pPr>
        <w:widowControl w:val="0"/>
        <w:autoSpaceDE w:val="0"/>
        <w:autoSpaceDN w:val="0"/>
        <w:spacing w:after="0" w:line="240" w:lineRule="auto"/>
        <w:rPr>
          <w:rFonts w:ascii="Times New Roman" w:eastAsiaTheme="minorEastAsia" w:hAnsi="Times New Roman" w:cs="Times New Roman"/>
          <w:sz w:val="28"/>
          <w:szCs w:val="28"/>
          <w:lang w:eastAsia="ru-RU"/>
        </w:rPr>
        <w:sectPr w:rsidR="005A79BB" w:rsidRPr="005A79BB">
          <w:pgSz w:w="16838" w:h="11905" w:orient="landscape"/>
          <w:pgMar w:top="1701" w:right="1134" w:bottom="850" w:left="1134" w:header="0" w:footer="0" w:gutter="0"/>
          <w:cols w:space="720"/>
          <w:titlePg/>
        </w:sect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&lt;*&gt; </w:t>
      </w:r>
      <w:hyperlink r:id="rId69">
        <w:r w:rsidRPr="005A79BB">
          <w:rPr>
            <w:rFonts w:ascii="Times New Roman" w:eastAsiaTheme="minorEastAsia" w:hAnsi="Times New Roman" w:cs="Times New Roman"/>
            <w:color w:val="0000FF"/>
            <w:sz w:val="24"/>
            <w:szCs w:val="24"/>
            <w:lang w:eastAsia="ru-RU"/>
          </w:rPr>
          <w:t>Справочники</w:t>
        </w:r>
      </w:hyperlink>
      <w:r w:rsidRPr="005A79BB">
        <w:rPr>
          <w:rFonts w:ascii="Times New Roman" w:eastAsiaTheme="minorEastAsia" w:hAnsi="Times New Roman" w:cs="Times New Roman"/>
          <w:sz w:val="24"/>
          <w:szCs w:val="24"/>
          <w:lang w:eastAsia="ru-RU"/>
        </w:rPr>
        <w:t xml:space="preserve"> и классификаторы, необходимые для обработки сведений, документов материалов, размещаемых в государственных информационных системах обеспечения градостроительной деятельности, Приложение N 3 к Приказу Минстроя России от 06.08.2020 N 433/</w:t>
      </w:r>
      <w:proofErr w:type="spellStart"/>
      <w:r w:rsidRPr="005A79BB">
        <w:rPr>
          <w:rFonts w:ascii="Times New Roman" w:eastAsiaTheme="minorEastAsia" w:hAnsi="Times New Roman" w:cs="Times New Roman"/>
          <w:sz w:val="24"/>
          <w:szCs w:val="24"/>
          <w:lang w:eastAsia="ru-RU"/>
        </w:rPr>
        <w:t>пр</w:t>
      </w:r>
      <w:proofErr w:type="spellEnd"/>
      <w:r w:rsidRPr="005A79BB">
        <w:rPr>
          <w:rFonts w:ascii="Times New Roman" w:eastAsiaTheme="minorEastAsia" w:hAnsi="Times New Roman" w:cs="Times New Roman"/>
          <w:sz w:val="24"/>
          <w:szCs w:val="24"/>
          <w:lang w:eastAsia="ru-RU"/>
        </w:rPr>
        <w:t xml:space="preserve">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Об утверждении технических требований к ведению реестров государственных информационных систем обеспечения градостроительной деятельности, методики присвоения регистрационных номеров сведениям, документам, материалам, размещаемым в государственных информационных системах обеспечения градостроительной деятельности, справочников и классификаторов, необходимых для обработки указанных сведений, документов, материалов, форматов предоставления сведений, документов, материалов, содержащихся в государственных информационных системах обеспечения градостроительной деятельности</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Справочник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Виды элементов планировочной структуры</w:t>
      </w:r>
      <w:r w:rsidR="00D04BD8">
        <w:rPr>
          <w:rFonts w:ascii="Times New Roman" w:eastAsiaTheme="minorEastAsia" w:hAnsi="Times New Roman" w:cs="Times New Roman"/>
          <w:sz w:val="24"/>
          <w:szCs w:val="24"/>
          <w:lang w:eastAsia="ru-RU"/>
        </w:rPr>
        <w:t>»</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Код справочника: 7A</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7710"/>
      </w:tblGrid>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Код</w:t>
            </w:r>
          </w:p>
        </w:tc>
        <w:tc>
          <w:tcPr>
            <w:tcW w:w="771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Наименование</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7A.1</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Район</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7A.2</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Микрорайон</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7A.3</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Квартал</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7A.4</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Территория общего пользования</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7A.5</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Территория садоводческого, огороднического или дачного некоммерческого объединения граждан</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7A.6</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Территория транспортно-пересадочного узла</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7A.7</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Территория, занятая линейным объектом и(или) предназначенная для размещения линейного объекта</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7A.8</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Улично-дорожная сеть</w:t>
            </w:r>
          </w:p>
        </w:tc>
      </w:tr>
    </w:tbl>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Справочник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Статусы объекта</w:t>
      </w:r>
      <w:r w:rsidR="00D04BD8">
        <w:rPr>
          <w:rFonts w:ascii="Times New Roman" w:eastAsiaTheme="minorEastAsia" w:hAnsi="Times New Roman" w:cs="Times New Roman"/>
          <w:sz w:val="24"/>
          <w:szCs w:val="24"/>
          <w:lang w:eastAsia="ru-RU"/>
        </w:rPr>
        <w:t>»</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Код справочника: 7B</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7710"/>
      </w:tblGrid>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Код</w:t>
            </w:r>
          </w:p>
        </w:tc>
        <w:tc>
          <w:tcPr>
            <w:tcW w:w="771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Наименование</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7B.1</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Существующий</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7B.2</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Планируемый</w:t>
            </w:r>
          </w:p>
        </w:tc>
      </w:tr>
    </w:tbl>
    <w:p w:rsid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CF72A5" w:rsidRPr="005A79BB" w:rsidRDefault="00CF72A5"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Справочник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Территории</w:t>
      </w:r>
      <w:r w:rsidR="00D04BD8">
        <w:rPr>
          <w:rFonts w:ascii="Times New Roman" w:eastAsiaTheme="minorEastAsia" w:hAnsi="Times New Roman" w:cs="Times New Roman"/>
          <w:sz w:val="24"/>
          <w:szCs w:val="24"/>
          <w:lang w:eastAsia="ru-RU"/>
        </w:rPr>
        <w:t>»</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Код справочника: 7C</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7710"/>
      </w:tblGrid>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lastRenderedPageBreak/>
              <w:t>Код</w:t>
            </w:r>
          </w:p>
        </w:tc>
        <w:tc>
          <w:tcPr>
            <w:tcW w:w="771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Наименование</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7C.1</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Индивидуальной жилой застройки</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7C.2</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Многоквартирной жилой застройки</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7C.3</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Учебно-образовательного назначения</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7C.4</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Территории общественно-делового назначения</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7C.5</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Детские игровые и спортивные площадки</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7C.6</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Производственного, коммунально-складского, инженерного и транспортного назначения</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7C.7</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Тротуары, дорожки, площади</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7C.8</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Дачных, садовых и огороднических товариществ</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7C.9</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Озелененные территории общего пользования</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7C.10</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Защитного озеленения</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7C.11</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Территории, не покрытые лесом и кустарниками</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7C.12</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Территории, покрытые лесом и кустарниками</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7C.13</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Зона поверхностных водных объектов</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7C.14</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Ритуального назначения</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7C.15</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Добычи полезных ископаемых</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7C.16</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Объектов сельскохозяйственного назначения</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7C.17</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Сельскохозяйственного использования</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7C.18</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Рекреационного назначения</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7C.19</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Складирования и захоронения отходов</w:t>
            </w:r>
          </w:p>
        </w:tc>
      </w:tr>
    </w:tbl>
    <w:p w:rsid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CF72A5" w:rsidRPr="005A79BB" w:rsidRDefault="00CF72A5"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Справочник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Статусы красных линий</w:t>
      </w:r>
      <w:r w:rsidR="00D04BD8">
        <w:rPr>
          <w:rFonts w:ascii="Times New Roman" w:eastAsiaTheme="minorEastAsia" w:hAnsi="Times New Roman" w:cs="Times New Roman"/>
          <w:sz w:val="24"/>
          <w:szCs w:val="24"/>
          <w:lang w:eastAsia="ru-RU"/>
        </w:rPr>
        <w:t>»</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Код справочника: 7E</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7710"/>
      </w:tblGrid>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Код</w:t>
            </w:r>
          </w:p>
        </w:tc>
        <w:tc>
          <w:tcPr>
            <w:tcW w:w="771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Наименование</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7E.1</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Существующий</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7E.2</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Планируемый</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7E.3</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Отменяемый</w:t>
            </w:r>
          </w:p>
        </w:tc>
      </w:tr>
    </w:tbl>
    <w:p w:rsid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CF72A5" w:rsidRDefault="00CF72A5"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CF72A5" w:rsidRDefault="00CF72A5"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CF72A5" w:rsidRDefault="00CF72A5" w:rsidP="005A79BB">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Справочник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Виды границ образуемого (изменяемого) земельного участка</w:t>
      </w:r>
      <w:r w:rsidR="00D04BD8">
        <w:rPr>
          <w:rFonts w:ascii="Times New Roman" w:eastAsiaTheme="minorEastAsia" w:hAnsi="Times New Roman" w:cs="Times New Roman"/>
          <w:sz w:val="24"/>
          <w:szCs w:val="24"/>
          <w:lang w:eastAsia="ru-RU"/>
        </w:rPr>
        <w:t>»</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Код справочника: 7F</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7710"/>
      </w:tblGrid>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Код</w:t>
            </w:r>
          </w:p>
        </w:tc>
        <w:tc>
          <w:tcPr>
            <w:tcW w:w="771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Наименование</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7F.1</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Границы существующих (сохраняемых) земельных участков</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7F.2</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Границы земельных участков, предполагаемых к изъятию для государственных или муниципальных нужд</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7F.3</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Границы изменяемых земельных участков</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7F.4</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Границы образуемых земельных участков</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7F.5</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Границы образуемых земельных участков, которые после образования будут относиться к имуществу общего пользования</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7F.6</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Границы образуемых земельных участков, которые после образования будут относиться к территориям общего пользования</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7F.7</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Границы образуемых земельных участков, предполагаемых к изъятию для государственных или муниципальных нужд</w:t>
            </w:r>
          </w:p>
        </w:tc>
      </w:tr>
    </w:tbl>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 xml:space="preserve">Справочник </w:t>
      </w:r>
      <w:r w:rsidR="00D04BD8">
        <w:rPr>
          <w:rFonts w:ascii="Times New Roman" w:eastAsiaTheme="minorEastAsia" w:hAnsi="Times New Roman" w:cs="Times New Roman"/>
          <w:sz w:val="24"/>
          <w:szCs w:val="24"/>
          <w:lang w:eastAsia="ru-RU"/>
        </w:rPr>
        <w:t>«</w:t>
      </w:r>
      <w:r w:rsidRPr="005A79BB">
        <w:rPr>
          <w:rFonts w:ascii="Times New Roman" w:eastAsiaTheme="minorEastAsia" w:hAnsi="Times New Roman" w:cs="Times New Roman"/>
          <w:sz w:val="24"/>
          <w:szCs w:val="24"/>
          <w:lang w:eastAsia="ru-RU"/>
        </w:rPr>
        <w:t>Способы образования земельных участков</w:t>
      </w:r>
      <w:r w:rsidR="00D04BD8">
        <w:rPr>
          <w:rFonts w:ascii="Times New Roman" w:eastAsiaTheme="minorEastAsia" w:hAnsi="Times New Roman" w:cs="Times New Roman"/>
          <w:sz w:val="24"/>
          <w:szCs w:val="24"/>
          <w:lang w:eastAsia="ru-RU"/>
        </w:rPr>
        <w:t>»</w:t>
      </w:r>
    </w:p>
    <w:p w:rsidR="005A79BB" w:rsidRPr="005A79BB" w:rsidRDefault="005A79BB" w:rsidP="005A79BB">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Код справочника: 7G</w:t>
      </w:r>
    </w:p>
    <w:p w:rsidR="005A79BB" w:rsidRPr="005A79BB" w:rsidRDefault="005A79BB" w:rsidP="005A79BB">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7710"/>
      </w:tblGrid>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Код</w:t>
            </w:r>
          </w:p>
        </w:tc>
        <w:tc>
          <w:tcPr>
            <w:tcW w:w="7710"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Наименование</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7G.1</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Образование земельных участков из земель или земельных участков, находящихся в государственной или муниципальной собственности</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7G.2</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Раздел земельного участка</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7G.3</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Объединение земельных участков</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7G.4</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Выдел земельного участка</w:t>
            </w:r>
          </w:p>
        </w:tc>
      </w:tr>
      <w:tr w:rsidR="005A79BB" w:rsidRPr="005A79BB" w:rsidTr="005A79BB">
        <w:tc>
          <w:tcPr>
            <w:tcW w:w="1361" w:type="dxa"/>
          </w:tcPr>
          <w:p w:rsidR="005A79BB" w:rsidRPr="005A79BB" w:rsidRDefault="005A79BB" w:rsidP="005A79B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7G.5</w:t>
            </w:r>
          </w:p>
        </w:tc>
        <w:tc>
          <w:tcPr>
            <w:tcW w:w="7710" w:type="dxa"/>
          </w:tcPr>
          <w:p w:rsidR="005A79BB" w:rsidRPr="005A79BB" w:rsidRDefault="005A79BB" w:rsidP="005A79BB">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5A79BB">
              <w:rPr>
                <w:rFonts w:ascii="Times New Roman" w:eastAsiaTheme="minorEastAsia" w:hAnsi="Times New Roman" w:cs="Times New Roman"/>
                <w:sz w:val="24"/>
                <w:szCs w:val="24"/>
                <w:lang w:eastAsia="ru-RU"/>
              </w:rPr>
              <w:t>Перераспределение земельных участков</w:t>
            </w:r>
          </w:p>
        </w:tc>
      </w:tr>
    </w:tbl>
    <w:p w:rsidR="005A79BB" w:rsidRPr="005A79BB" w:rsidRDefault="005A79BB" w:rsidP="005A79BB">
      <w:pPr>
        <w:widowControl w:val="0"/>
        <w:autoSpaceDE w:val="0"/>
        <w:autoSpaceDN w:val="0"/>
        <w:spacing w:after="0" w:line="240" w:lineRule="auto"/>
        <w:ind w:firstLine="540"/>
        <w:jc w:val="both"/>
        <w:rPr>
          <w:rFonts w:ascii="Calibri" w:eastAsiaTheme="minorEastAsia" w:hAnsi="Calibri" w:cs="Calibri"/>
          <w:lang w:eastAsia="ru-RU"/>
        </w:rPr>
      </w:pPr>
    </w:p>
    <w:p w:rsidR="005A79BB" w:rsidRPr="005A79BB" w:rsidRDefault="005A79BB" w:rsidP="005A79BB">
      <w:pPr>
        <w:widowControl w:val="0"/>
        <w:autoSpaceDE w:val="0"/>
        <w:autoSpaceDN w:val="0"/>
        <w:spacing w:after="0" w:line="240" w:lineRule="auto"/>
        <w:ind w:firstLine="540"/>
        <w:jc w:val="both"/>
        <w:rPr>
          <w:rFonts w:ascii="Calibri" w:eastAsiaTheme="minorEastAsia" w:hAnsi="Calibri" w:cs="Calibri"/>
          <w:lang w:eastAsia="ru-RU"/>
        </w:rPr>
      </w:pPr>
    </w:p>
    <w:p w:rsidR="005A79BB" w:rsidRPr="005A79BB" w:rsidRDefault="005A79BB" w:rsidP="005A79BB">
      <w:pPr>
        <w:widowControl w:val="0"/>
        <w:pBdr>
          <w:bottom w:val="single" w:sz="6" w:space="0" w:color="auto"/>
        </w:pBdr>
        <w:autoSpaceDE w:val="0"/>
        <w:autoSpaceDN w:val="0"/>
        <w:spacing w:before="100" w:after="100" w:line="240" w:lineRule="auto"/>
        <w:jc w:val="both"/>
        <w:rPr>
          <w:rFonts w:ascii="Calibri" w:eastAsiaTheme="minorEastAsia" w:hAnsi="Calibri" w:cs="Calibri"/>
          <w:sz w:val="2"/>
          <w:szCs w:val="2"/>
          <w:lang w:eastAsia="ru-RU"/>
        </w:rPr>
      </w:pPr>
    </w:p>
    <w:p w:rsidR="005A79BB" w:rsidRPr="005A79BB" w:rsidRDefault="005A79BB" w:rsidP="005A79BB"/>
    <w:p w:rsidR="005A79BB" w:rsidRDefault="005A79BB">
      <w:pPr>
        <w:rPr>
          <w:rFonts w:ascii="Times New Roman" w:eastAsia="Times New Roman" w:hAnsi="Times New Roman" w:cs="Times New Roman"/>
          <w:sz w:val="28"/>
          <w:szCs w:val="28"/>
          <w:lang w:eastAsia="ru-RU"/>
        </w:rPr>
      </w:pPr>
    </w:p>
    <w:sectPr w:rsidR="005A79BB" w:rsidSect="005A79BB">
      <w:pgSz w:w="11906" w:h="16838"/>
      <w:pgMar w:top="1135" w:right="70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83DB4"/>
    <w:multiLevelType w:val="hybridMultilevel"/>
    <w:tmpl w:val="CD8647C0"/>
    <w:lvl w:ilvl="0" w:tplc="50E605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47C769B4"/>
    <w:multiLevelType w:val="hybridMultilevel"/>
    <w:tmpl w:val="C49C24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DA6E94"/>
    <w:multiLevelType w:val="hybridMultilevel"/>
    <w:tmpl w:val="C17E998E"/>
    <w:lvl w:ilvl="0" w:tplc="7F206986">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B87"/>
    <w:rsid w:val="00014315"/>
    <w:rsid w:val="00050B6F"/>
    <w:rsid w:val="00051B87"/>
    <w:rsid w:val="00070C6A"/>
    <w:rsid w:val="00082400"/>
    <w:rsid w:val="000B723F"/>
    <w:rsid w:val="000E1676"/>
    <w:rsid w:val="000F140E"/>
    <w:rsid w:val="000F27EF"/>
    <w:rsid w:val="00111F4F"/>
    <w:rsid w:val="00142312"/>
    <w:rsid w:val="00145BE1"/>
    <w:rsid w:val="00154416"/>
    <w:rsid w:val="001A7C70"/>
    <w:rsid w:val="001C5F8B"/>
    <w:rsid w:val="002129C5"/>
    <w:rsid w:val="0021616B"/>
    <w:rsid w:val="002531FC"/>
    <w:rsid w:val="00264095"/>
    <w:rsid w:val="0026612B"/>
    <w:rsid w:val="00272DAC"/>
    <w:rsid w:val="00282A66"/>
    <w:rsid w:val="00287379"/>
    <w:rsid w:val="00291499"/>
    <w:rsid w:val="00296DFC"/>
    <w:rsid w:val="002A1F43"/>
    <w:rsid w:val="002C7621"/>
    <w:rsid w:val="00302FDD"/>
    <w:rsid w:val="00352AC3"/>
    <w:rsid w:val="00360816"/>
    <w:rsid w:val="0037216D"/>
    <w:rsid w:val="00396BD5"/>
    <w:rsid w:val="003A5DC3"/>
    <w:rsid w:val="003B3933"/>
    <w:rsid w:val="003D6E60"/>
    <w:rsid w:val="003F2A17"/>
    <w:rsid w:val="004543E9"/>
    <w:rsid w:val="00482F1D"/>
    <w:rsid w:val="004A0E9D"/>
    <w:rsid w:val="004D2FD9"/>
    <w:rsid w:val="005054BA"/>
    <w:rsid w:val="00515A69"/>
    <w:rsid w:val="00546279"/>
    <w:rsid w:val="00564FF9"/>
    <w:rsid w:val="0057265E"/>
    <w:rsid w:val="005A3F15"/>
    <w:rsid w:val="005A5355"/>
    <w:rsid w:val="005A5B6A"/>
    <w:rsid w:val="005A79BB"/>
    <w:rsid w:val="005C20BB"/>
    <w:rsid w:val="005F5E76"/>
    <w:rsid w:val="006239AF"/>
    <w:rsid w:val="00631224"/>
    <w:rsid w:val="00665B9B"/>
    <w:rsid w:val="00687C84"/>
    <w:rsid w:val="006D349F"/>
    <w:rsid w:val="006F0B63"/>
    <w:rsid w:val="006F3E5D"/>
    <w:rsid w:val="007212B2"/>
    <w:rsid w:val="0075539B"/>
    <w:rsid w:val="00770A2F"/>
    <w:rsid w:val="00773A5F"/>
    <w:rsid w:val="00785858"/>
    <w:rsid w:val="007934B8"/>
    <w:rsid w:val="007E3FAF"/>
    <w:rsid w:val="0082297F"/>
    <w:rsid w:val="008239E3"/>
    <w:rsid w:val="00831D46"/>
    <w:rsid w:val="00832334"/>
    <w:rsid w:val="008344BE"/>
    <w:rsid w:val="00853A71"/>
    <w:rsid w:val="00877CA2"/>
    <w:rsid w:val="00880A9C"/>
    <w:rsid w:val="008872C4"/>
    <w:rsid w:val="008A6093"/>
    <w:rsid w:val="008E5ACC"/>
    <w:rsid w:val="0090612C"/>
    <w:rsid w:val="0094111F"/>
    <w:rsid w:val="0094449F"/>
    <w:rsid w:val="009920FA"/>
    <w:rsid w:val="00992BF2"/>
    <w:rsid w:val="009E0CDD"/>
    <w:rsid w:val="009F6210"/>
    <w:rsid w:val="00A3558A"/>
    <w:rsid w:val="00A3719E"/>
    <w:rsid w:val="00A61211"/>
    <w:rsid w:val="00A61763"/>
    <w:rsid w:val="00AC34EF"/>
    <w:rsid w:val="00AD04CA"/>
    <w:rsid w:val="00B0162D"/>
    <w:rsid w:val="00B1401E"/>
    <w:rsid w:val="00B54EA2"/>
    <w:rsid w:val="00B725C6"/>
    <w:rsid w:val="00B80603"/>
    <w:rsid w:val="00B80A18"/>
    <w:rsid w:val="00BC3E45"/>
    <w:rsid w:val="00C15DA0"/>
    <w:rsid w:val="00C21254"/>
    <w:rsid w:val="00C37F96"/>
    <w:rsid w:val="00C74E20"/>
    <w:rsid w:val="00C92723"/>
    <w:rsid w:val="00CF72A5"/>
    <w:rsid w:val="00D04BD8"/>
    <w:rsid w:val="00D73EC8"/>
    <w:rsid w:val="00DA3E48"/>
    <w:rsid w:val="00DB59ED"/>
    <w:rsid w:val="00DF41AB"/>
    <w:rsid w:val="00DF5CC8"/>
    <w:rsid w:val="00E002BD"/>
    <w:rsid w:val="00E067DD"/>
    <w:rsid w:val="00E131E8"/>
    <w:rsid w:val="00E2299C"/>
    <w:rsid w:val="00E30DB5"/>
    <w:rsid w:val="00E35F0D"/>
    <w:rsid w:val="00E53FCA"/>
    <w:rsid w:val="00E5509C"/>
    <w:rsid w:val="00E65826"/>
    <w:rsid w:val="00E830EC"/>
    <w:rsid w:val="00E8524D"/>
    <w:rsid w:val="00EB1586"/>
    <w:rsid w:val="00EE3DE9"/>
    <w:rsid w:val="00F17833"/>
    <w:rsid w:val="00F2086A"/>
    <w:rsid w:val="00F66E0A"/>
    <w:rsid w:val="00F87DF9"/>
    <w:rsid w:val="00FD0B63"/>
    <w:rsid w:val="00FD6C00"/>
    <w:rsid w:val="00FF0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51B8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051B8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51B8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51B8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51B8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51B8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51B8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51B87"/>
    <w:pPr>
      <w:widowControl w:val="0"/>
      <w:autoSpaceDE w:val="0"/>
      <w:autoSpaceDN w:val="0"/>
      <w:spacing w:after="0" w:line="240" w:lineRule="auto"/>
    </w:pPr>
    <w:rPr>
      <w:rFonts w:ascii="Arial" w:eastAsiaTheme="minorEastAsia" w:hAnsi="Arial" w:cs="Arial"/>
      <w:sz w:val="20"/>
      <w:lang w:eastAsia="ru-RU"/>
    </w:rPr>
  </w:style>
  <w:style w:type="paragraph" w:styleId="a3">
    <w:name w:val="annotation text"/>
    <w:basedOn w:val="a"/>
    <w:link w:val="a4"/>
    <w:uiPriority w:val="99"/>
    <w:unhideWhenUsed/>
    <w:rsid w:val="000F27EF"/>
    <w:pPr>
      <w:spacing w:line="240" w:lineRule="auto"/>
    </w:pPr>
    <w:rPr>
      <w:sz w:val="20"/>
      <w:szCs w:val="20"/>
    </w:rPr>
  </w:style>
  <w:style w:type="character" w:customStyle="1" w:styleId="a4">
    <w:name w:val="Текст примечания Знак"/>
    <w:basedOn w:val="a0"/>
    <w:link w:val="a3"/>
    <w:uiPriority w:val="99"/>
    <w:rsid w:val="000F27EF"/>
    <w:rPr>
      <w:sz w:val="20"/>
      <w:szCs w:val="20"/>
    </w:rPr>
  </w:style>
  <w:style w:type="character" w:styleId="a5">
    <w:name w:val="Hyperlink"/>
    <w:basedOn w:val="a0"/>
    <w:uiPriority w:val="99"/>
    <w:unhideWhenUsed/>
    <w:rsid w:val="00C92723"/>
    <w:rPr>
      <w:color w:val="0000FF" w:themeColor="hyperlink"/>
      <w:u w:val="single"/>
    </w:rPr>
  </w:style>
  <w:style w:type="paragraph" w:styleId="a6">
    <w:name w:val="List Paragraph"/>
    <w:basedOn w:val="a"/>
    <w:qFormat/>
    <w:rsid w:val="005A5B6A"/>
    <w:pPr>
      <w:ind w:left="720"/>
      <w:contextualSpacing/>
    </w:pPr>
  </w:style>
  <w:style w:type="character" w:customStyle="1" w:styleId="ConsPlusNormal0">
    <w:name w:val="ConsPlusNormal Знак"/>
    <w:link w:val="ConsPlusNormal"/>
    <w:locked/>
    <w:rsid w:val="00272DAC"/>
    <w:rPr>
      <w:rFonts w:ascii="Calibri" w:eastAsiaTheme="minorEastAsia" w:hAnsi="Calibri" w:cs="Calibri"/>
      <w:lang w:eastAsia="ru-RU"/>
    </w:rPr>
  </w:style>
  <w:style w:type="paragraph" w:styleId="a7">
    <w:name w:val="Balloon Text"/>
    <w:basedOn w:val="a"/>
    <w:link w:val="a8"/>
    <w:uiPriority w:val="99"/>
    <w:semiHidden/>
    <w:unhideWhenUsed/>
    <w:rsid w:val="00FD6C0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D6C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51B8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051B8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51B8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51B8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51B8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51B8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51B8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51B87"/>
    <w:pPr>
      <w:widowControl w:val="0"/>
      <w:autoSpaceDE w:val="0"/>
      <w:autoSpaceDN w:val="0"/>
      <w:spacing w:after="0" w:line="240" w:lineRule="auto"/>
    </w:pPr>
    <w:rPr>
      <w:rFonts w:ascii="Arial" w:eastAsiaTheme="minorEastAsia" w:hAnsi="Arial" w:cs="Arial"/>
      <w:sz w:val="20"/>
      <w:lang w:eastAsia="ru-RU"/>
    </w:rPr>
  </w:style>
  <w:style w:type="paragraph" w:styleId="a3">
    <w:name w:val="annotation text"/>
    <w:basedOn w:val="a"/>
    <w:link w:val="a4"/>
    <w:uiPriority w:val="99"/>
    <w:unhideWhenUsed/>
    <w:rsid w:val="000F27EF"/>
    <w:pPr>
      <w:spacing w:line="240" w:lineRule="auto"/>
    </w:pPr>
    <w:rPr>
      <w:sz w:val="20"/>
      <w:szCs w:val="20"/>
    </w:rPr>
  </w:style>
  <w:style w:type="character" w:customStyle="1" w:styleId="a4">
    <w:name w:val="Текст примечания Знак"/>
    <w:basedOn w:val="a0"/>
    <w:link w:val="a3"/>
    <w:uiPriority w:val="99"/>
    <w:rsid w:val="000F27EF"/>
    <w:rPr>
      <w:sz w:val="20"/>
      <w:szCs w:val="20"/>
    </w:rPr>
  </w:style>
  <w:style w:type="character" w:styleId="a5">
    <w:name w:val="Hyperlink"/>
    <w:basedOn w:val="a0"/>
    <w:uiPriority w:val="99"/>
    <w:unhideWhenUsed/>
    <w:rsid w:val="00C92723"/>
    <w:rPr>
      <w:color w:val="0000FF" w:themeColor="hyperlink"/>
      <w:u w:val="single"/>
    </w:rPr>
  </w:style>
  <w:style w:type="paragraph" w:styleId="a6">
    <w:name w:val="List Paragraph"/>
    <w:basedOn w:val="a"/>
    <w:qFormat/>
    <w:rsid w:val="005A5B6A"/>
    <w:pPr>
      <w:ind w:left="720"/>
      <w:contextualSpacing/>
    </w:pPr>
  </w:style>
  <w:style w:type="character" w:customStyle="1" w:styleId="ConsPlusNormal0">
    <w:name w:val="ConsPlusNormal Знак"/>
    <w:link w:val="ConsPlusNormal"/>
    <w:locked/>
    <w:rsid w:val="00272DAC"/>
    <w:rPr>
      <w:rFonts w:ascii="Calibri" w:eastAsiaTheme="minorEastAsia" w:hAnsi="Calibri" w:cs="Calibri"/>
      <w:lang w:eastAsia="ru-RU"/>
    </w:rPr>
  </w:style>
  <w:style w:type="paragraph" w:styleId="a7">
    <w:name w:val="Balloon Text"/>
    <w:basedOn w:val="a"/>
    <w:link w:val="a8"/>
    <w:uiPriority w:val="99"/>
    <w:semiHidden/>
    <w:unhideWhenUsed/>
    <w:rsid w:val="00FD6C0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D6C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naa_orlova\Downloads\www.gosuslugi.ru" TargetMode="External"/><Relationship Id="rId18" Type="http://schemas.openxmlformats.org/officeDocument/2006/relationships/hyperlink" Target="https://login.consultant.ru/link/?req=doc&amp;base=LAW&amp;n=424314&amp;dst=88" TargetMode="External"/><Relationship Id="rId26" Type="http://schemas.openxmlformats.org/officeDocument/2006/relationships/hyperlink" Target="https://login.consultant.ru/link/?req=doc&amp;base=SPB&amp;n=296191&amp;dst=100016" TargetMode="External"/><Relationship Id="rId39" Type="http://schemas.openxmlformats.org/officeDocument/2006/relationships/hyperlink" Target="https://login.consultant.ru/link/?req=doc&amp;base=LAW&amp;n=471026&amp;dst=1425" TargetMode="External"/><Relationship Id="rId21" Type="http://schemas.openxmlformats.org/officeDocument/2006/relationships/hyperlink" Target="https://login.consultant.ru/link/?req=doc&amp;base=LAW&amp;n=471026&amp;dst=1425" TargetMode="External"/><Relationship Id="rId34" Type="http://schemas.openxmlformats.org/officeDocument/2006/relationships/hyperlink" Target="https://login.consultant.ru/link/?req=doc&amp;base=LAW&amp;n=480453&amp;dst=100352" TargetMode="External"/><Relationship Id="rId42" Type="http://schemas.openxmlformats.org/officeDocument/2006/relationships/hyperlink" Target="https://login.consultant.ru/link/?req=doc&amp;base=SPB&amp;n=296191&amp;dst=100009" TargetMode="External"/><Relationship Id="rId47" Type="http://schemas.openxmlformats.org/officeDocument/2006/relationships/hyperlink" Target="https://login.consultant.ru/link/?req=doc&amp;base=LAW&amp;n=471026&amp;dst=2104" TargetMode="External"/><Relationship Id="rId50" Type="http://schemas.openxmlformats.org/officeDocument/2006/relationships/hyperlink" Target="https://login.consultant.ru/link/?req=doc&amp;base=LAW&amp;n=471026" TargetMode="External"/><Relationship Id="rId55" Type="http://schemas.openxmlformats.org/officeDocument/2006/relationships/hyperlink" Target="https://login.consultant.ru/link/?req=doc&amp;base=LAW&amp;n=471026" TargetMode="External"/><Relationship Id="rId63" Type="http://schemas.openxmlformats.org/officeDocument/2006/relationships/hyperlink" Target="https://login.consultant.ru/link/?req=doc&amp;base=LAW&amp;n=480453" TargetMode="External"/><Relationship Id="rId68" Type="http://schemas.openxmlformats.org/officeDocument/2006/relationships/hyperlink" Target="https://login.consultant.ru/link/?req=doc&amp;base=LAW&amp;n=263912" TargetMode="External"/><Relationship Id="rId7" Type="http://schemas.openxmlformats.org/officeDocument/2006/relationships/image" Target="media/image1.jpeg"/><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SPB&amp;n=292325" TargetMode="External"/><Relationship Id="rId29" Type="http://schemas.openxmlformats.org/officeDocument/2006/relationships/hyperlink" Target="https://login.consultant.ru/link/?req=doc&amp;base=LAW&amp;n=471026&amp;dst=142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71026&amp;dst=1425" TargetMode="External"/><Relationship Id="rId24" Type="http://schemas.openxmlformats.org/officeDocument/2006/relationships/hyperlink" Target="https://login.consultant.ru/link/?req=doc&amp;base=LAW&amp;n=471026&amp;dst=1370" TargetMode="External"/><Relationship Id="rId32" Type="http://schemas.openxmlformats.org/officeDocument/2006/relationships/hyperlink" Target="https://login.consultant.ru/link/?req=doc&amp;base=LAW&amp;n=480453&amp;dst=43" TargetMode="External"/><Relationship Id="rId37" Type="http://schemas.openxmlformats.org/officeDocument/2006/relationships/hyperlink" Target="https://login.consultant.ru/link/?req=doc&amp;base=LAW&amp;n=471026&amp;dst=2104" TargetMode="External"/><Relationship Id="rId40" Type="http://schemas.openxmlformats.org/officeDocument/2006/relationships/hyperlink" Target="https://login.consultant.ru/link/?req=doc&amp;base=LAW&amp;n=471026&amp;dst=1370" TargetMode="External"/><Relationship Id="rId45" Type="http://schemas.openxmlformats.org/officeDocument/2006/relationships/hyperlink" Target="https://login.consultant.ru/link/?req=doc&amp;base=SPB&amp;n=292325" TargetMode="External"/><Relationship Id="rId53" Type="http://schemas.openxmlformats.org/officeDocument/2006/relationships/hyperlink" Target="https://login.consultant.ru/link/?req=doc&amp;base=LAW&amp;n=471026" TargetMode="External"/><Relationship Id="rId58" Type="http://schemas.openxmlformats.org/officeDocument/2006/relationships/hyperlink" Target="https://login.consultant.ru/link/?req=doc&amp;base=LAW&amp;n=471026" TargetMode="External"/><Relationship Id="rId66" Type="http://schemas.openxmlformats.org/officeDocument/2006/relationships/hyperlink" Target="https://login.consultant.ru/link/?req=doc&amp;base=LAW&amp;n=463204" TargetMode="External"/><Relationship Id="rId5" Type="http://schemas.openxmlformats.org/officeDocument/2006/relationships/settings" Target="settings.xml"/><Relationship Id="rId15" Type="http://schemas.openxmlformats.org/officeDocument/2006/relationships/hyperlink" Target="https://login.consultant.ru/link/?req=doc&amp;base=LAW&amp;n=471026" TargetMode="External"/><Relationship Id="rId23" Type="http://schemas.openxmlformats.org/officeDocument/2006/relationships/hyperlink" Target="https://login.consultant.ru/link/?req=doc&amp;base=LAW&amp;n=468967&amp;dst=100087" TargetMode="External"/><Relationship Id="rId28" Type="http://schemas.openxmlformats.org/officeDocument/2006/relationships/hyperlink" Target="https://login.consultant.ru/link/?req=doc&amp;base=LAW&amp;n=463204" TargetMode="External"/><Relationship Id="rId36" Type="http://schemas.openxmlformats.org/officeDocument/2006/relationships/hyperlink" Target="https://login.consultant.ru/link/?req=doc&amp;base=LAW&amp;n=480453&amp;dst=359" TargetMode="External"/><Relationship Id="rId49" Type="http://schemas.openxmlformats.org/officeDocument/2006/relationships/hyperlink" Target="https://login.consultant.ru/link/?req=doc&amp;base=SPB&amp;n=292325" TargetMode="External"/><Relationship Id="rId57" Type="http://schemas.openxmlformats.org/officeDocument/2006/relationships/hyperlink" Target="https://login.consultant.ru/link/?req=doc&amp;base=LAW&amp;n=471026" TargetMode="External"/><Relationship Id="rId61" Type="http://schemas.openxmlformats.org/officeDocument/2006/relationships/hyperlink" Target="https://login.consultant.ru/link/?req=doc&amp;base=LAW&amp;n=442096" TargetMode="External"/><Relationship Id="rId10" Type="http://schemas.openxmlformats.org/officeDocument/2006/relationships/hyperlink" Target="https://login.consultant.ru/link/?req=doc&amp;base=LAW&amp;n=451660&amp;dst=100066" TargetMode="External"/><Relationship Id="rId19" Type="http://schemas.openxmlformats.org/officeDocument/2006/relationships/hyperlink" Target="https://login.consultant.ru/link/?req=doc&amp;base=LAW&amp;n=471026&amp;dst=1675" TargetMode="External"/><Relationship Id="rId31" Type="http://schemas.openxmlformats.org/officeDocument/2006/relationships/hyperlink" Target="https://login.consultant.ru/link/?req=doc&amp;base=LAW&amp;n=471026&amp;dst=4392" TargetMode="External"/><Relationship Id="rId44" Type="http://schemas.openxmlformats.org/officeDocument/2006/relationships/hyperlink" Target="https://login.consultant.ru/link/?req=doc&amp;base=LAW&amp;n=471026" TargetMode="External"/><Relationship Id="rId52" Type="http://schemas.openxmlformats.org/officeDocument/2006/relationships/hyperlink" Target="https://login.consultant.ru/link/?req=doc&amp;base=SPB&amp;n=292325" TargetMode="External"/><Relationship Id="rId60" Type="http://schemas.openxmlformats.org/officeDocument/2006/relationships/hyperlink" Target="https://login.consultant.ru/link/?req=doc&amp;base=LAW&amp;n=479354" TargetMode="External"/><Relationship Id="rId65" Type="http://schemas.openxmlformats.org/officeDocument/2006/relationships/hyperlink" Target="https://login.consultant.ru/link/?req=doc&amp;base=LAW&amp;n=480453" TargetMode="External"/><Relationship Id="rId4" Type="http://schemas.microsoft.com/office/2007/relationships/stylesWithEffects" Target="stylesWithEffects.xml"/><Relationship Id="rId9" Type="http://schemas.openxmlformats.org/officeDocument/2006/relationships/hyperlink" Target="consultantplus://offline/ref=F843FF58D2ACF1FAA5439C8121891295091F5B02EBC40DB8450EE4C6E64C295D2956318F3F9FB96399F2F81AB3484D349C9C3461A466q51FM" TargetMode="External"/><Relationship Id="rId14" Type="http://schemas.openxmlformats.org/officeDocument/2006/relationships/hyperlink" Target="https://login.consultant.ru/link/?req=doc&amp;base=LAW&amp;n=480453" TargetMode="External"/><Relationship Id="rId22" Type="http://schemas.openxmlformats.org/officeDocument/2006/relationships/hyperlink" Target="https://login.consultant.ru/link/?req=doc&amp;base=LAW&amp;n=468967&amp;dst=100111" TargetMode="External"/><Relationship Id="rId27" Type="http://schemas.openxmlformats.org/officeDocument/2006/relationships/hyperlink" Target="https://login.consultant.ru/link/?req=doc&amp;base=SPB&amp;n=296191&amp;dst=100181" TargetMode="External"/><Relationship Id="rId30" Type="http://schemas.openxmlformats.org/officeDocument/2006/relationships/hyperlink" Target="https://login.consultant.ru/link/?req=doc&amp;base=LAW&amp;n=483116&amp;dst=24" TargetMode="External"/><Relationship Id="rId35" Type="http://schemas.openxmlformats.org/officeDocument/2006/relationships/hyperlink" Target="https://login.consultant.ru/link/?req=doc&amp;base=LAW&amp;n=480453&amp;dst=100352" TargetMode="External"/><Relationship Id="rId43" Type="http://schemas.openxmlformats.org/officeDocument/2006/relationships/hyperlink" Target="https://login.consultant.ru/link/?req=doc&amp;base=LAW&amp;n=463204" TargetMode="External"/><Relationship Id="rId48" Type="http://schemas.openxmlformats.org/officeDocument/2006/relationships/hyperlink" Target="https://login.consultant.ru/link/?req=doc&amp;base=LAW&amp;n=471026" TargetMode="External"/><Relationship Id="rId56" Type="http://schemas.openxmlformats.org/officeDocument/2006/relationships/hyperlink" Target="https://login.consultant.ru/link/?req=doc&amp;base=SPB&amp;n=292325" TargetMode="External"/><Relationship Id="rId64" Type="http://schemas.openxmlformats.org/officeDocument/2006/relationships/hyperlink" Target="https://login.consultant.ru/link/?req=doc&amp;base=LAW&amp;n=480453" TargetMode="External"/><Relationship Id="rId69" Type="http://schemas.openxmlformats.org/officeDocument/2006/relationships/hyperlink" Target="https://login.consultant.ru/link/?req=doc&amp;base=LAW&amp;n=369966&amp;dst=102883" TargetMode="External"/><Relationship Id="rId8" Type="http://schemas.openxmlformats.org/officeDocument/2006/relationships/hyperlink" Target="consultantplus://offline/ref=F843FF58D2ACF1FAA5439C8121891295091F5B02EBC40DB8450EE4C6E64C295D2956318C3B9EBC6399F2F81AB3484D349C9C3461A466q51FM" TargetMode="External"/><Relationship Id="rId51" Type="http://schemas.openxmlformats.org/officeDocument/2006/relationships/hyperlink" Target="https://login.consultant.ru/link/?req=doc&amp;base=LAW&amp;n=471026" TargetMode="External"/><Relationship Id="rId3" Type="http://schemas.openxmlformats.org/officeDocument/2006/relationships/styles" Target="styles.xml"/><Relationship Id="rId12" Type="http://schemas.openxmlformats.org/officeDocument/2006/relationships/hyperlink" Target="https://login.consultant.ru/link/?req=doc&amp;base=LAW&amp;n=480453&amp;dst=426" TargetMode="External"/><Relationship Id="rId17" Type="http://schemas.openxmlformats.org/officeDocument/2006/relationships/hyperlink" Target="https://login.consultant.ru/link/?req=doc&amp;base=LAW&amp;n=480453&amp;dst=427" TargetMode="External"/><Relationship Id="rId25" Type="http://schemas.openxmlformats.org/officeDocument/2006/relationships/hyperlink" Target="https://login.consultant.ru/link/?req=doc&amp;base=LAW&amp;n=471026&amp;dst=1396" TargetMode="External"/><Relationship Id="rId33" Type="http://schemas.openxmlformats.org/officeDocument/2006/relationships/hyperlink" Target="https://login.consultant.ru/link/?req=doc&amp;base=LAW&amp;n=480453&amp;dst=339" TargetMode="External"/><Relationship Id="rId38" Type="http://schemas.openxmlformats.org/officeDocument/2006/relationships/hyperlink" Target="https://login.consultant.ru/link/?req=doc&amp;base=LAW&amp;n=471026&amp;dst=3354" TargetMode="External"/><Relationship Id="rId46" Type="http://schemas.openxmlformats.org/officeDocument/2006/relationships/hyperlink" Target="https://login.consultant.ru/link/?req=doc&amp;base=LAW&amp;n=471026" TargetMode="External"/><Relationship Id="rId59" Type="http://schemas.openxmlformats.org/officeDocument/2006/relationships/hyperlink" Target="https://login.consultant.ru/link/?req=doc&amp;base=LAW&amp;n=480453" TargetMode="External"/><Relationship Id="rId67" Type="http://schemas.openxmlformats.org/officeDocument/2006/relationships/hyperlink" Target="https://login.consultant.ru/link/?req=doc&amp;base=OTN&amp;n=33807" TargetMode="External"/><Relationship Id="rId20" Type="http://schemas.openxmlformats.org/officeDocument/2006/relationships/hyperlink" Target="https://login.consultant.ru/link/?req=doc&amp;base=LAW&amp;n=327486&amp;dst=100011" TargetMode="External"/><Relationship Id="rId41" Type="http://schemas.openxmlformats.org/officeDocument/2006/relationships/hyperlink" Target="https://login.consultant.ru/link/?req=doc&amp;base=LAW&amp;n=471026&amp;dst=1396" TargetMode="External"/><Relationship Id="rId54" Type="http://schemas.openxmlformats.org/officeDocument/2006/relationships/hyperlink" Target="https://login.consultant.ru/link/?req=doc&amp;base=SPB&amp;n=292325" TargetMode="External"/><Relationship Id="rId62" Type="http://schemas.openxmlformats.org/officeDocument/2006/relationships/hyperlink" Target="https://login.consultant.ru/link/?req=doc&amp;base=LAW&amp;n=468967&amp;dst=100165"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9353E-C68C-4EE1-BDC0-F3977B9F9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14822</Words>
  <Characters>84491</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Ивановна Овчарова</dc:creator>
  <cp:lastModifiedBy>ZaitsevaN</cp:lastModifiedBy>
  <cp:revision>3</cp:revision>
  <cp:lastPrinted>2023-12-04T07:31:00Z</cp:lastPrinted>
  <dcterms:created xsi:type="dcterms:W3CDTF">2026-03-20T11:57:00Z</dcterms:created>
  <dcterms:modified xsi:type="dcterms:W3CDTF">2026-03-24T07:22:00Z</dcterms:modified>
</cp:coreProperties>
</file>