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CA" w:rsidRPr="00BC38CA" w:rsidRDefault="00BC38CA" w:rsidP="00BC38CA">
      <w:pPr>
        <w:pStyle w:val="ac"/>
        <w:ind w:hanging="540"/>
        <w:rPr>
          <w:rFonts w:cs="Times New Roman"/>
          <w:sz w:val="28"/>
          <w:szCs w:val="28"/>
        </w:rPr>
      </w:pPr>
      <w:r w:rsidRPr="00BC38CA">
        <w:rPr>
          <w:rFonts w:cs="Times New Roman"/>
          <w:smallCaps/>
          <w:noProof/>
          <w:color w:val="000080"/>
          <w:sz w:val="14"/>
          <w:lang w:eastAsia="ru-RU"/>
        </w:rPr>
        <w:drawing>
          <wp:inline distT="0" distB="0" distL="0" distR="0" wp14:anchorId="270CFED7" wp14:editId="389949DC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CA" w:rsidRPr="00BC38CA" w:rsidRDefault="00BC38CA" w:rsidP="00BC38CA">
      <w:pPr>
        <w:pStyle w:val="ac"/>
        <w:ind w:hanging="540"/>
        <w:rPr>
          <w:rFonts w:cs="Times New Roman"/>
          <w:sz w:val="20"/>
        </w:rPr>
      </w:pPr>
    </w:p>
    <w:p w:rsidR="00BC38CA" w:rsidRPr="00BC38CA" w:rsidRDefault="00BC38CA" w:rsidP="00BC38CA">
      <w:pPr>
        <w:pStyle w:val="ac"/>
        <w:ind w:hanging="540"/>
        <w:rPr>
          <w:rFonts w:cs="Times New Roman"/>
          <w:sz w:val="28"/>
          <w:szCs w:val="28"/>
        </w:rPr>
      </w:pPr>
      <w:r w:rsidRPr="00BC38CA">
        <w:rPr>
          <w:rFonts w:cs="Times New Roman"/>
          <w:sz w:val="28"/>
          <w:szCs w:val="28"/>
        </w:rPr>
        <w:t>А Д М И Н И С Т Р А Ц И Я</w:t>
      </w:r>
    </w:p>
    <w:p w:rsidR="00BC38CA" w:rsidRPr="00BC38CA" w:rsidRDefault="00BC38CA" w:rsidP="00BC38CA">
      <w:pPr>
        <w:pStyle w:val="ad"/>
        <w:ind w:hanging="540"/>
        <w:rPr>
          <w:szCs w:val="28"/>
        </w:rPr>
      </w:pPr>
      <w:proofErr w:type="spellStart"/>
      <w:r w:rsidRPr="00BC38CA">
        <w:rPr>
          <w:szCs w:val="28"/>
        </w:rPr>
        <w:t>Волховского</w:t>
      </w:r>
      <w:proofErr w:type="spellEnd"/>
      <w:r w:rsidRPr="00BC38CA">
        <w:rPr>
          <w:szCs w:val="28"/>
        </w:rPr>
        <w:t xml:space="preserve"> муниципального района</w:t>
      </w:r>
    </w:p>
    <w:p w:rsidR="00BC38CA" w:rsidRPr="00BC38CA" w:rsidRDefault="00BC38CA" w:rsidP="00BC38CA">
      <w:pPr>
        <w:pStyle w:val="4"/>
        <w:spacing w:before="0" w:after="0"/>
        <w:ind w:hanging="540"/>
        <w:jc w:val="center"/>
        <w:rPr>
          <w:b w:val="0"/>
        </w:rPr>
      </w:pPr>
      <w:r w:rsidRPr="00BC38CA">
        <w:rPr>
          <w:b w:val="0"/>
        </w:rPr>
        <w:t>Ленинградской  области</w:t>
      </w:r>
    </w:p>
    <w:p w:rsidR="00BC38CA" w:rsidRPr="00BC38CA" w:rsidRDefault="00BC38CA" w:rsidP="00BC38CA">
      <w:pPr>
        <w:rPr>
          <w:rFonts w:cs="Times New Roman"/>
        </w:rPr>
      </w:pPr>
    </w:p>
    <w:p w:rsidR="00BC38CA" w:rsidRPr="00BC38CA" w:rsidRDefault="00BC38CA" w:rsidP="00BC38CA">
      <w:pPr>
        <w:pStyle w:val="1"/>
        <w:ind w:hanging="540"/>
        <w:rPr>
          <w:rFonts w:ascii="Times New Roman" w:hAnsi="Times New Roman"/>
          <w:b w:val="0"/>
          <w:color w:val="auto"/>
          <w:sz w:val="28"/>
          <w:szCs w:val="28"/>
        </w:rPr>
      </w:pPr>
      <w:r w:rsidRPr="00BC38CA">
        <w:rPr>
          <w:rFonts w:ascii="Times New Roman" w:hAnsi="Times New Roman"/>
          <w:b w:val="0"/>
          <w:color w:val="auto"/>
          <w:sz w:val="28"/>
          <w:szCs w:val="28"/>
        </w:rPr>
        <w:t>П О С Т А Н О В Л Е Н И Е</w:t>
      </w:r>
    </w:p>
    <w:p w:rsidR="00BC38CA" w:rsidRPr="00BC38CA" w:rsidRDefault="00BC38CA" w:rsidP="00BC38CA">
      <w:pPr>
        <w:pStyle w:val="1"/>
        <w:ind w:hanging="540"/>
        <w:rPr>
          <w:rFonts w:ascii="Times New Roman" w:hAnsi="Times New Roman"/>
          <w:sz w:val="28"/>
          <w:szCs w:val="28"/>
        </w:rPr>
      </w:pPr>
    </w:p>
    <w:p w:rsidR="00BC38CA" w:rsidRPr="00BC38CA" w:rsidRDefault="00BC38CA" w:rsidP="00BC38CA">
      <w:pPr>
        <w:pStyle w:val="2"/>
        <w:ind w:left="-284" w:right="-143" w:firstLine="142"/>
        <w:rPr>
          <w:rFonts w:ascii="Times New Roman" w:hAnsi="Times New Roman"/>
          <w:b w:val="0"/>
          <w:i w:val="0"/>
          <w:lang w:val="ru-RU"/>
        </w:rPr>
      </w:pPr>
      <w:r w:rsidRPr="00BC38CA">
        <w:rPr>
          <w:rFonts w:ascii="Times New Roman" w:hAnsi="Times New Roman"/>
          <w:i w:val="0"/>
        </w:rPr>
        <w:t xml:space="preserve">    от </w:t>
      </w:r>
      <w:r w:rsidR="0062218E">
        <w:rPr>
          <w:rFonts w:ascii="Times New Roman" w:hAnsi="Times New Roman"/>
          <w:b w:val="0"/>
          <w:i w:val="0"/>
          <w:u w:val="single"/>
          <w:lang w:val="ru-RU"/>
        </w:rPr>
        <w:t>2</w:t>
      </w:r>
      <w:r w:rsidRPr="00BC38CA">
        <w:rPr>
          <w:rFonts w:ascii="Times New Roman" w:hAnsi="Times New Roman"/>
          <w:b w:val="0"/>
          <w:i w:val="0"/>
          <w:u w:val="single"/>
        </w:rPr>
        <w:t xml:space="preserve"> сентября 2019 г.</w:t>
      </w:r>
      <w:r w:rsidRPr="00BC38CA">
        <w:rPr>
          <w:rFonts w:ascii="Times New Roman" w:hAnsi="Times New Roman"/>
          <w:b w:val="0"/>
          <w:i w:val="0"/>
        </w:rPr>
        <w:t xml:space="preserve">                                                                    </w:t>
      </w:r>
      <w:r w:rsidRPr="00BC38CA">
        <w:rPr>
          <w:rFonts w:ascii="Times New Roman" w:hAnsi="Times New Roman"/>
          <w:i w:val="0"/>
          <w:u w:val="single"/>
        </w:rPr>
        <w:t xml:space="preserve">№ </w:t>
      </w:r>
      <w:r w:rsidRPr="00BC38CA">
        <w:rPr>
          <w:rFonts w:ascii="Times New Roman" w:hAnsi="Times New Roman"/>
          <w:b w:val="0"/>
          <w:i w:val="0"/>
          <w:u w:val="single"/>
          <w:lang w:val="ru-RU"/>
        </w:rPr>
        <w:t>2233</w:t>
      </w:r>
    </w:p>
    <w:p w:rsidR="00BC38CA" w:rsidRPr="00BC38CA" w:rsidRDefault="00BC38CA" w:rsidP="00BC38CA">
      <w:pPr>
        <w:autoSpaceDE w:val="0"/>
        <w:autoSpaceDN w:val="0"/>
        <w:adjustRightInd w:val="0"/>
        <w:ind w:firstLine="540"/>
        <w:rPr>
          <w:rFonts w:cs="Times New Roman"/>
          <w:sz w:val="16"/>
          <w:szCs w:val="16"/>
        </w:rPr>
      </w:pPr>
      <w:r w:rsidRPr="00BC38CA">
        <w:rPr>
          <w:rFonts w:cs="Times New Roman"/>
          <w:szCs w:val="28"/>
        </w:rPr>
        <w:t xml:space="preserve">                                                    </w:t>
      </w:r>
    </w:p>
    <w:p w:rsidR="00BC38CA" w:rsidRPr="00BC38CA" w:rsidRDefault="00BC38CA" w:rsidP="00BC38CA">
      <w:pPr>
        <w:autoSpaceDE w:val="0"/>
        <w:autoSpaceDN w:val="0"/>
        <w:adjustRightInd w:val="0"/>
        <w:ind w:firstLine="540"/>
        <w:rPr>
          <w:rFonts w:cs="Times New Roman"/>
        </w:rPr>
      </w:pPr>
      <w:r w:rsidRPr="00BC38CA">
        <w:rPr>
          <w:rFonts w:cs="Times New Roman"/>
          <w:szCs w:val="28"/>
        </w:rPr>
        <w:t xml:space="preserve">                                            </w:t>
      </w:r>
      <w:r w:rsidR="00111BE4">
        <w:rPr>
          <w:rFonts w:cs="Times New Roman"/>
          <w:szCs w:val="28"/>
        </w:rPr>
        <w:t xml:space="preserve">   </w:t>
      </w:r>
      <w:bookmarkStart w:id="0" w:name="_GoBack"/>
      <w:bookmarkEnd w:id="0"/>
      <w:r w:rsidRPr="00BC38CA">
        <w:rPr>
          <w:rFonts w:cs="Times New Roman"/>
          <w:szCs w:val="28"/>
        </w:rPr>
        <w:t xml:space="preserve">     Волхов</w:t>
      </w:r>
    </w:p>
    <w:p w:rsidR="00F145EB" w:rsidRPr="00BC38CA" w:rsidRDefault="00F145EB" w:rsidP="00896674">
      <w:pPr>
        <w:pStyle w:val="ConsPlusNormal"/>
        <w:ind w:firstLine="709"/>
        <w:jc w:val="both"/>
      </w:pPr>
    </w:p>
    <w:p w:rsidR="003879DC" w:rsidRDefault="003879DC" w:rsidP="003879DC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lang w:val="ru-RU" w:eastAsia="ru-RU"/>
        </w:rPr>
      </w:pPr>
      <w:bookmarkStart w:id="1" w:name="P40"/>
      <w:bookmarkEnd w:id="1"/>
      <w:r w:rsidRPr="003879DC">
        <w:rPr>
          <w:rFonts w:ascii="Times New Roman" w:hAnsi="Times New Roman"/>
          <w:bCs w:val="0"/>
          <w:i w:val="0"/>
          <w:iCs w:val="0"/>
          <w:lang w:val="ru-RU" w:eastAsia="ru-RU"/>
        </w:rPr>
        <w:t xml:space="preserve">Об утверждении порядка разработки, </w:t>
      </w:r>
    </w:p>
    <w:p w:rsidR="003879DC" w:rsidRDefault="003879DC" w:rsidP="003879DC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lang w:val="ru-RU" w:eastAsia="ru-RU"/>
        </w:rPr>
      </w:pPr>
      <w:r w:rsidRPr="003879DC">
        <w:rPr>
          <w:rFonts w:ascii="Times New Roman" w:hAnsi="Times New Roman"/>
          <w:bCs w:val="0"/>
          <w:i w:val="0"/>
          <w:iCs w:val="0"/>
          <w:lang w:val="ru-RU" w:eastAsia="ru-RU"/>
        </w:rPr>
        <w:t xml:space="preserve">реализации и оценки эффективности </w:t>
      </w:r>
    </w:p>
    <w:p w:rsidR="003879DC" w:rsidRDefault="003879DC" w:rsidP="003879DC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lang w:val="ru-RU" w:eastAsia="ru-RU"/>
        </w:rPr>
      </w:pPr>
      <w:r w:rsidRPr="003879DC">
        <w:rPr>
          <w:rFonts w:ascii="Times New Roman" w:hAnsi="Times New Roman"/>
          <w:bCs w:val="0"/>
          <w:i w:val="0"/>
          <w:iCs w:val="0"/>
          <w:lang w:val="ru-RU" w:eastAsia="ru-RU"/>
        </w:rPr>
        <w:t xml:space="preserve">муниципальных программ </w:t>
      </w:r>
    </w:p>
    <w:p w:rsidR="003879DC" w:rsidRDefault="003879DC" w:rsidP="003879DC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lang w:val="ru-RU" w:eastAsia="ru-RU"/>
        </w:rPr>
      </w:pPr>
      <w:proofErr w:type="spellStart"/>
      <w:r w:rsidRPr="003879DC">
        <w:rPr>
          <w:rFonts w:ascii="Times New Roman" w:hAnsi="Times New Roman"/>
          <w:bCs w:val="0"/>
          <w:i w:val="0"/>
          <w:iCs w:val="0"/>
          <w:lang w:val="ru-RU" w:eastAsia="ru-RU"/>
        </w:rPr>
        <w:t>Волховского</w:t>
      </w:r>
      <w:proofErr w:type="spellEnd"/>
      <w:r w:rsidRPr="003879DC">
        <w:rPr>
          <w:rFonts w:ascii="Times New Roman" w:hAnsi="Times New Roman"/>
          <w:bCs w:val="0"/>
          <w:i w:val="0"/>
          <w:iCs w:val="0"/>
          <w:lang w:val="ru-RU" w:eastAsia="ru-RU"/>
        </w:rPr>
        <w:t xml:space="preserve"> муниципального района </w:t>
      </w:r>
    </w:p>
    <w:p w:rsidR="006709DC" w:rsidRDefault="006709DC" w:rsidP="003879DC">
      <w:pPr>
        <w:pStyle w:val="2"/>
        <w:spacing w:before="0" w:after="0"/>
        <w:rPr>
          <w:rFonts w:ascii="Times New Roman" w:hAnsi="Times New Roman"/>
          <w:bCs w:val="0"/>
          <w:i w:val="0"/>
          <w:iCs w:val="0"/>
          <w:lang w:val="ru-RU" w:eastAsia="ru-RU"/>
        </w:rPr>
      </w:pPr>
      <w:r>
        <w:rPr>
          <w:rFonts w:ascii="Times New Roman" w:hAnsi="Times New Roman"/>
          <w:bCs w:val="0"/>
          <w:i w:val="0"/>
          <w:iCs w:val="0"/>
          <w:lang w:val="ru-RU" w:eastAsia="ru-RU"/>
        </w:rPr>
        <w:t xml:space="preserve">и МО город Волхов </w:t>
      </w:r>
    </w:p>
    <w:p w:rsidR="005A73ED" w:rsidRPr="005A73ED" w:rsidRDefault="005A73ED" w:rsidP="005A73ED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lang w:eastAsia="ru-RU"/>
        </w:rPr>
        <w:t>(</w:t>
      </w:r>
      <w:r w:rsidRPr="005A73ED">
        <w:rPr>
          <w:b/>
          <w:sz w:val="24"/>
          <w:szCs w:val="24"/>
          <w:lang w:eastAsia="ru-RU"/>
        </w:rPr>
        <w:t>с изм. от 30.12.2019г.  № 3463)</w:t>
      </w:r>
    </w:p>
    <w:p w:rsidR="003D11C5" w:rsidRDefault="003D11C5" w:rsidP="00263746">
      <w:pPr>
        <w:pStyle w:val="af"/>
        <w:ind w:firstLine="709"/>
        <w:jc w:val="both"/>
        <w:rPr>
          <w:szCs w:val="28"/>
        </w:rPr>
      </w:pPr>
    </w:p>
    <w:p w:rsidR="003D11C5" w:rsidRDefault="003D11C5" w:rsidP="00263746">
      <w:pPr>
        <w:pStyle w:val="af"/>
        <w:ind w:firstLine="709"/>
        <w:jc w:val="both"/>
        <w:rPr>
          <w:szCs w:val="28"/>
        </w:rPr>
      </w:pPr>
    </w:p>
    <w:p w:rsidR="00B313BC" w:rsidRPr="00263746" w:rsidRDefault="00263746" w:rsidP="00263746">
      <w:pPr>
        <w:pStyle w:val="af"/>
        <w:ind w:firstLine="709"/>
        <w:jc w:val="both"/>
        <w:rPr>
          <w:szCs w:val="28"/>
        </w:rPr>
      </w:pPr>
      <w:proofErr w:type="gramStart"/>
      <w:r w:rsidRPr="00263746">
        <w:rPr>
          <w:szCs w:val="28"/>
        </w:rPr>
        <w:t>В  соответствии</w:t>
      </w:r>
      <w:proofErr w:type="gramEnd"/>
      <w:r w:rsidRPr="00263746">
        <w:rPr>
          <w:szCs w:val="28"/>
        </w:rPr>
        <w:t xml:space="preserve">  с  Федеральным  законом  Российской  Федерации</w:t>
      </w:r>
      <w:r>
        <w:rPr>
          <w:szCs w:val="28"/>
        </w:rPr>
        <w:t xml:space="preserve"> </w:t>
      </w:r>
      <w:r w:rsidRPr="00263746">
        <w:rPr>
          <w:szCs w:val="28"/>
        </w:rPr>
        <w:t>от</w:t>
      </w:r>
      <w:r w:rsidR="00120EB8">
        <w:rPr>
          <w:szCs w:val="28"/>
        </w:rPr>
        <w:t xml:space="preserve">    </w:t>
      </w:r>
      <w:r w:rsidRPr="00263746">
        <w:rPr>
          <w:szCs w:val="28"/>
        </w:rPr>
        <w:t xml:space="preserve"> 28 июня 2014года</w:t>
      </w:r>
      <w:r w:rsidR="00120EB8">
        <w:rPr>
          <w:szCs w:val="28"/>
        </w:rPr>
        <w:t xml:space="preserve"> </w:t>
      </w:r>
      <w:r w:rsidRPr="00263746">
        <w:rPr>
          <w:szCs w:val="28"/>
        </w:rPr>
        <w:t xml:space="preserve"> </w:t>
      </w:r>
      <w:r w:rsidR="00120EB8">
        <w:rPr>
          <w:szCs w:val="28"/>
        </w:rPr>
        <w:t>№ 172-</w:t>
      </w:r>
      <w:r w:rsidRPr="00263746">
        <w:rPr>
          <w:szCs w:val="28"/>
        </w:rPr>
        <w:t>ФЗ «О стратегическом планировании в Российской</w:t>
      </w:r>
      <w:r>
        <w:rPr>
          <w:szCs w:val="28"/>
        </w:rPr>
        <w:t xml:space="preserve"> </w:t>
      </w:r>
      <w:r w:rsidRPr="00263746">
        <w:rPr>
          <w:szCs w:val="28"/>
        </w:rPr>
        <w:t>Федерации», руководствуясь  Федеральным  законом</w:t>
      </w:r>
      <w:r>
        <w:rPr>
          <w:szCs w:val="28"/>
        </w:rPr>
        <w:t xml:space="preserve"> </w:t>
      </w:r>
      <w:r w:rsidR="00120EB8">
        <w:rPr>
          <w:szCs w:val="28"/>
        </w:rPr>
        <w:t xml:space="preserve">от 6 октября </w:t>
      </w:r>
      <w:r w:rsidRPr="00263746">
        <w:rPr>
          <w:szCs w:val="28"/>
        </w:rPr>
        <w:t xml:space="preserve">2003 года </w:t>
      </w:r>
      <w:r w:rsidR="00120EB8">
        <w:rPr>
          <w:szCs w:val="28"/>
        </w:rPr>
        <w:t xml:space="preserve">  № </w:t>
      </w:r>
      <w:r w:rsidRPr="00263746">
        <w:rPr>
          <w:szCs w:val="28"/>
        </w:rPr>
        <w:t>131</w:t>
      </w:r>
      <w:r w:rsidR="00120EB8">
        <w:rPr>
          <w:szCs w:val="28"/>
        </w:rPr>
        <w:t>-</w:t>
      </w:r>
      <w:r w:rsidRPr="00263746">
        <w:rPr>
          <w:szCs w:val="28"/>
        </w:rPr>
        <w:t>ФЗ «Об общих принципах организации местного</w:t>
      </w:r>
      <w:r>
        <w:rPr>
          <w:szCs w:val="28"/>
        </w:rPr>
        <w:t xml:space="preserve"> </w:t>
      </w:r>
      <w:r w:rsidRPr="00263746">
        <w:rPr>
          <w:szCs w:val="28"/>
        </w:rPr>
        <w:t>самоуправления  в  Российской  Федерации,  а  также  в  целях  достижения</w:t>
      </w:r>
      <w:r>
        <w:rPr>
          <w:szCs w:val="28"/>
        </w:rPr>
        <w:t xml:space="preserve"> </w:t>
      </w:r>
      <w:r w:rsidRPr="00263746">
        <w:rPr>
          <w:szCs w:val="28"/>
        </w:rPr>
        <w:t xml:space="preserve">стратегических  целей  и  задач  развития  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  <w:r w:rsidR="006709DC">
        <w:rPr>
          <w:szCs w:val="28"/>
        </w:rPr>
        <w:t xml:space="preserve"> и МО город Волхов</w:t>
      </w:r>
      <w:r w:rsidRPr="00263746">
        <w:rPr>
          <w:szCs w:val="28"/>
        </w:rPr>
        <w:t>, совершенствования  системы</w:t>
      </w:r>
      <w:r w:rsidR="00120EB8">
        <w:rPr>
          <w:szCs w:val="28"/>
        </w:rPr>
        <w:t xml:space="preserve"> </w:t>
      </w:r>
      <w:r w:rsidRPr="00263746">
        <w:rPr>
          <w:szCs w:val="28"/>
        </w:rPr>
        <w:t>программно-</w:t>
      </w:r>
      <w:r>
        <w:rPr>
          <w:szCs w:val="28"/>
        </w:rPr>
        <w:t xml:space="preserve"> </w:t>
      </w:r>
      <w:r w:rsidRPr="00263746">
        <w:rPr>
          <w:szCs w:val="28"/>
        </w:rPr>
        <w:t>целевого управления</w:t>
      </w:r>
      <w:r>
        <w:rPr>
          <w:szCs w:val="28"/>
        </w:rPr>
        <w:t xml:space="preserve">   </w:t>
      </w:r>
    </w:p>
    <w:p w:rsidR="00B313BC" w:rsidRPr="00702E42" w:rsidRDefault="00702E42" w:rsidP="00741D82">
      <w:pPr>
        <w:tabs>
          <w:tab w:val="left" w:pos="1276"/>
        </w:tabs>
        <w:ind w:firstLine="0"/>
        <w:jc w:val="center"/>
        <w:rPr>
          <w:spacing w:val="20"/>
          <w:szCs w:val="28"/>
        </w:rPr>
      </w:pPr>
      <w:r w:rsidRPr="00702E42">
        <w:rPr>
          <w:spacing w:val="20"/>
          <w:szCs w:val="28"/>
        </w:rPr>
        <w:t xml:space="preserve">п </w:t>
      </w:r>
      <w:r w:rsidR="00B313BC" w:rsidRPr="00702E42">
        <w:rPr>
          <w:spacing w:val="20"/>
          <w:szCs w:val="28"/>
        </w:rPr>
        <w:t>о</w:t>
      </w:r>
      <w:r w:rsidRPr="00702E42">
        <w:rPr>
          <w:spacing w:val="20"/>
          <w:szCs w:val="28"/>
        </w:rPr>
        <w:t xml:space="preserve"> </w:t>
      </w:r>
      <w:r w:rsidR="00B313BC" w:rsidRPr="00702E42">
        <w:rPr>
          <w:spacing w:val="20"/>
          <w:szCs w:val="28"/>
        </w:rPr>
        <w:t>с</w:t>
      </w:r>
      <w:r w:rsidRPr="00702E42">
        <w:rPr>
          <w:spacing w:val="20"/>
          <w:szCs w:val="28"/>
        </w:rPr>
        <w:t xml:space="preserve"> </w:t>
      </w:r>
      <w:proofErr w:type="gramStart"/>
      <w:r w:rsidR="00B313BC" w:rsidRPr="00702E42">
        <w:rPr>
          <w:spacing w:val="20"/>
          <w:szCs w:val="28"/>
        </w:rPr>
        <w:t>т</w:t>
      </w:r>
      <w:proofErr w:type="gramEnd"/>
      <w:r w:rsidRPr="00702E42">
        <w:rPr>
          <w:spacing w:val="20"/>
          <w:szCs w:val="28"/>
        </w:rPr>
        <w:t xml:space="preserve"> </w:t>
      </w:r>
      <w:r w:rsidR="00B313BC" w:rsidRPr="00702E42">
        <w:rPr>
          <w:spacing w:val="20"/>
          <w:szCs w:val="28"/>
        </w:rPr>
        <w:t>а</w:t>
      </w:r>
      <w:r w:rsidRPr="00702E42">
        <w:rPr>
          <w:spacing w:val="20"/>
          <w:szCs w:val="28"/>
        </w:rPr>
        <w:t xml:space="preserve"> </w:t>
      </w:r>
      <w:r w:rsidR="00B313BC" w:rsidRPr="00702E42">
        <w:rPr>
          <w:spacing w:val="20"/>
          <w:szCs w:val="28"/>
        </w:rPr>
        <w:t>н</w:t>
      </w:r>
      <w:r w:rsidRPr="00702E42">
        <w:rPr>
          <w:spacing w:val="20"/>
          <w:szCs w:val="28"/>
        </w:rPr>
        <w:t xml:space="preserve"> </w:t>
      </w:r>
      <w:r w:rsidR="00B313BC" w:rsidRPr="00702E42">
        <w:rPr>
          <w:spacing w:val="20"/>
          <w:szCs w:val="28"/>
        </w:rPr>
        <w:t>о</w:t>
      </w:r>
      <w:r w:rsidRPr="00702E42">
        <w:rPr>
          <w:spacing w:val="20"/>
          <w:szCs w:val="28"/>
        </w:rPr>
        <w:t xml:space="preserve"> </w:t>
      </w:r>
      <w:r w:rsidR="00B313BC" w:rsidRPr="00702E42">
        <w:rPr>
          <w:spacing w:val="20"/>
          <w:szCs w:val="28"/>
        </w:rPr>
        <w:t>в</w:t>
      </w:r>
      <w:r w:rsidRPr="00702E42">
        <w:rPr>
          <w:spacing w:val="20"/>
          <w:szCs w:val="28"/>
        </w:rPr>
        <w:t xml:space="preserve"> </w:t>
      </w:r>
      <w:r w:rsidR="00B313BC" w:rsidRPr="00702E42">
        <w:rPr>
          <w:spacing w:val="20"/>
          <w:szCs w:val="28"/>
        </w:rPr>
        <w:t>л</w:t>
      </w:r>
      <w:r w:rsidRPr="00702E42">
        <w:rPr>
          <w:spacing w:val="20"/>
          <w:szCs w:val="28"/>
        </w:rPr>
        <w:t xml:space="preserve"> </w:t>
      </w:r>
      <w:r w:rsidR="00B313BC" w:rsidRPr="00702E42">
        <w:rPr>
          <w:spacing w:val="20"/>
          <w:szCs w:val="28"/>
        </w:rPr>
        <w:t>я</w:t>
      </w:r>
      <w:r w:rsidRPr="00702E42">
        <w:rPr>
          <w:spacing w:val="20"/>
          <w:szCs w:val="28"/>
        </w:rPr>
        <w:t xml:space="preserve"> </w:t>
      </w:r>
      <w:r w:rsidR="00B313BC" w:rsidRPr="00702E42">
        <w:rPr>
          <w:spacing w:val="20"/>
          <w:szCs w:val="28"/>
        </w:rPr>
        <w:t>ю:</w:t>
      </w:r>
    </w:p>
    <w:p w:rsidR="003879DC" w:rsidRDefault="00B313BC" w:rsidP="00B313BC">
      <w:pPr>
        <w:tabs>
          <w:tab w:val="left" w:pos="1276"/>
        </w:tabs>
        <w:ind w:firstLine="709"/>
        <w:rPr>
          <w:szCs w:val="28"/>
        </w:rPr>
      </w:pPr>
      <w:r w:rsidRPr="00B313BC">
        <w:rPr>
          <w:szCs w:val="28"/>
        </w:rPr>
        <w:t xml:space="preserve">1. </w:t>
      </w:r>
      <w:r w:rsidR="003879DC">
        <w:rPr>
          <w:szCs w:val="28"/>
        </w:rPr>
        <w:t xml:space="preserve">Утвердить порядок разработки, реализации и оценки эффективности муниципальных программ </w:t>
      </w:r>
      <w:proofErr w:type="spellStart"/>
      <w:r w:rsidR="003879DC">
        <w:rPr>
          <w:szCs w:val="28"/>
        </w:rPr>
        <w:t>Волховского</w:t>
      </w:r>
      <w:proofErr w:type="spellEnd"/>
      <w:r w:rsidR="003879DC">
        <w:rPr>
          <w:szCs w:val="28"/>
        </w:rPr>
        <w:t xml:space="preserve"> муниципального района </w:t>
      </w:r>
      <w:r w:rsidR="003D11C5">
        <w:rPr>
          <w:szCs w:val="28"/>
        </w:rPr>
        <w:t xml:space="preserve"> </w:t>
      </w:r>
      <w:r w:rsidR="006709DC">
        <w:rPr>
          <w:szCs w:val="28"/>
        </w:rPr>
        <w:t xml:space="preserve">и МО город Волхов </w:t>
      </w:r>
      <w:r w:rsidR="003D11C5">
        <w:rPr>
          <w:szCs w:val="28"/>
        </w:rPr>
        <w:t xml:space="preserve"> </w:t>
      </w:r>
      <w:r w:rsidR="006709DC">
        <w:rPr>
          <w:szCs w:val="28"/>
        </w:rPr>
        <w:t xml:space="preserve">(далее – порядок) </w:t>
      </w:r>
      <w:r w:rsidR="003879DC">
        <w:rPr>
          <w:szCs w:val="28"/>
        </w:rPr>
        <w:t>в виде приложения к настоящему постановлению</w:t>
      </w:r>
      <w:r w:rsidR="006709DC">
        <w:rPr>
          <w:szCs w:val="28"/>
        </w:rPr>
        <w:t>.</w:t>
      </w:r>
    </w:p>
    <w:p w:rsidR="00C46202" w:rsidRDefault="00C46202" w:rsidP="00C46202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2. Считать утратившими силу постановление администрации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от </w:t>
      </w:r>
      <w:r w:rsidRPr="003879DC">
        <w:rPr>
          <w:szCs w:val="28"/>
          <w:lang w:eastAsia="ru-RU"/>
        </w:rPr>
        <w:t>12 марта 2018 г. № 615</w:t>
      </w:r>
      <w:r>
        <w:rPr>
          <w:szCs w:val="28"/>
          <w:lang w:eastAsia="ru-RU"/>
        </w:rPr>
        <w:t xml:space="preserve"> «Об утверждении </w:t>
      </w:r>
      <w:r>
        <w:rPr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области» </w:t>
      </w:r>
      <w:r>
        <w:rPr>
          <w:szCs w:val="28"/>
          <w:lang w:eastAsia="ru-RU"/>
        </w:rPr>
        <w:t>(с изменениями)</w:t>
      </w:r>
      <w:r>
        <w:rPr>
          <w:szCs w:val="28"/>
        </w:rPr>
        <w:t>.</w:t>
      </w:r>
    </w:p>
    <w:p w:rsidR="00741D82" w:rsidRDefault="00741D82" w:rsidP="00A4467F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3. Считать утратившим</w:t>
      </w:r>
      <w:r w:rsidR="00A4467F">
        <w:rPr>
          <w:szCs w:val="28"/>
        </w:rPr>
        <w:t>и</w:t>
      </w:r>
      <w:r>
        <w:rPr>
          <w:szCs w:val="28"/>
        </w:rPr>
        <w:t xml:space="preserve"> силу </w:t>
      </w:r>
      <w:r w:rsidR="00A4467F">
        <w:rPr>
          <w:szCs w:val="28"/>
        </w:rPr>
        <w:t xml:space="preserve">с 01 января 2020 года </w:t>
      </w:r>
      <w:r>
        <w:rPr>
          <w:szCs w:val="28"/>
        </w:rPr>
        <w:t>постановлени</w:t>
      </w:r>
      <w:r w:rsidR="00A4467F">
        <w:rPr>
          <w:szCs w:val="28"/>
        </w:rPr>
        <w:t>я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от 09 декабря 2015г. № 2681 </w:t>
      </w:r>
      <w:r w:rsidR="00A4467F">
        <w:rPr>
          <w:szCs w:val="28"/>
        </w:rPr>
        <w:t>«О</w:t>
      </w:r>
      <w:r w:rsidR="003D11C5">
        <w:rPr>
          <w:szCs w:val="28"/>
        </w:rPr>
        <w:t xml:space="preserve"> поряд</w:t>
      </w:r>
      <w:r w:rsidR="00A4467F">
        <w:rPr>
          <w:szCs w:val="28"/>
        </w:rPr>
        <w:t>к</w:t>
      </w:r>
      <w:r w:rsidR="003D11C5">
        <w:rPr>
          <w:szCs w:val="28"/>
        </w:rPr>
        <w:t>е</w:t>
      </w:r>
      <w:r w:rsidR="00A4467F">
        <w:rPr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A4467F">
        <w:rPr>
          <w:szCs w:val="28"/>
        </w:rPr>
        <w:t>Волховского</w:t>
      </w:r>
      <w:proofErr w:type="spellEnd"/>
      <w:r w:rsidR="00A4467F">
        <w:rPr>
          <w:szCs w:val="28"/>
        </w:rPr>
        <w:t xml:space="preserve"> муниципального района Ленинградской области и МО город Волхов </w:t>
      </w:r>
      <w:proofErr w:type="spellStart"/>
      <w:r w:rsidR="00A4467F">
        <w:rPr>
          <w:szCs w:val="28"/>
        </w:rPr>
        <w:t>Волховского</w:t>
      </w:r>
      <w:proofErr w:type="spellEnd"/>
      <w:r w:rsidR="00A4467F">
        <w:rPr>
          <w:szCs w:val="28"/>
        </w:rPr>
        <w:t xml:space="preserve"> муниципального района Ленингр</w:t>
      </w:r>
      <w:r w:rsidR="00C46202">
        <w:rPr>
          <w:szCs w:val="28"/>
        </w:rPr>
        <w:t>адской области» (с изменениями).</w:t>
      </w:r>
    </w:p>
    <w:p w:rsidR="00DF4D12" w:rsidRDefault="008062DE" w:rsidP="00DF4D12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4. Изменения </w:t>
      </w:r>
      <w:r w:rsidR="00DF4D12">
        <w:rPr>
          <w:szCs w:val="28"/>
        </w:rPr>
        <w:t xml:space="preserve">2019 года в муниципальные программы МО город Волхов вносятся в соответствии с постановлением администрации </w:t>
      </w:r>
      <w:proofErr w:type="spellStart"/>
      <w:r w:rsidR="00DF4D12">
        <w:rPr>
          <w:szCs w:val="28"/>
        </w:rPr>
        <w:t>Волховского</w:t>
      </w:r>
      <w:proofErr w:type="spellEnd"/>
      <w:r w:rsidR="00DF4D12">
        <w:rPr>
          <w:szCs w:val="28"/>
        </w:rPr>
        <w:t xml:space="preserve"> муниципального района от 09 декабря 2015г. № 2681 «О порядк</w:t>
      </w:r>
      <w:r w:rsidR="003D11C5">
        <w:rPr>
          <w:szCs w:val="28"/>
        </w:rPr>
        <w:t>е</w:t>
      </w:r>
      <w:r w:rsidR="00DF4D12">
        <w:rPr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DF4D12">
        <w:rPr>
          <w:szCs w:val="28"/>
        </w:rPr>
        <w:t>Волховского</w:t>
      </w:r>
      <w:proofErr w:type="spellEnd"/>
      <w:r w:rsidR="00DF4D12">
        <w:rPr>
          <w:szCs w:val="28"/>
        </w:rPr>
        <w:t xml:space="preserve"> муниципального района Ленинградской области и МО город Волхов </w:t>
      </w:r>
      <w:proofErr w:type="spellStart"/>
      <w:r w:rsidR="00DF4D12">
        <w:rPr>
          <w:szCs w:val="28"/>
        </w:rPr>
        <w:t>Волховского</w:t>
      </w:r>
      <w:proofErr w:type="spellEnd"/>
      <w:r w:rsidR="00DF4D12">
        <w:rPr>
          <w:szCs w:val="28"/>
        </w:rPr>
        <w:t xml:space="preserve"> муниципального района Ленинградской области» (с изменениями).</w:t>
      </w:r>
    </w:p>
    <w:p w:rsidR="00B313BC" w:rsidRPr="00B313BC" w:rsidRDefault="00DF4D12" w:rsidP="00B313BC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5.</w:t>
      </w:r>
      <w:r w:rsidR="00B313BC" w:rsidRPr="00B313BC">
        <w:rPr>
          <w:szCs w:val="28"/>
        </w:rPr>
        <w:t xml:space="preserve"> Контроль за исполнением настоящего постановления возложить на заместителя главы администрации по экономике</w:t>
      </w:r>
      <w:r w:rsidR="00702E42">
        <w:rPr>
          <w:szCs w:val="28"/>
        </w:rPr>
        <w:t xml:space="preserve"> и инвестиционной политике</w:t>
      </w:r>
      <w:r w:rsidR="00B313BC" w:rsidRPr="00B313BC">
        <w:rPr>
          <w:szCs w:val="28"/>
        </w:rPr>
        <w:t xml:space="preserve"> А.С. Иванова.</w:t>
      </w:r>
    </w:p>
    <w:p w:rsidR="006D6FE3" w:rsidRDefault="006D6FE3" w:rsidP="00702E42">
      <w:pPr>
        <w:tabs>
          <w:tab w:val="left" w:pos="1276"/>
        </w:tabs>
        <w:ind w:firstLine="0"/>
        <w:rPr>
          <w:szCs w:val="28"/>
        </w:rPr>
      </w:pPr>
    </w:p>
    <w:p w:rsidR="00DF4D12" w:rsidRDefault="00DF4D12" w:rsidP="00702E42">
      <w:pPr>
        <w:tabs>
          <w:tab w:val="left" w:pos="1276"/>
        </w:tabs>
        <w:ind w:firstLine="0"/>
        <w:rPr>
          <w:szCs w:val="28"/>
        </w:rPr>
      </w:pPr>
    </w:p>
    <w:p w:rsidR="00DF4D12" w:rsidRDefault="00DF4D12" w:rsidP="00702E42">
      <w:pPr>
        <w:tabs>
          <w:tab w:val="left" w:pos="1276"/>
        </w:tabs>
        <w:ind w:firstLine="0"/>
        <w:rPr>
          <w:szCs w:val="28"/>
        </w:rPr>
      </w:pPr>
    </w:p>
    <w:p w:rsidR="00B313BC" w:rsidRPr="00B313BC" w:rsidRDefault="00DF4D12" w:rsidP="00702E42">
      <w:pPr>
        <w:tabs>
          <w:tab w:val="left" w:pos="1276"/>
        </w:tabs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B313BC" w:rsidRPr="00B313BC">
        <w:rPr>
          <w:szCs w:val="28"/>
        </w:rPr>
        <w:t>лав</w:t>
      </w:r>
      <w:r>
        <w:rPr>
          <w:szCs w:val="28"/>
        </w:rPr>
        <w:t>ы</w:t>
      </w:r>
      <w:r w:rsidR="00B313BC" w:rsidRPr="00B313BC">
        <w:rPr>
          <w:szCs w:val="28"/>
        </w:rPr>
        <w:t xml:space="preserve"> администрации </w:t>
      </w:r>
      <w:r w:rsidR="00B313BC" w:rsidRPr="00B313BC">
        <w:rPr>
          <w:szCs w:val="28"/>
        </w:rPr>
        <w:tab/>
      </w:r>
      <w:r w:rsidR="00B313BC" w:rsidRPr="00B313BC">
        <w:rPr>
          <w:szCs w:val="28"/>
        </w:rPr>
        <w:tab/>
      </w:r>
      <w:r w:rsidR="00B313BC" w:rsidRPr="00B313BC">
        <w:rPr>
          <w:szCs w:val="28"/>
        </w:rPr>
        <w:tab/>
      </w:r>
      <w:r w:rsidR="00B313BC" w:rsidRPr="00B313BC">
        <w:rPr>
          <w:szCs w:val="28"/>
        </w:rPr>
        <w:tab/>
        <w:t xml:space="preserve"> </w:t>
      </w:r>
      <w:r w:rsidR="00B313BC" w:rsidRPr="00B313BC">
        <w:rPr>
          <w:szCs w:val="28"/>
        </w:rPr>
        <w:tab/>
      </w:r>
      <w:r w:rsidR="00702E42">
        <w:rPr>
          <w:szCs w:val="28"/>
        </w:rPr>
        <w:tab/>
      </w:r>
      <w:r w:rsidR="00702E42">
        <w:rPr>
          <w:szCs w:val="28"/>
        </w:rPr>
        <w:tab/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Брицун</w:t>
      </w:r>
      <w:proofErr w:type="spellEnd"/>
    </w:p>
    <w:p w:rsidR="00B46A2C" w:rsidRDefault="00B46A2C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6C00FE" w:rsidRDefault="006C00FE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DF4D12" w:rsidRDefault="00DF4D12" w:rsidP="00702E42">
      <w:pPr>
        <w:pStyle w:val="ConsPlusTitle"/>
        <w:rPr>
          <w:b w:val="0"/>
          <w:sz w:val="20"/>
        </w:rPr>
      </w:pPr>
    </w:p>
    <w:p w:rsidR="00702E42" w:rsidRPr="00702E42" w:rsidRDefault="00702E42" w:rsidP="00702E42">
      <w:pPr>
        <w:pStyle w:val="ConsPlusTitle"/>
        <w:rPr>
          <w:b w:val="0"/>
          <w:sz w:val="20"/>
        </w:rPr>
      </w:pPr>
      <w:r w:rsidRPr="00702E42">
        <w:rPr>
          <w:b w:val="0"/>
          <w:sz w:val="20"/>
        </w:rPr>
        <w:t>Исп. Ефремова И.М. 78-975</w:t>
      </w:r>
    </w:p>
    <w:p w:rsidR="003D11C5" w:rsidRDefault="003D11C5" w:rsidP="00702E4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1409C" w:rsidRDefault="0031409C" w:rsidP="00702E4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1409C" w:rsidRDefault="0031409C" w:rsidP="00702E4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1409C" w:rsidRDefault="0031409C" w:rsidP="00702E4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D11C5" w:rsidRDefault="00C363F4" w:rsidP="00702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02E42" w:rsidRPr="00372B69" w:rsidRDefault="00C363F4" w:rsidP="00702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</w:t>
      </w:r>
      <w:r w:rsidR="00702E42" w:rsidRPr="00372B69">
        <w:rPr>
          <w:szCs w:val="28"/>
        </w:rPr>
        <w:t>постановлени</w:t>
      </w:r>
      <w:r>
        <w:rPr>
          <w:szCs w:val="28"/>
        </w:rPr>
        <w:t>ю</w:t>
      </w:r>
      <w:r w:rsidR="00702E42" w:rsidRPr="00372B69">
        <w:rPr>
          <w:szCs w:val="28"/>
        </w:rPr>
        <w:t xml:space="preserve"> администрации</w:t>
      </w:r>
    </w:p>
    <w:p w:rsidR="00702E42" w:rsidRPr="00372B69" w:rsidRDefault="00702E42" w:rsidP="00702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 w:rsidRPr="00372B69">
        <w:rPr>
          <w:szCs w:val="28"/>
        </w:rPr>
        <w:t>Волховского</w:t>
      </w:r>
      <w:proofErr w:type="spellEnd"/>
      <w:r w:rsidRPr="00372B69">
        <w:rPr>
          <w:szCs w:val="28"/>
        </w:rPr>
        <w:t xml:space="preserve"> муниципального района </w:t>
      </w:r>
    </w:p>
    <w:p w:rsidR="00702E42" w:rsidRPr="00372B69" w:rsidRDefault="00702E42" w:rsidP="00702E4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72B69">
        <w:rPr>
          <w:szCs w:val="28"/>
        </w:rPr>
        <w:t>Ленинградской области</w:t>
      </w:r>
    </w:p>
    <w:p w:rsidR="00702E42" w:rsidRDefault="00702E42" w:rsidP="00702E42">
      <w:pPr>
        <w:jc w:val="right"/>
      </w:pPr>
      <w:r w:rsidRPr="00372B69">
        <w:rPr>
          <w:szCs w:val="28"/>
        </w:rPr>
        <w:t xml:space="preserve">от </w:t>
      </w:r>
      <w:r>
        <w:rPr>
          <w:szCs w:val="28"/>
        </w:rPr>
        <w:t>_______</w:t>
      </w:r>
      <w:r>
        <w:t xml:space="preserve"> № __________</w:t>
      </w:r>
    </w:p>
    <w:p w:rsidR="00C363F4" w:rsidRDefault="00C363F4" w:rsidP="005A55D7">
      <w:pPr>
        <w:pStyle w:val="ConsPlusTitle"/>
        <w:jc w:val="center"/>
      </w:pPr>
    </w:p>
    <w:p w:rsidR="00F145EB" w:rsidRDefault="007553A9" w:rsidP="005A55D7">
      <w:pPr>
        <w:pStyle w:val="ConsPlusTitle"/>
        <w:jc w:val="center"/>
      </w:pPr>
      <w:r>
        <w:t>Порядок</w:t>
      </w:r>
    </w:p>
    <w:p w:rsidR="00F145EB" w:rsidRDefault="007553A9" w:rsidP="005A55D7">
      <w:pPr>
        <w:pStyle w:val="ConsPlusTitle"/>
        <w:jc w:val="center"/>
      </w:pPr>
      <w:r>
        <w:t>разработки, реализации и оценки эффективности</w:t>
      </w:r>
    </w:p>
    <w:p w:rsidR="00206E21" w:rsidRDefault="007553A9" w:rsidP="005A55D7">
      <w:pPr>
        <w:pStyle w:val="ConsPlusTitle"/>
        <w:jc w:val="center"/>
      </w:pPr>
      <w:r>
        <w:t xml:space="preserve">муниципальных программ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F145EB" w:rsidRDefault="00D35CEF" w:rsidP="005A55D7">
      <w:pPr>
        <w:pStyle w:val="ConsPlusTitle"/>
        <w:jc w:val="center"/>
      </w:pPr>
      <w:r>
        <w:t xml:space="preserve">и МО город Волхов </w:t>
      </w:r>
    </w:p>
    <w:p w:rsidR="00F145EB" w:rsidRDefault="00F145EB" w:rsidP="00896674">
      <w:pPr>
        <w:ind w:firstLine="709"/>
      </w:pPr>
    </w:p>
    <w:p w:rsidR="00F145EB" w:rsidRDefault="00F145EB" w:rsidP="00896674">
      <w:pPr>
        <w:pStyle w:val="ConsPlusNormal"/>
        <w:ind w:firstLine="709"/>
        <w:jc w:val="both"/>
      </w:pPr>
    </w:p>
    <w:p w:rsidR="00F145EB" w:rsidRDefault="00F145EB" w:rsidP="00896674">
      <w:pPr>
        <w:pStyle w:val="ConsPlusNormal"/>
        <w:ind w:firstLine="709"/>
        <w:jc w:val="both"/>
      </w:pPr>
      <w:r>
        <w:t>1. Общие положения</w:t>
      </w:r>
    </w:p>
    <w:p w:rsidR="00F145EB" w:rsidRDefault="00F145EB" w:rsidP="00896674">
      <w:pPr>
        <w:pStyle w:val="ConsPlusNormal"/>
        <w:ind w:firstLine="709"/>
        <w:jc w:val="both"/>
      </w:pPr>
    </w:p>
    <w:p w:rsidR="00F145EB" w:rsidRDefault="00F145EB" w:rsidP="00896674">
      <w:pPr>
        <w:pStyle w:val="ConsPlusNormal"/>
        <w:ind w:firstLine="709"/>
        <w:jc w:val="both"/>
      </w:pPr>
      <w:r>
        <w:t xml:space="preserve">1.1. Настоящий Порядок определяет правила разработки, реализации и оценки эффективности </w:t>
      </w:r>
      <w:r w:rsidRPr="00CA5C2F">
        <w:rPr>
          <w:szCs w:val="28"/>
        </w:rPr>
        <w:t xml:space="preserve">муниципальных программ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</w:t>
      </w:r>
      <w:r w:rsidR="00D35CEF">
        <w:rPr>
          <w:szCs w:val="28"/>
        </w:rPr>
        <w:t xml:space="preserve">и МО город Волхов </w:t>
      </w:r>
      <w:r>
        <w:t>(далее – муниципальн</w:t>
      </w:r>
      <w:r w:rsidR="00853B17">
        <w:t>ые</w:t>
      </w:r>
      <w:r>
        <w:t xml:space="preserve"> программы), а также контроля за ходом их реализации.</w:t>
      </w:r>
    </w:p>
    <w:p w:rsidR="00CD053B" w:rsidRDefault="00F145EB" w:rsidP="00896674">
      <w:pPr>
        <w:pStyle w:val="ConsPlusNormal"/>
        <w:ind w:firstLine="709"/>
        <w:jc w:val="both"/>
        <w:rPr>
          <w:szCs w:val="28"/>
        </w:rPr>
      </w:pPr>
      <w:r>
        <w:t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</w:t>
      </w:r>
      <w:r w:rsidRPr="00560F52">
        <w:t>щих</w:t>
      </w:r>
      <w:r>
        <w:t xml:space="preserve"> </w:t>
      </w:r>
      <w:r w:rsidR="0086253B">
        <w:t xml:space="preserve"> </w:t>
      </w:r>
      <w:r>
        <w:t xml:space="preserve">наиболее эффективное достижение целей и решение задач социально-экономического развития </w:t>
      </w:r>
      <w:proofErr w:type="spellStart"/>
      <w:r w:rsidR="00853B17" w:rsidRPr="00CA5C2F">
        <w:rPr>
          <w:szCs w:val="28"/>
        </w:rPr>
        <w:t>Волховского</w:t>
      </w:r>
      <w:proofErr w:type="spellEnd"/>
      <w:r w:rsidR="00853B17" w:rsidRPr="00CA5C2F">
        <w:rPr>
          <w:szCs w:val="28"/>
        </w:rPr>
        <w:t xml:space="preserve"> муниципального района </w:t>
      </w:r>
      <w:r w:rsidR="00D35CEF">
        <w:rPr>
          <w:szCs w:val="28"/>
        </w:rPr>
        <w:t xml:space="preserve">и МО город Волхов </w:t>
      </w:r>
      <w:r w:rsidR="0034653F">
        <w:rPr>
          <w:szCs w:val="28"/>
        </w:rPr>
        <w:t xml:space="preserve">(далее – </w:t>
      </w:r>
      <w:proofErr w:type="spellStart"/>
      <w:r w:rsidR="0034653F">
        <w:rPr>
          <w:szCs w:val="28"/>
        </w:rPr>
        <w:t>Волховский</w:t>
      </w:r>
      <w:proofErr w:type="spellEnd"/>
      <w:r w:rsidR="0034653F">
        <w:rPr>
          <w:szCs w:val="28"/>
        </w:rPr>
        <w:t xml:space="preserve"> муниципальный район</w:t>
      </w:r>
      <w:r w:rsidR="00D35CEF">
        <w:rPr>
          <w:szCs w:val="28"/>
        </w:rPr>
        <w:t xml:space="preserve"> и МО город Волхов</w:t>
      </w:r>
      <w:r w:rsidR="0034653F">
        <w:rPr>
          <w:szCs w:val="28"/>
        </w:rPr>
        <w:t>)</w:t>
      </w:r>
      <w:r w:rsidR="00CD053B">
        <w:rPr>
          <w:szCs w:val="28"/>
        </w:rPr>
        <w:t>.</w:t>
      </w:r>
    </w:p>
    <w:p w:rsidR="00F145EB" w:rsidRDefault="00F145EB" w:rsidP="00896674">
      <w:pPr>
        <w:pStyle w:val="ConsPlusNormal"/>
        <w:ind w:firstLine="709"/>
        <w:jc w:val="both"/>
      </w:pPr>
      <w:r>
        <w:t>1.3. Муниципальная программа включает подпрограммы, содержащие основные мероприятия, мероприятия</w:t>
      </w:r>
      <w:r w:rsidR="00853B17">
        <w:t xml:space="preserve">. </w:t>
      </w:r>
    </w:p>
    <w:p w:rsidR="00F145EB" w:rsidRDefault="00F145EB" w:rsidP="00896674">
      <w:pPr>
        <w:pStyle w:val="ConsPlusNormal"/>
        <w:ind w:firstLine="709"/>
        <w:jc w:val="both"/>
      </w:pPr>
      <w:r>
        <w:t xml:space="preserve">1.4. Деление муниципальной программы на подпрограммы осуществляется исходя из масштабности и </w:t>
      </w:r>
      <w:r w:rsidR="00560F52">
        <w:t>сложности</w:t>
      </w:r>
      <w:r>
        <w:t xml:space="preserve"> решаемых в рамках муниципальной программы задач.</w:t>
      </w:r>
    </w:p>
    <w:p w:rsidR="00F145EB" w:rsidRDefault="00F145EB" w:rsidP="00896674">
      <w:pPr>
        <w:pStyle w:val="ConsPlusNormal"/>
        <w:ind w:firstLine="709"/>
        <w:jc w:val="both"/>
      </w:pPr>
      <w:r>
        <w:t xml:space="preserve">1.5. Разработка и реализация муниципальной программы осуществляются </w:t>
      </w:r>
      <w:r w:rsidR="00853B17">
        <w:t xml:space="preserve">структурным подразделением администрации </w:t>
      </w:r>
      <w:proofErr w:type="spellStart"/>
      <w:r w:rsidR="00853B17">
        <w:t>Волховского</w:t>
      </w:r>
      <w:proofErr w:type="spellEnd"/>
      <w:r w:rsidR="00853B17">
        <w:t xml:space="preserve"> муниципального района</w:t>
      </w:r>
      <w:r w:rsidR="00FE70F2">
        <w:t xml:space="preserve"> (далее – администрация)</w:t>
      </w:r>
      <w:r w:rsidR="00252049">
        <w:t xml:space="preserve">, </w:t>
      </w:r>
      <w:r>
        <w:t xml:space="preserve">определенным </w:t>
      </w:r>
      <w:r w:rsidR="00252049" w:rsidRPr="00560F52">
        <w:t>администраци</w:t>
      </w:r>
      <w:r w:rsidR="0086253B" w:rsidRPr="00560F52">
        <w:t>е</w:t>
      </w:r>
      <w:r w:rsidR="00252049" w:rsidRPr="00560F52">
        <w:t xml:space="preserve">й </w:t>
      </w:r>
      <w:r w:rsidRPr="00560F52">
        <w:t>в качестве ответственного исполнителя муниципальной программы (далее</w:t>
      </w:r>
      <w:r>
        <w:t xml:space="preserve"> - ответственный исполнитель), совместно </w:t>
      </w:r>
      <w:r w:rsidR="0034653F">
        <w:t xml:space="preserve">с </w:t>
      </w:r>
      <w:r>
        <w:t>соисполнителями муниципальной программы (далее - соисполнители).</w:t>
      </w:r>
    </w:p>
    <w:p w:rsidR="00F145EB" w:rsidRDefault="00F145EB" w:rsidP="00896674">
      <w:pPr>
        <w:pStyle w:val="ConsPlusNormal"/>
        <w:ind w:firstLine="709"/>
        <w:jc w:val="both"/>
      </w:pPr>
      <w:r>
        <w:t xml:space="preserve">Соисполнителями являются </w:t>
      </w:r>
      <w:r w:rsidR="0034653F">
        <w:t xml:space="preserve">структурные подразделения администрации </w:t>
      </w:r>
      <w:r>
        <w:t>и(или) иные главные распорядители и получатели средств</w:t>
      </w:r>
      <w:r w:rsidR="00FE70F2">
        <w:t xml:space="preserve"> бюджета </w:t>
      </w:r>
      <w:proofErr w:type="spellStart"/>
      <w:r w:rsidR="00FE70F2">
        <w:t>Волховского</w:t>
      </w:r>
      <w:proofErr w:type="spellEnd"/>
      <w:r w:rsidR="00FE70F2">
        <w:t xml:space="preserve"> муниципального </w:t>
      </w:r>
      <w:proofErr w:type="gramStart"/>
      <w:r w:rsidR="00FE70F2">
        <w:t xml:space="preserve">района </w:t>
      </w:r>
      <w:r w:rsidR="00CD053B">
        <w:t xml:space="preserve"> (</w:t>
      </w:r>
      <w:proofErr w:type="gramEnd"/>
      <w:r w:rsidR="00FE70F2">
        <w:t>далее – получатели бюджетных средств)</w:t>
      </w:r>
      <w:r>
        <w:t>, являющиеся ответственными за разработку и реализацию подпрограммы (подпрограмм), входящей в состав муниципальной программы.</w:t>
      </w:r>
    </w:p>
    <w:p w:rsidR="00FE70F2" w:rsidRDefault="00F145EB" w:rsidP="00896674">
      <w:pPr>
        <w:pStyle w:val="ConsPlusNormal"/>
        <w:ind w:firstLine="709"/>
        <w:jc w:val="both"/>
        <w:rPr>
          <w:szCs w:val="28"/>
        </w:rPr>
      </w:pPr>
      <w:r>
        <w:t xml:space="preserve">Участниками муниципальной программы </w:t>
      </w:r>
      <w:r w:rsidR="00FE70F2">
        <w:t xml:space="preserve">являются </w:t>
      </w:r>
      <w:r w:rsidR="00FE70F2" w:rsidRPr="00CA5C2F">
        <w:rPr>
          <w:szCs w:val="28"/>
        </w:rPr>
        <w:t>структурн</w:t>
      </w:r>
      <w:r w:rsidR="00FE70F2">
        <w:rPr>
          <w:szCs w:val="28"/>
        </w:rPr>
        <w:t>ые</w:t>
      </w:r>
      <w:r w:rsidR="00FE70F2" w:rsidRPr="00CA5C2F">
        <w:rPr>
          <w:szCs w:val="28"/>
        </w:rPr>
        <w:t xml:space="preserve"> подразделени</w:t>
      </w:r>
      <w:r w:rsidR="00FE70F2">
        <w:rPr>
          <w:szCs w:val="28"/>
        </w:rPr>
        <w:t>я</w:t>
      </w:r>
      <w:r w:rsidR="00FE70F2" w:rsidRPr="00CA5C2F">
        <w:rPr>
          <w:szCs w:val="28"/>
        </w:rPr>
        <w:t xml:space="preserve"> администрации, главные распорядители</w:t>
      </w:r>
      <w:r w:rsidR="00FE70F2">
        <w:rPr>
          <w:szCs w:val="28"/>
        </w:rPr>
        <w:t xml:space="preserve"> и получатели бюджетных средств</w:t>
      </w:r>
      <w:r w:rsidR="00FE70F2" w:rsidRPr="00CA5C2F">
        <w:rPr>
          <w:szCs w:val="28"/>
        </w:rPr>
        <w:t xml:space="preserve">, </w:t>
      </w:r>
      <w:r w:rsidR="00FE70F2">
        <w:rPr>
          <w:szCs w:val="28"/>
        </w:rPr>
        <w:t xml:space="preserve">подведомственные организации, </w:t>
      </w:r>
      <w:r w:rsidR="00FE70F2" w:rsidRPr="00CA5C2F">
        <w:rPr>
          <w:szCs w:val="28"/>
        </w:rPr>
        <w:t>иные организации в случаях привлечения внебюджетных средств, участвующие в реализации одного или нескольких мероприятий муниципальной программы или подпрограммы</w:t>
      </w:r>
      <w:r w:rsidR="0086253B">
        <w:rPr>
          <w:szCs w:val="28"/>
        </w:rPr>
        <w:t>.</w:t>
      </w:r>
    </w:p>
    <w:p w:rsidR="00F145EB" w:rsidRPr="00AB5968" w:rsidRDefault="00F145EB" w:rsidP="00896674">
      <w:pPr>
        <w:pStyle w:val="ConsPlusNormal"/>
        <w:ind w:firstLine="709"/>
        <w:jc w:val="both"/>
        <w:rPr>
          <w:szCs w:val="28"/>
        </w:rPr>
      </w:pPr>
      <w:r>
        <w:lastRenderedPageBreak/>
        <w:t xml:space="preserve">1.6. </w:t>
      </w:r>
      <w:r w:rsidR="005A73ED" w:rsidRPr="00CA5C2F">
        <w:rPr>
          <w:szCs w:val="28"/>
        </w:rPr>
        <w:t>Муниципальная программа утверждает</w:t>
      </w:r>
      <w:r w:rsidR="005A73ED">
        <w:rPr>
          <w:szCs w:val="28"/>
        </w:rPr>
        <w:t xml:space="preserve">ся постановлением администрации </w:t>
      </w:r>
      <w:proofErr w:type="spellStart"/>
      <w:r w:rsidR="005A73ED">
        <w:rPr>
          <w:szCs w:val="28"/>
        </w:rPr>
        <w:t>Волховского</w:t>
      </w:r>
      <w:proofErr w:type="spellEnd"/>
      <w:r w:rsidR="005A73ED">
        <w:rPr>
          <w:szCs w:val="28"/>
        </w:rPr>
        <w:t xml:space="preserve"> муниципального района.  </w:t>
      </w:r>
      <w:r w:rsidR="005A73ED">
        <w:t xml:space="preserve">Муниципальные программы, планируемые к финансированию в очередном финансовом </w:t>
      </w:r>
      <w:r w:rsidR="005A73ED" w:rsidRPr="00AB5968">
        <w:rPr>
          <w:szCs w:val="28"/>
        </w:rPr>
        <w:t xml:space="preserve">году и плановом периоде, подлежат утверждению </w:t>
      </w:r>
      <w:r w:rsidR="005A73ED">
        <w:rPr>
          <w:szCs w:val="28"/>
        </w:rPr>
        <w:t xml:space="preserve">в течение 60 рабочих дней с момента принятия решения Совета депутатов </w:t>
      </w:r>
      <w:proofErr w:type="spellStart"/>
      <w:r w:rsidR="005A73ED">
        <w:rPr>
          <w:szCs w:val="28"/>
        </w:rPr>
        <w:t>Волховского</w:t>
      </w:r>
      <w:proofErr w:type="spellEnd"/>
      <w:r w:rsidR="005A73ED">
        <w:rPr>
          <w:szCs w:val="28"/>
        </w:rPr>
        <w:t xml:space="preserve"> муниципального района или Совета депутатов МО город Волхов </w:t>
      </w:r>
      <w:proofErr w:type="spellStart"/>
      <w:r w:rsidR="005A73ED">
        <w:rPr>
          <w:szCs w:val="28"/>
        </w:rPr>
        <w:t>Волховского</w:t>
      </w:r>
      <w:proofErr w:type="spellEnd"/>
      <w:r w:rsidR="005A73ED">
        <w:rPr>
          <w:szCs w:val="28"/>
        </w:rPr>
        <w:t xml:space="preserve"> муниципального района о бюджете</w:t>
      </w:r>
      <w:r w:rsidRPr="00AB5968">
        <w:rPr>
          <w:szCs w:val="28"/>
        </w:rPr>
        <w:t>.</w:t>
      </w:r>
    </w:p>
    <w:p w:rsidR="005A73ED" w:rsidRDefault="005A73ED" w:rsidP="00896674">
      <w:pPr>
        <w:pStyle w:val="ConsPlusNormal"/>
        <w:ind w:firstLine="709"/>
        <w:jc w:val="both"/>
        <w:rPr>
          <w:szCs w:val="28"/>
        </w:rPr>
      </w:pPr>
    </w:p>
    <w:p w:rsidR="00F145EB" w:rsidRPr="00AB5968" w:rsidRDefault="00F145EB" w:rsidP="00896674">
      <w:pPr>
        <w:pStyle w:val="ConsPlusNormal"/>
        <w:ind w:firstLine="709"/>
        <w:jc w:val="both"/>
        <w:rPr>
          <w:szCs w:val="28"/>
        </w:rPr>
      </w:pPr>
      <w:r w:rsidRPr="00AB5968">
        <w:rPr>
          <w:szCs w:val="28"/>
        </w:rPr>
        <w:t>2. Требования к содержанию муниципальной программы</w:t>
      </w:r>
    </w:p>
    <w:p w:rsidR="00206E21" w:rsidRDefault="00206E21" w:rsidP="00896674">
      <w:pPr>
        <w:pStyle w:val="ConsPlusNormal"/>
        <w:ind w:firstLine="709"/>
        <w:jc w:val="both"/>
        <w:rPr>
          <w:szCs w:val="28"/>
        </w:rPr>
      </w:pPr>
    </w:p>
    <w:p w:rsidR="00F145EB" w:rsidRDefault="00F145EB" w:rsidP="00896674">
      <w:pPr>
        <w:pStyle w:val="ConsPlusNormal"/>
        <w:ind w:firstLine="709"/>
        <w:jc w:val="both"/>
      </w:pPr>
      <w:r w:rsidRPr="00AB5968">
        <w:rPr>
          <w:szCs w:val="28"/>
        </w:rPr>
        <w:t>2.1. Муниципальные программы</w:t>
      </w:r>
      <w:r>
        <w:t xml:space="preserve">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proofErr w:type="spellStart"/>
      <w:r w:rsidR="001C514B">
        <w:t>Волховского</w:t>
      </w:r>
      <w:proofErr w:type="spellEnd"/>
      <w:r w:rsidR="001C514B">
        <w:t xml:space="preserve"> муниципального района </w:t>
      </w:r>
      <w:r>
        <w:t xml:space="preserve">с учетом отраслевых документов стратегического планирования </w:t>
      </w:r>
      <w:r w:rsidR="001C514B">
        <w:t xml:space="preserve">Ленинградской области </w:t>
      </w:r>
      <w:r>
        <w:t>и стратеги</w:t>
      </w:r>
      <w:r w:rsidR="00CD053B">
        <w:t>и</w:t>
      </w:r>
      <w:r>
        <w:t xml:space="preserve"> социально-экономического развития</w:t>
      </w:r>
      <w:r w:rsidR="001C514B">
        <w:t xml:space="preserve"> Ленинградской области</w:t>
      </w:r>
      <w:r>
        <w:t>.</w:t>
      </w:r>
    </w:p>
    <w:p w:rsidR="00F145EB" w:rsidRDefault="00F145EB" w:rsidP="00896674">
      <w:pPr>
        <w:pStyle w:val="ConsPlusNormal"/>
        <w:ind w:firstLine="709"/>
        <w:jc w:val="both"/>
      </w:pPr>
      <w:r>
        <w:t>Муниципальные программы также должны учитывать положения плана мероприятий по реализации стратегии социально-экономического развития</w:t>
      </w:r>
      <w:r w:rsidR="001C514B">
        <w:t xml:space="preserve"> </w:t>
      </w:r>
      <w:proofErr w:type="spellStart"/>
      <w:r w:rsidR="001C514B">
        <w:t>Волховского</w:t>
      </w:r>
      <w:proofErr w:type="spellEnd"/>
      <w:r w:rsidR="001C514B">
        <w:t xml:space="preserve"> муниципального района</w:t>
      </w:r>
      <w:r>
        <w:t>, положения законов</w:t>
      </w:r>
      <w:r w:rsidR="001C514B">
        <w:t xml:space="preserve"> Ленинградской области</w:t>
      </w:r>
      <w:r>
        <w:t>, правовых актов Губернатора Ленинградской области</w:t>
      </w:r>
      <w:r w:rsidR="001C514B">
        <w:t>,</w:t>
      </w:r>
      <w:r>
        <w:t xml:space="preserve"> правовых актов Прав</w:t>
      </w:r>
      <w:r w:rsidR="001C514B">
        <w:t xml:space="preserve">ительства Ленинградской области, правовых актов </w:t>
      </w:r>
      <w:proofErr w:type="spellStart"/>
      <w:r w:rsidR="001C514B">
        <w:t>Во</w:t>
      </w:r>
      <w:r w:rsidR="00CD053B">
        <w:t>лховского</w:t>
      </w:r>
      <w:proofErr w:type="spellEnd"/>
      <w:r w:rsidR="00CD053B">
        <w:t xml:space="preserve"> муниципального района. </w:t>
      </w:r>
    </w:p>
    <w:p w:rsidR="00F145EB" w:rsidRDefault="00F145EB" w:rsidP="00896674">
      <w:pPr>
        <w:autoSpaceDE w:val="0"/>
        <w:autoSpaceDN w:val="0"/>
        <w:adjustRightInd w:val="0"/>
        <w:ind w:firstLine="709"/>
      </w:pPr>
      <w:r>
        <w:t>Сроки реализации муниципальной программы устанавливаются с учетом сроков и этапов реализации стратегии социально-экономического развития</w:t>
      </w:r>
      <w:r w:rsidR="001C514B">
        <w:t xml:space="preserve"> </w:t>
      </w:r>
      <w:proofErr w:type="spellStart"/>
      <w:r w:rsidR="001C514B">
        <w:t>Волховского</w:t>
      </w:r>
      <w:proofErr w:type="spellEnd"/>
      <w:r w:rsidR="001C514B">
        <w:t xml:space="preserve"> муниципального района.</w:t>
      </w:r>
      <w:r w:rsidR="00547A64">
        <w:t xml:space="preserve"> </w:t>
      </w:r>
      <w:r w:rsidR="00547A64">
        <w:rPr>
          <w:rFonts w:cs="Times New Roman"/>
          <w:szCs w:val="28"/>
        </w:rPr>
        <w:t>Окончание реализации муниципальной программы совпадает с завершением реализации стратегии</w:t>
      </w:r>
      <w:r w:rsidR="007E6EDE">
        <w:rPr>
          <w:rFonts w:cs="Times New Roman"/>
          <w:szCs w:val="28"/>
        </w:rPr>
        <w:t xml:space="preserve"> или ее этапа.</w:t>
      </w:r>
    </w:p>
    <w:p w:rsidR="00F145EB" w:rsidRDefault="00F145EB" w:rsidP="00896674">
      <w:pPr>
        <w:pStyle w:val="ConsPlusNormal"/>
        <w:ind w:firstLine="709"/>
        <w:jc w:val="both"/>
      </w:pPr>
      <w:r>
        <w:t>2.2. Муниципальная программа включает:</w:t>
      </w:r>
    </w:p>
    <w:p w:rsidR="00F145EB" w:rsidRPr="00896674" w:rsidRDefault="0054217F" w:rsidP="00896674">
      <w:pPr>
        <w:pStyle w:val="ConsPlusNormal"/>
        <w:ind w:firstLine="709"/>
        <w:jc w:val="both"/>
        <w:rPr>
          <w:rFonts w:eastAsiaTheme="minorHAnsi" w:cstheme="minorBidi"/>
          <w:szCs w:val="22"/>
          <w:lang w:eastAsia="en-US"/>
        </w:rPr>
      </w:pPr>
      <w:r>
        <w:t>1)</w:t>
      </w:r>
      <w:r w:rsidR="00F145EB">
        <w:t xml:space="preserve"> </w:t>
      </w:r>
      <w:r w:rsidR="00F145EB" w:rsidRPr="00896674">
        <w:rPr>
          <w:rFonts w:eastAsiaTheme="minorHAnsi" w:cstheme="minorBidi"/>
          <w:szCs w:val="22"/>
          <w:lang w:eastAsia="en-US"/>
        </w:rPr>
        <w:t xml:space="preserve">паспорт муниципальной программы по форме </w:t>
      </w:r>
      <w:r w:rsidR="00E532A6" w:rsidRPr="00CA5C2F">
        <w:rPr>
          <w:szCs w:val="28"/>
        </w:rPr>
        <w:t xml:space="preserve">согласно приложению </w:t>
      </w:r>
      <w:r w:rsidR="005A55D7">
        <w:rPr>
          <w:szCs w:val="28"/>
        </w:rPr>
        <w:t>№</w:t>
      </w:r>
      <w:r w:rsidR="00E532A6" w:rsidRPr="00CA5C2F">
        <w:rPr>
          <w:szCs w:val="28"/>
        </w:rPr>
        <w:t> 1 к настоящему Порядку</w:t>
      </w:r>
      <w:r w:rsidR="00F145EB" w:rsidRPr="00896674">
        <w:rPr>
          <w:rFonts w:eastAsiaTheme="minorHAnsi" w:cstheme="minorBidi"/>
          <w:szCs w:val="22"/>
          <w:lang w:eastAsia="en-US"/>
        </w:rPr>
        <w:t>;</w:t>
      </w:r>
    </w:p>
    <w:p w:rsidR="00F145EB" w:rsidRDefault="0054217F" w:rsidP="00896674">
      <w:pPr>
        <w:pStyle w:val="ConsPlusNormal"/>
        <w:ind w:firstLine="709"/>
        <w:jc w:val="both"/>
      </w:pPr>
      <w:r>
        <w:t>2</w:t>
      </w:r>
      <w:r w:rsidR="00F145EB">
        <w:t>) общую характеристику, основные проблемы и прогноз развития сферы реализации муниципальной программы</w:t>
      </w:r>
      <w:r w:rsidR="005A55D7">
        <w:t xml:space="preserve"> </w:t>
      </w:r>
      <w:r w:rsidR="00DA689A">
        <w:t>(подпрограммы)</w:t>
      </w:r>
      <w:r w:rsidR="00395D5D">
        <w:t>, рекомендуемый объем не более 3 страниц в целом</w:t>
      </w:r>
      <w:r w:rsidR="00F145EB">
        <w:t>;</w:t>
      </w:r>
    </w:p>
    <w:p w:rsidR="00395D5D" w:rsidRDefault="0054217F" w:rsidP="00896674">
      <w:pPr>
        <w:pStyle w:val="ConsPlusNormal"/>
        <w:ind w:firstLine="709"/>
        <w:jc w:val="both"/>
      </w:pPr>
      <w:r>
        <w:t>3</w:t>
      </w:r>
      <w:r w:rsidR="00F145EB">
        <w:t>) цель, задачи и ожидаемые результаты муниципальной программы</w:t>
      </w:r>
      <w:r w:rsidR="00DA689A">
        <w:t xml:space="preserve"> (подпрограммы)</w:t>
      </w:r>
      <w:r w:rsidR="00395D5D">
        <w:t>.</w:t>
      </w:r>
    </w:p>
    <w:p w:rsidR="00F145EB" w:rsidRDefault="00395D5D" w:rsidP="00395D5D">
      <w:pPr>
        <w:autoSpaceDE w:val="0"/>
        <w:autoSpaceDN w:val="0"/>
        <w:adjustRightInd w:val="0"/>
        <w:ind w:firstLine="540"/>
      </w:pPr>
      <w:r>
        <w:rPr>
          <w:rFonts w:cs="Times New Roman"/>
          <w:szCs w:val="28"/>
        </w:rPr>
        <w:t xml:space="preserve">Обоснованием может служить необходимость увязки цели, задач и ожидаемых результатов с целевыми ориентирами, установленными на </w:t>
      </w:r>
      <w:r w:rsidR="004D537B">
        <w:rPr>
          <w:rFonts w:cs="Times New Roman"/>
          <w:szCs w:val="28"/>
        </w:rPr>
        <w:t xml:space="preserve">местном и </w:t>
      </w:r>
      <w:r>
        <w:rPr>
          <w:rFonts w:cs="Times New Roman"/>
          <w:szCs w:val="28"/>
        </w:rPr>
        <w:t>региональном уровне документами стратегического планирования, нормативными правовыми актами, поручениями Президента Российской Федерации, Правительства Российской Федерации, пор</w:t>
      </w:r>
      <w:r w:rsidR="004D537B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чениями Губернатора </w:t>
      </w:r>
      <w:r w:rsidR="004D537B">
        <w:rPr>
          <w:rFonts w:cs="Times New Roman"/>
          <w:szCs w:val="28"/>
        </w:rPr>
        <w:t>Ленинградской област</w:t>
      </w:r>
      <w:r w:rsidR="005A55D7">
        <w:rPr>
          <w:rFonts w:cs="Times New Roman"/>
          <w:szCs w:val="28"/>
        </w:rPr>
        <w:t>и</w:t>
      </w:r>
      <w:r w:rsidR="004D53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(приводится перечисление таких документов в разрезе целей, задач и ожидаемых результатов). Рекомендуемый объем не более 3 страниц;</w:t>
      </w:r>
    </w:p>
    <w:p w:rsidR="000A70DE" w:rsidRDefault="0054217F" w:rsidP="00896674">
      <w:pPr>
        <w:pStyle w:val="ConsPlusNormal"/>
        <w:ind w:firstLine="709"/>
        <w:jc w:val="both"/>
      </w:pPr>
      <w:r>
        <w:t>4</w:t>
      </w:r>
      <w:r w:rsidR="00F145EB">
        <w:t>) перечень основных мероприятий муниципальной программы</w:t>
      </w:r>
      <w:r w:rsidR="00DA689A">
        <w:t xml:space="preserve"> (подпрограммы)</w:t>
      </w:r>
      <w:r w:rsidR="000A70DE">
        <w:t xml:space="preserve"> </w:t>
      </w:r>
      <w:r w:rsidR="000A70DE" w:rsidRPr="00CA5C2F">
        <w:rPr>
          <w:szCs w:val="28"/>
        </w:rPr>
        <w:t xml:space="preserve">с указанием сроков их реализации и ожидаемых результатов по форме согласно приложению </w:t>
      </w:r>
      <w:r w:rsidR="000A70DE">
        <w:rPr>
          <w:szCs w:val="28"/>
        </w:rPr>
        <w:t>№</w:t>
      </w:r>
      <w:r w:rsidR="000A70DE" w:rsidRPr="00CA5C2F">
        <w:rPr>
          <w:szCs w:val="28"/>
        </w:rPr>
        <w:t xml:space="preserve"> 2 к н</w:t>
      </w:r>
      <w:r w:rsidR="000A70DE">
        <w:rPr>
          <w:szCs w:val="28"/>
        </w:rPr>
        <w:t>астоящему Порядку</w:t>
      </w:r>
      <w:r w:rsidR="00DA689A">
        <w:t>.</w:t>
      </w:r>
    </w:p>
    <w:p w:rsidR="004D537B" w:rsidRDefault="00F145EB" w:rsidP="00896674">
      <w:pPr>
        <w:pStyle w:val="ConsPlusNormal"/>
        <w:ind w:firstLine="709"/>
        <w:jc w:val="both"/>
      </w:pPr>
      <w:r>
        <w:t xml:space="preserve">В составе основных мероприятий отражаются как мероприятия и проекты, </w:t>
      </w:r>
      <w:r>
        <w:lastRenderedPageBreak/>
        <w:t>требующие финансирования</w:t>
      </w:r>
      <w:r w:rsidR="00547A64">
        <w:t>,</w:t>
      </w:r>
      <w:r>
        <w:t xml:space="preserve"> так и мероприятия нефинансового характера</w:t>
      </w:r>
      <w:r w:rsidR="004D537B">
        <w:t>.</w:t>
      </w:r>
    </w:p>
    <w:p w:rsidR="004D537B" w:rsidRDefault="004D537B" w:rsidP="004D537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Одну задачу могут решать несколько основных мероприятий, но не допускается формирование основных мероприятий, подчиненных более чем одной задаче подпрограммы государственной программы.</w:t>
      </w:r>
    </w:p>
    <w:p w:rsidR="00E532A6" w:rsidRPr="00396D74" w:rsidRDefault="004D537B" w:rsidP="004D537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396D74">
        <w:rPr>
          <w:rFonts w:cs="Times New Roman"/>
          <w:szCs w:val="28"/>
        </w:rPr>
        <w:t xml:space="preserve">Формулировки мероприятий, включаемых в состав основного мероприятия должны отражать действия, осуществляемые участниками </w:t>
      </w:r>
      <w:r w:rsidR="00767919" w:rsidRPr="00396D74">
        <w:rPr>
          <w:rFonts w:cs="Times New Roman"/>
          <w:szCs w:val="28"/>
        </w:rPr>
        <w:t xml:space="preserve">муниципальной </w:t>
      </w:r>
      <w:r w:rsidRPr="00396D74">
        <w:rPr>
          <w:rFonts w:cs="Times New Roman"/>
          <w:szCs w:val="28"/>
        </w:rPr>
        <w:t>программы и</w:t>
      </w:r>
      <w:r w:rsidR="00560F52">
        <w:rPr>
          <w:rFonts w:cs="Times New Roman"/>
          <w:szCs w:val="28"/>
        </w:rPr>
        <w:t xml:space="preserve"> </w:t>
      </w:r>
      <w:r w:rsidRPr="00396D74">
        <w:rPr>
          <w:rFonts w:cs="Times New Roman"/>
          <w:szCs w:val="28"/>
        </w:rPr>
        <w:t>(или) осуществляемые при их содействии. Не допускается формулировать мероприятия в виде задач или направлений достижения цели, например</w:t>
      </w:r>
      <w:r w:rsidRPr="00560F52">
        <w:rPr>
          <w:rFonts w:cs="Times New Roman"/>
          <w:szCs w:val="28"/>
        </w:rPr>
        <w:t>, повышение эффективности, оптимизация, улучшение условий, создание условий</w:t>
      </w:r>
      <w:r w:rsidR="003535B4" w:rsidRPr="00560F52">
        <w:rPr>
          <w:rFonts w:cs="Times New Roman"/>
          <w:szCs w:val="28"/>
        </w:rPr>
        <w:t>.</w:t>
      </w:r>
    </w:p>
    <w:p w:rsidR="00F145EB" w:rsidRPr="00396D74" w:rsidRDefault="002013EA" w:rsidP="00E532A6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96D74">
        <w:rPr>
          <w:rFonts w:cs="Times New Roman"/>
          <w:szCs w:val="28"/>
        </w:rPr>
        <w:t xml:space="preserve">В   случае  если   реализация отдельного мероприятия программы  (подпрограммы) осуществляется  по  нескольким объектам,  перечень таких объектов может быть  представлен  </w:t>
      </w:r>
      <w:r w:rsidR="003535B4" w:rsidRPr="00396D74">
        <w:rPr>
          <w:rFonts w:cs="Times New Roman"/>
          <w:szCs w:val="28"/>
        </w:rPr>
        <w:t xml:space="preserve">по форме </w:t>
      </w:r>
      <w:r w:rsidRPr="00396D74">
        <w:rPr>
          <w:rFonts w:cs="Times New Roman"/>
          <w:szCs w:val="28"/>
        </w:rPr>
        <w:t xml:space="preserve">приложения к </w:t>
      </w:r>
      <w:r w:rsidR="003535B4" w:rsidRPr="00396D74">
        <w:rPr>
          <w:rFonts w:cs="Times New Roman"/>
          <w:szCs w:val="28"/>
        </w:rPr>
        <w:t xml:space="preserve">приложению </w:t>
      </w:r>
      <w:r w:rsidR="005A55D7" w:rsidRPr="00396D74">
        <w:rPr>
          <w:rFonts w:cs="Times New Roman"/>
          <w:szCs w:val="28"/>
        </w:rPr>
        <w:t>№</w:t>
      </w:r>
      <w:r w:rsidR="003535B4" w:rsidRPr="00396D74">
        <w:rPr>
          <w:rFonts w:cs="Times New Roman"/>
          <w:szCs w:val="28"/>
        </w:rPr>
        <w:t xml:space="preserve"> 2 </w:t>
      </w:r>
      <w:r w:rsidRPr="00396D74">
        <w:rPr>
          <w:rFonts w:cs="Times New Roman"/>
          <w:szCs w:val="28"/>
        </w:rPr>
        <w:t xml:space="preserve"> </w:t>
      </w:r>
      <w:r w:rsidR="003535B4" w:rsidRPr="00396D74">
        <w:rPr>
          <w:rFonts w:cs="Times New Roman"/>
          <w:szCs w:val="28"/>
        </w:rPr>
        <w:t>настоящего</w:t>
      </w:r>
      <w:r w:rsidRPr="00396D74">
        <w:rPr>
          <w:rFonts w:cs="Times New Roman"/>
          <w:szCs w:val="28"/>
        </w:rPr>
        <w:t xml:space="preserve"> постановлени</w:t>
      </w:r>
      <w:r w:rsidR="003535B4" w:rsidRPr="00396D74">
        <w:rPr>
          <w:rFonts w:cs="Times New Roman"/>
          <w:szCs w:val="28"/>
        </w:rPr>
        <w:t>я</w:t>
      </w:r>
      <w:r w:rsidR="00F145EB" w:rsidRPr="00396D74">
        <w:rPr>
          <w:rFonts w:cs="Times New Roman"/>
          <w:szCs w:val="28"/>
        </w:rPr>
        <w:t>;</w:t>
      </w:r>
    </w:p>
    <w:p w:rsidR="0054217F" w:rsidRPr="00AB5968" w:rsidRDefault="0054217F" w:rsidP="0054217F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В </w:t>
      </w:r>
      <w:r w:rsidRPr="00AB5968">
        <w:rPr>
          <w:rFonts w:eastAsiaTheme="minorHAnsi"/>
          <w:szCs w:val="28"/>
          <w:lang w:eastAsia="en-US"/>
        </w:rPr>
        <w:t>качестве основного мероприятия в муниципальную программу включаются:</w:t>
      </w:r>
    </w:p>
    <w:p w:rsidR="0054217F" w:rsidRPr="001E45C0" w:rsidRDefault="0054217F" w:rsidP="0054217F">
      <w:pPr>
        <w:pStyle w:val="ConsPlusNormal"/>
        <w:ind w:firstLine="709"/>
        <w:jc w:val="both"/>
      </w:pPr>
      <w:r w:rsidRPr="00AB5968">
        <w:rPr>
          <w:rFonts w:eastAsiaTheme="minorHAnsi"/>
          <w:szCs w:val="28"/>
          <w:lang w:eastAsia="en-US"/>
        </w:rPr>
        <w:t>- приоритетный проект</w:t>
      </w:r>
      <w:r w:rsidR="00AB5968" w:rsidRPr="00AB5968">
        <w:rPr>
          <w:rFonts w:eastAsiaTheme="minorHAnsi"/>
          <w:szCs w:val="28"/>
          <w:lang w:eastAsia="en-US"/>
        </w:rPr>
        <w:t xml:space="preserve">, </w:t>
      </w:r>
      <w:r w:rsidR="00396D74" w:rsidRPr="00AB5968">
        <w:rPr>
          <w:rFonts w:eastAsiaTheme="minorHAnsi"/>
          <w:szCs w:val="28"/>
          <w:lang w:eastAsia="en-US"/>
        </w:rPr>
        <w:t>комплекс мероприятий</w:t>
      </w:r>
      <w:r w:rsidRPr="00AB5968">
        <w:rPr>
          <w:rFonts w:eastAsiaTheme="minorHAnsi"/>
          <w:szCs w:val="28"/>
          <w:lang w:eastAsia="en-US"/>
        </w:rPr>
        <w:t xml:space="preserve">, определенный в соответствии со стратегией социально-экономического развития </w:t>
      </w:r>
      <w:proofErr w:type="spellStart"/>
      <w:r w:rsidRPr="00AB5968">
        <w:rPr>
          <w:rFonts w:eastAsiaTheme="minorHAnsi"/>
          <w:szCs w:val="28"/>
          <w:lang w:eastAsia="en-US"/>
        </w:rPr>
        <w:t>Волховского</w:t>
      </w:r>
      <w:proofErr w:type="spellEnd"/>
      <w:r w:rsidRPr="00AB5968">
        <w:rPr>
          <w:rFonts w:eastAsiaTheme="minorHAnsi"/>
          <w:szCs w:val="28"/>
          <w:lang w:eastAsia="en-US"/>
        </w:rPr>
        <w:t xml:space="preserve"> муниципального района, включается в муниципальную программу</w:t>
      </w:r>
      <w:r w:rsidRPr="001E45C0">
        <w:t xml:space="preserve"> в качестве основного мероприятия;</w:t>
      </w:r>
    </w:p>
    <w:p w:rsidR="0054217F" w:rsidRPr="00560F52" w:rsidRDefault="0054217F" w:rsidP="0054217F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1E45C0">
        <w:t xml:space="preserve">- </w:t>
      </w:r>
      <w:r w:rsidRPr="00560F52">
        <w:rPr>
          <w:rFonts w:eastAsiaTheme="minorHAnsi"/>
          <w:szCs w:val="28"/>
          <w:lang w:eastAsia="en-US"/>
        </w:rPr>
        <w:t xml:space="preserve">основное мероприятие отраслевой государственной программы Ленинградской области, в случае участия в нем </w:t>
      </w:r>
      <w:proofErr w:type="spellStart"/>
      <w:r w:rsidRPr="00560F52">
        <w:rPr>
          <w:rFonts w:eastAsiaTheme="minorHAnsi"/>
          <w:szCs w:val="28"/>
          <w:lang w:eastAsia="en-US"/>
        </w:rPr>
        <w:t>Волховского</w:t>
      </w:r>
      <w:proofErr w:type="spellEnd"/>
      <w:r w:rsidRPr="00560F52">
        <w:rPr>
          <w:rFonts w:eastAsiaTheme="minorHAnsi"/>
          <w:szCs w:val="28"/>
          <w:lang w:eastAsia="en-US"/>
        </w:rPr>
        <w:t xml:space="preserve"> муниципального района</w:t>
      </w:r>
      <w:r w:rsidR="00DB5F6C" w:rsidRPr="00560F52">
        <w:rPr>
          <w:rFonts w:eastAsiaTheme="minorHAnsi"/>
          <w:szCs w:val="28"/>
          <w:lang w:eastAsia="en-US"/>
        </w:rPr>
        <w:t xml:space="preserve"> и (или) МО город Волхов</w:t>
      </w:r>
      <w:r w:rsidRPr="00560F52">
        <w:rPr>
          <w:rFonts w:eastAsiaTheme="minorHAnsi"/>
          <w:szCs w:val="28"/>
          <w:lang w:eastAsia="en-US"/>
        </w:rPr>
        <w:t>.</w:t>
      </w:r>
    </w:p>
    <w:p w:rsidR="005A55D7" w:rsidRDefault="0054217F" w:rsidP="001E45C0">
      <w:pPr>
        <w:pStyle w:val="ConsPlusNormal"/>
        <w:ind w:firstLine="709"/>
        <w:jc w:val="both"/>
      </w:pPr>
      <w:r w:rsidRPr="00560F52">
        <w:rPr>
          <w:rFonts w:eastAsiaTheme="minorHAnsi"/>
          <w:szCs w:val="28"/>
          <w:lang w:eastAsia="en-US"/>
        </w:rPr>
        <w:t>5</w:t>
      </w:r>
      <w:r w:rsidR="00F145EB" w:rsidRPr="00560F52">
        <w:rPr>
          <w:rFonts w:eastAsiaTheme="minorHAnsi"/>
          <w:szCs w:val="28"/>
          <w:lang w:eastAsia="en-US"/>
        </w:rPr>
        <w:t>) сведения о показателях (индикаторах</w:t>
      </w:r>
      <w:r w:rsidR="00F145EB" w:rsidRPr="003535B4">
        <w:t>) муниципальной программы</w:t>
      </w:r>
      <w:r w:rsidR="00DA689A" w:rsidRPr="003535B4">
        <w:t xml:space="preserve"> (подпрограммы)</w:t>
      </w:r>
      <w:r w:rsidR="00F145EB" w:rsidRPr="003535B4">
        <w:t xml:space="preserve"> и их значениях по годам реализации муниципальной программы</w:t>
      </w:r>
      <w:r w:rsidR="00DA689A" w:rsidRPr="003535B4">
        <w:t xml:space="preserve"> (подпрограммы)</w:t>
      </w:r>
      <w:r w:rsidR="000A70DE">
        <w:t xml:space="preserve"> </w:t>
      </w:r>
      <w:r w:rsidR="000A70DE" w:rsidRPr="00CA5C2F">
        <w:rPr>
          <w:szCs w:val="28"/>
        </w:rPr>
        <w:t xml:space="preserve">по форме согласно приложению </w:t>
      </w:r>
      <w:r w:rsidR="000A70DE">
        <w:rPr>
          <w:szCs w:val="28"/>
        </w:rPr>
        <w:t>№</w:t>
      </w:r>
      <w:r w:rsidR="000A70DE" w:rsidRPr="00CA5C2F">
        <w:rPr>
          <w:szCs w:val="28"/>
        </w:rPr>
        <w:t xml:space="preserve"> </w:t>
      </w:r>
      <w:r w:rsidR="001E45C0">
        <w:rPr>
          <w:szCs w:val="28"/>
        </w:rPr>
        <w:t>2</w:t>
      </w:r>
      <w:r w:rsidR="000A70DE" w:rsidRPr="00CA5C2F">
        <w:rPr>
          <w:szCs w:val="28"/>
        </w:rPr>
        <w:t xml:space="preserve"> к н</w:t>
      </w:r>
      <w:r w:rsidR="000A70DE">
        <w:rPr>
          <w:szCs w:val="28"/>
        </w:rPr>
        <w:t>астоящему Порядку</w:t>
      </w:r>
      <w:r w:rsidR="00F145EB" w:rsidRPr="003535B4">
        <w:t xml:space="preserve">. </w:t>
      </w:r>
    </w:p>
    <w:p w:rsidR="004D537B" w:rsidRDefault="00F145EB" w:rsidP="001E45C0">
      <w:pPr>
        <w:pStyle w:val="ConsPlusNormal"/>
        <w:ind w:firstLine="709"/>
        <w:jc w:val="both"/>
      </w:pPr>
      <w:r w:rsidRPr="003535B4">
        <w:t>При</w:t>
      </w:r>
      <w:r>
        <w:t xml:space="preserve"> необходимости значения показателей (индикаторов) муниципальной программы</w:t>
      </w:r>
      <w:r w:rsidR="00DA689A">
        <w:t xml:space="preserve"> (подпрограммы)</w:t>
      </w:r>
      <w:r>
        <w:t xml:space="preserve"> могут быть приведены по годам реализации муниципальной программы</w:t>
      </w:r>
      <w:r w:rsidR="00DA689A">
        <w:t xml:space="preserve"> (подпрограммы)</w:t>
      </w:r>
      <w:r>
        <w:t xml:space="preserve"> в разрезе муниципальных образований</w:t>
      </w:r>
      <w:r w:rsidR="00547A64">
        <w:t xml:space="preserve"> </w:t>
      </w:r>
      <w:proofErr w:type="spellStart"/>
      <w:r w:rsidR="00547A64">
        <w:t>Волховского</w:t>
      </w:r>
      <w:proofErr w:type="spellEnd"/>
      <w:r w:rsidR="00547A64">
        <w:t xml:space="preserve"> муниципального района</w:t>
      </w:r>
      <w:r w:rsidR="004D537B">
        <w:t>.</w:t>
      </w:r>
    </w:p>
    <w:p w:rsidR="006D6FE3" w:rsidRDefault="006D6FE3" w:rsidP="006D6FE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Формулировка ожидаемых результатов должна отражать прогресс в достижении целей и решении задач муниципальной программы. Количество ожидаемых результатов должно соответствовать количеству задач муниципальной программы.</w:t>
      </w:r>
    </w:p>
    <w:p w:rsidR="0054217F" w:rsidRDefault="0054217F" w:rsidP="001E45C0">
      <w:pPr>
        <w:autoSpaceDE w:val="0"/>
        <w:autoSpaceDN w:val="0"/>
        <w:adjustRightInd w:val="0"/>
        <w:ind w:firstLine="709"/>
      </w:pPr>
      <w:r>
        <w:t>Целевые показатели (индикаторы) муниципальной программы должны:</w:t>
      </w:r>
    </w:p>
    <w:p w:rsidR="0054217F" w:rsidRDefault="0054217F" w:rsidP="001E45C0">
      <w:pPr>
        <w:pStyle w:val="ConsPlusNormal"/>
        <w:ind w:firstLine="709"/>
        <w:jc w:val="both"/>
      </w:pPr>
      <w:r>
        <w:t>- количественно характеризовать ход реализации, решение основных задач и достижение целей муниципальной программы;</w:t>
      </w:r>
    </w:p>
    <w:p w:rsidR="0054217F" w:rsidRDefault="0054217F" w:rsidP="0054217F">
      <w:pPr>
        <w:pStyle w:val="ConsPlusNormal"/>
        <w:ind w:firstLine="709"/>
        <w:jc w:val="both"/>
      </w:pPr>
      <w: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54217F" w:rsidRDefault="0054217F" w:rsidP="0054217F">
      <w:pPr>
        <w:pStyle w:val="ConsPlusNormal"/>
        <w:ind w:firstLine="709"/>
        <w:jc w:val="both"/>
      </w:pPr>
      <w:r>
        <w:t>- иметь количественное значение;</w:t>
      </w:r>
    </w:p>
    <w:p w:rsidR="0054217F" w:rsidRDefault="0054217F" w:rsidP="0054217F">
      <w:pPr>
        <w:pStyle w:val="ConsPlusNormal"/>
        <w:ind w:firstLine="709"/>
        <w:jc w:val="both"/>
      </w:pPr>
      <w:r>
        <w:t>- непосредственно зависеть от решения основных задач и реализации муниципальной программы;</w:t>
      </w:r>
    </w:p>
    <w:p w:rsidR="0054217F" w:rsidRDefault="0054217F" w:rsidP="0054217F">
      <w:pPr>
        <w:pStyle w:val="ConsPlusNormal"/>
        <w:ind w:firstLine="709"/>
        <w:jc w:val="both"/>
      </w:pPr>
      <w:r>
        <w:t xml:space="preserve">- соответствовать плану реализации стратегии социально-экономического развития </w:t>
      </w:r>
      <w:proofErr w:type="spellStart"/>
      <w:r>
        <w:t>Волховского</w:t>
      </w:r>
      <w:proofErr w:type="spellEnd"/>
      <w:r>
        <w:t xml:space="preserve"> муниципального района;</w:t>
      </w:r>
    </w:p>
    <w:p w:rsidR="0054217F" w:rsidRPr="001E45C0" w:rsidRDefault="0054217F" w:rsidP="0054217F">
      <w:pPr>
        <w:pStyle w:val="ConsPlusNormal"/>
        <w:ind w:firstLine="709"/>
        <w:jc w:val="both"/>
      </w:pPr>
      <w:r w:rsidRPr="001E45C0">
        <w:t xml:space="preserve">В перечень целевых индикаторов и показателей муниципальной программы </w:t>
      </w:r>
      <w:r w:rsidRPr="001E45C0">
        <w:lastRenderedPageBreak/>
        <w:t>подлежат включению показатели, значения которых удовлетворяют одному из следующих условий:</w:t>
      </w:r>
    </w:p>
    <w:p w:rsidR="0054217F" w:rsidRPr="001E45C0" w:rsidRDefault="005A55D7" w:rsidP="0054217F">
      <w:pPr>
        <w:pStyle w:val="ConsPlusNormal"/>
        <w:ind w:firstLine="709"/>
        <w:jc w:val="both"/>
      </w:pPr>
      <w:r w:rsidRPr="001E45C0">
        <w:t xml:space="preserve">- </w:t>
      </w:r>
      <w:r w:rsidR="0054217F" w:rsidRPr="001E45C0">
        <w:t>определяются на основе данных муниципального (федерального) статистического наблюдения;</w:t>
      </w:r>
    </w:p>
    <w:p w:rsidR="0054217F" w:rsidRDefault="005A55D7" w:rsidP="0054217F">
      <w:pPr>
        <w:pStyle w:val="ConsPlusNormal"/>
        <w:ind w:firstLine="709"/>
        <w:jc w:val="both"/>
      </w:pPr>
      <w:r w:rsidRPr="001E45C0">
        <w:t xml:space="preserve">- </w:t>
      </w:r>
      <w:r w:rsidR="0054217F" w:rsidRPr="001E45C0">
        <w:t>рассчитываются по методикам, включенным в состав муниципальной программы (порядок сбора информации и методика расчета показателей (индикаторов).</w:t>
      </w:r>
    </w:p>
    <w:p w:rsidR="00DA689A" w:rsidRDefault="0054217F" w:rsidP="00896674">
      <w:pPr>
        <w:pStyle w:val="ConsPlusNormal"/>
        <w:ind w:firstLine="709"/>
        <w:jc w:val="both"/>
      </w:pPr>
      <w:r>
        <w:t>6</w:t>
      </w:r>
      <w:r w:rsidR="00F145EB">
        <w:t>) информаци</w:t>
      </w:r>
      <w:r w:rsidR="00DA689A">
        <w:t>я</w:t>
      </w:r>
      <w:r w:rsidR="00F145EB">
        <w:t xml:space="preserve"> о ресурсном обеспечении муниципальной программы</w:t>
      </w:r>
      <w:r w:rsidR="00DA689A">
        <w:t xml:space="preserve"> (подпрограммы)</w:t>
      </w:r>
      <w:r w:rsidR="00F145EB">
        <w:t xml:space="preserve"> по годам реализации в разрезе источников финансирования, подпрограмм муниципальной программы</w:t>
      </w:r>
      <w:r w:rsidR="00DA689A">
        <w:t>.</w:t>
      </w:r>
    </w:p>
    <w:p w:rsidR="00F145EB" w:rsidRPr="001E45C0" w:rsidRDefault="00F145EB" w:rsidP="00896674">
      <w:pPr>
        <w:pStyle w:val="ConsPlusNormal"/>
        <w:ind w:firstLine="709"/>
        <w:jc w:val="both"/>
      </w:pPr>
      <w:r w:rsidRPr="001E45C0">
        <w:t xml:space="preserve">В случае предоставления в рамках муниципальной программы межбюджетных трансфертов, субсидий юридическим лицам, индивидуальным предпринимателям, физическим </w:t>
      </w:r>
      <w:r w:rsidRPr="00560F52">
        <w:t>лицам</w:t>
      </w:r>
      <w:r w:rsidR="0086253B" w:rsidRPr="00560F52">
        <w:t>,</w:t>
      </w:r>
      <w:r w:rsidRPr="00560F52">
        <w:t xml:space="preserve"> порядок их предоставления устанавливается муниципальной программой либо нормативным</w:t>
      </w:r>
      <w:r w:rsidRPr="001E45C0">
        <w:t xml:space="preserve"> правовым актом</w:t>
      </w:r>
      <w:r w:rsidR="00547A64" w:rsidRPr="001E45C0">
        <w:t xml:space="preserve"> администрации </w:t>
      </w:r>
      <w:proofErr w:type="spellStart"/>
      <w:r w:rsidR="00547A64" w:rsidRPr="001E45C0">
        <w:t>Волховского</w:t>
      </w:r>
      <w:proofErr w:type="spellEnd"/>
      <w:r w:rsidR="00547A64" w:rsidRPr="001E45C0">
        <w:t xml:space="preserve"> муниципального района</w:t>
      </w:r>
      <w:r w:rsidRPr="001E45C0">
        <w:t>.</w:t>
      </w:r>
    </w:p>
    <w:p w:rsidR="00F145EB" w:rsidRDefault="00F145EB" w:rsidP="00896674">
      <w:pPr>
        <w:pStyle w:val="ConsPlusNormal"/>
        <w:ind w:firstLine="709"/>
        <w:jc w:val="both"/>
      </w:pPr>
      <w:r w:rsidRPr="001E45C0">
        <w:t>В наименовании порядка предоставления межбюджетных трансфертов, субсидий юридическим лицам, индивидуальным предпринимателям, физическим лицам указывается наименование муниципальной программы, в тексте порядка указывается наименование подпрограммы, в рамках которой осуществляется предоставление.</w:t>
      </w:r>
    </w:p>
    <w:p w:rsidR="00F145EB" w:rsidRDefault="00F145EB" w:rsidP="00896674">
      <w:pPr>
        <w:pStyle w:val="ConsPlusNormal"/>
        <w:ind w:firstLine="709"/>
        <w:jc w:val="both"/>
      </w:pPr>
    </w:p>
    <w:p w:rsidR="00F145EB" w:rsidRDefault="00F145EB" w:rsidP="00896674">
      <w:pPr>
        <w:pStyle w:val="ConsPlusNormal"/>
        <w:ind w:firstLine="709"/>
        <w:jc w:val="both"/>
      </w:pPr>
      <w:r>
        <w:t>3. Основание и этапы разработки муниципальной программы</w:t>
      </w:r>
    </w:p>
    <w:p w:rsidR="00F145EB" w:rsidRDefault="00F145EB" w:rsidP="00896674">
      <w:pPr>
        <w:pStyle w:val="ConsPlusNormal"/>
        <w:ind w:firstLine="709"/>
        <w:jc w:val="both"/>
      </w:pP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2" w:name="P144"/>
      <w:bookmarkEnd w:id="2"/>
      <w:r w:rsidRPr="00CA5C2F">
        <w:rPr>
          <w:szCs w:val="28"/>
        </w:rPr>
        <w:t>3.1. Муниципальные программы разрабатываются на о</w:t>
      </w:r>
      <w:r w:rsidR="0015693A">
        <w:rPr>
          <w:szCs w:val="28"/>
        </w:rPr>
        <w:t xml:space="preserve">сновании Перечня муниципальных </w:t>
      </w:r>
      <w:r w:rsidRPr="00CA5C2F">
        <w:rPr>
          <w:szCs w:val="28"/>
        </w:rPr>
        <w:t xml:space="preserve">программ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</w:t>
      </w:r>
      <w:r w:rsidR="00DB5F6C">
        <w:rPr>
          <w:szCs w:val="28"/>
        </w:rPr>
        <w:t xml:space="preserve"> и Перечня муниципальных программ </w:t>
      </w:r>
      <w:r w:rsidRPr="00CA5C2F">
        <w:rPr>
          <w:szCs w:val="28"/>
        </w:rPr>
        <w:t xml:space="preserve">  </w:t>
      </w:r>
      <w:r w:rsidR="00DB5F6C">
        <w:rPr>
          <w:szCs w:val="28"/>
        </w:rPr>
        <w:t xml:space="preserve">МО город Волхов, </w:t>
      </w:r>
      <w:r w:rsidRPr="00CA5C2F">
        <w:rPr>
          <w:szCs w:val="28"/>
        </w:rPr>
        <w:t>утверждаем</w:t>
      </w:r>
      <w:r w:rsidR="00DB5F6C">
        <w:rPr>
          <w:szCs w:val="28"/>
        </w:rPr>
        <w:t>ых</w:t>
      </w:r>
      <w:r w:rsidRPr="00CA5C2F">
        <w:rPr>
          <w:szCs w:val="28"/>
        </w:rPr>
        <w:t xml:space="preserve"> администрацией.  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3.2. Проект Перечня муниципальных программ формируется комитетом по экономике и инвестициям администрации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Ленинградской области (далее комитет по экономике и инвестициям) совместно с комитетом финансов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Ленинградской области (далее комитет финансов) на основе предложений структурных подразделений администрации с учетом  государственных программ Ленинградской области отраслевой направленности. 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3.3. Внесение изменений в перечень муниципальных программ осуществляется до 30 декабря текущего года комитетом по экономике и инвестициям совместно с комитетом финансов на основе предложений структурных подразделений администрации, ответственных за реализацию муниципальных программ. Внесенные изменения начинают действовать не ранее очередного финансового года.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3.4. Перечень муниципальных программ содержит:</w:t>
      </w:r>
    </w:p>
    <w:p w:rsidR="00CA36CF" w:rsidRPr="00560F52" w:rsidRDefault="00560F52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60F52">
        <w:rPr>
          <w:szCs w:val="28"/>
        </w:rPr>
        <w:t xml:space="preserve">- </w:t>
      </w:r>
      <w:r w:rsidR="00CA36CF" w:rsidRPr="00560F52">
        <w:rPr>
          <w:szCs w:val="28"/>
        </w:rPr>
        <w:t>наименования муниципальных программ;</w:t>
      </w:r>
    </w:p>
    <w:p w:rsidR="00CA36CF" w:rsidRPr="00560F52" w:rsidRDefault="00560F52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60F52">
        <w:rPr>
          <w:szCs w:val="28"/>
        </w:rPr>
        <w:t xml:space="preserve">- </w:t>
      </w:r>
      <w:r w:rsidR="00CA36CF" w:rsidRPr="00560F52">
        <w:rPr>
          <w:szCs w:val="28"/>
        </w:rPr>
        <w:t>наименования ответственных исполнителей, соисполнителей;</w:t>
      </w:r>
    </w:p>
    <w:p w:rsidR="00CA36CF" w:rsidRPr="00CA5C2F" w:rsidRDefault="00560F52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60F52">
        <w:rPr>
          <w:szCs w:val="28"/>
        </w:rPr>
        <w:t xml:space="preserve">- </w:t>
      </w:r>
      <w:r w:rsidR="00CA36CF" w:rsidRPr="00560F52">
        <w:rPr>
          <w:szCs w:val="28"/>
        </w:rPr>
        <w:t>основные направления реализации муниципальных программ.</w:t>
      </w:r>
    </w:p>
    <w:p w:rsidR="00CA36CF" w:rsidRPr="00CA5C2F" w:rsidRDefault="00CA36CF" w:rsidP="00CA36CF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3.5. Разработка проекта муниципальной программы осуществляется ответственным исполнителем совместно с соисполнителями в форме проекта </w:t>
      </w:r>
      <w:r w:rsidRPr="00CA5C2F">
        <w:rPr>
          <w:szCs w:val="28"/>
        </w:rPr>
        <w:lastRenderedPageBreak/>
        <w:t xml:space="preserve">постановления администрации, сроки и порядок подготовки которого определяются в соответствии с </w:t>
      </w:r>
      <w:hyperlink r:id="rId8" w:history="1">
        <w:r w:rsidRPr="00CA5C2F">
          <w:rPr>
            <w:szCs w:val="28"/>
          </w:rPr>
          <w:t>Инструкцией</w:t>
        </w:r>
      </w:hyperlink>
      <w:r w:rsidRPr="00CA5C2F">
        <w:rPr>
          <w:szCs w:val="28"/>
        </w:rPr>
        <w:t xml:space="preserve"> по делопроизводству в администрации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Ленинградской области, утвержденной распоряжением администрации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Ленинградской области от 28 декабря 2011 года № 45-р (далее Инструкция по делопроизводству).</w:t>
      </w:r>
    </w:p>
    <w:p w:rsidR="00CA36CF" w:rsidRPr="00CA5C2F" w:rsidRDefault="00CA36CF" w:rsidP="00CA36CF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Состав документов, представляемых с проектом постановления администрации, определяется в соответствии с </w:t>
      </w:r>
      <w:hyperlink r:id="rId9" w:history="1">
        <w:r w:rsidRPr="00CA5C2F">
          <w:rPr>
            <w:szCs w:val="28"/>
          </w:rPr>
          <w:t>Инструкцией</w:t>
        </w:r>
      </w:hyperlink>
      <w:r w:rsidRPr="00CA5C2F">
        <w:rPr>
          <w:szCs w:val="28"/>
        </w:rPr>
        <w:t xml:space="preserve"> по делопроизводству.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</w:t>
      </w:r>
      <w:r w:rsidR="006C1EFE">
        <w:rPr>
          <w:szCs w:val="28"/>
        </w:rPr>
        <w:t>6</w:t>
      </w:r>
      <w:r w:rsidRPr="00CA5C2F">
        <w:rPr>
          <w:szCs w:val="28"/>
        </w:rPr>
        <w:t xml:space="preserve">. Проект муниципальной программы, согласованный всеми или проект внесения изменений в муниципальную программу,  направляется ответственным исполнителем в комитет по экономике и инвестициям, комитет финансов и юридическое управление администрации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(далее юридическое управление)  для оценки. 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мероприятий.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</w:t>
      </w:r>
      <w:r w:rsidR="006C1EFE">
        <w:rPr>
          <w:szCs w:val="28"/>
        </w:rPr>
        <w:t>7</w:t>
      </w:r>
      <w:r w:rsidRPr="00CA5C2F">
        <w:rPr>
          <w:szCs w:val="28"/>
        </w:rPr>
        <w:t>. Комитет по экономике и инвестициям в срок не более 10 дней со дня получения проекта муниципальной программы или проекта внесения изменений в муниципальную программу готовит заключение на предмет: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соблюдения требований к содержанию муниципальной программы, установленных настоящим Порядком;</w:t>
      </w:r>
    </w:p>
    <w:p w:rsidR="00CA36C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соответствия целей и задач муниципальной программы приоритетным целям социально-экономического развития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</w:t>
      </w:r>
      <w:r w:rsidR="00271C1E">
        <w:rPr>
          <w:szCs w:val="28"/>
        </w:rPr>
        <w:t xml:space="preserve"> и (или) МО город Волхов</w:t>
      </w:r>
      <w:r>
        <w:rPr>
          <w:szCs w:val="28"/>
        </w:rPr>
        <w:t xml:space="preserve">; 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соответствия мероприятий муниципальной программы заявленным целям и задачам, обоснованности и системности программных мероприятий;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наличия количественных и (или) качественных показателей, характеризующих достижение целей и решение задач муниципальной программы.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</w:t>
      </w:r>
      <w:r w:rsidR="006C1EFE">
        <w:rPr>
          <w:szCs w:val="28"/>
        </w:rPr>
        <w:t>8</w:t>
      </w:r>
      <w:r w:rsidRPr="00CA5C2F">
        <w:rPr>
          <w:szCs w:val="28"/>
        </w:rPr>
        <w:t>. Комитет финансов в срок не более 10 рабочих дней со дня получения проекта муниципальной программы или проекта внесения изменений в муниципальную программу готовит заключение на предмет: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соответствия источников финансирования планируемым объемам финансовых ресурсов за счет средств бюджета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или бюджета МО город Волхов;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или бюджета МО город Волхов на планируемый период.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</w:t>
      </w:r>
      <w:r w:rsidR="006C1EFE">
        <w:rPr>
          <w:szCs w:val="28"/>
        </w:rPr>
        <w:t>9</w:t>
      </w:r>
      <w:r w:rsidRPr="00CA5C2F">
        <w:rPr>
          <w:szCs w:val="28"/>
        </w:rPr>
        <w:t>.  Юридическое управление в срок не более 10 рабочих дней со дня получения проекта муниципальной программы или проекта внесения изменений в муниципальную программу осуществляет правовой контроль проекта программы.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3.1</w:t>
      </w:r>
      <w:r w:rsidR="006C1EFE">
        <w:rPr>
          <w:szCs w:val="28"/>
        </w:rPr>
        <w:t>0</w:t>
      </w:r>
      <w:r w:rsidRPr="00CA5C2F">
        <w:rPr>
          <w:szCs w:val="28"/>
        </w:rPr>
        <w:t xml:space="preserve">. Ответственный исполнитель после согласования, проведенного  в </w:t>
      </w:r>
      <w:r w:rsidRPr="00CA5C2F">
        <w:rPr>
          <w:szCs w:val="28"/>
        </w:rPr>
        <w:lastRenderedPageBreak/>
        <w:t>порядке, предусмотренном инструкцией по делопроизводству, направляет: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3.1</w:t>
      </w:r>
      <w:r w:rsidR="006C1EFE">
        <w:rPr>
          <w:szCs w:val="28"/>
        </w:rPr>
        <w:t>1</w:t>
      </w:r>
      <w:r w:rsidRPr="00CA5C2F">
        <w:rPr>
          <w:szCs w:val="28"/>
        </w:rPr>
        <w:t>. В случае подготовки комитетом по экономике и инвестициям, комитетом финансов, юридическим управлением отрицательного заключения проект муниципальной программы дорабатывается ответственным исполнителем в соответствии с полученными замечаниями.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Доработанный проект муниципальной программы направляется в комитет по экономике и инвестициям, комитет финансов, юридическое управление для проведения повторной экспертизы с описанием изменений проекта муниципальной программы в ходе его доработки.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Повторная экспертиза проводится структурными подразделениями администрации в срок не более 5 дней со дня получения проекта муниципальной программы.</w:t>
      </w:r>
    </w:p>
    <w:p w:rsidR="00CA36CF" w:rsidRPr="00CA5C2F" w:rsidRDefault="00CA36CF" w:rsidP="00CA36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3.1</w:t>
      </w:r>
      <w:r w:rsidR="00DF396E">
        <w:rPr>
          <w:szCs w:val="28"/>
        </w:rPr>
        <w:t>2</w:t>
      </w:r>
      <w:r w:rsidRPr="00CA5C2F">
        <w:rPr>
          <w:szCs w:val="28"/>
        </w:rPr>
        <w:t>. Проект муниципальной программы подлежит публичному обсуждению в форме размещения его на официальном сайте администрации в информационно-телекоммуникационной сети Интернет в разделе «Главное меню. Власть. Администрация района. Проекты нормативно-правовых актов». Срок проведения публичного обсуждения должен составлять не менее 5 календарных дней.</w:t>
      </w:r>
    </w:p>
    <w:p w:rsidR="007906B6" w:rsidRDefault="00F145EB" w:rsidP="007906B6">
      <w:pPr>
        <w:pStyle w:val="ConsPlusNormal"/>
        <w:ind w:firstLine="709"/>
        <w:jc w:val="both"/>
      </w:pPr>
      <w:r>
        <w:t>3.1</w:t>
      </w:r>
      <w:r w:rsidR="00DF396E">
        <w:t>3</w:t>
      </w:r>
      <w:r>
        <w:t xml:space="preserve">. </w:t>
      </w:r>
      <w:r w:rsidR="007906B6">
        <w:t xml:space="preserve"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стратегией социально-экономического развития </w:t>
      </w:r>
      <w:proofErr w:type="spellStart"/>
      <w:r w:rsidR="007906B6">
        <w:t>Волховского</w:t>
      </w:r>
      <w:proofErr w:type="spellEnd"/>
      <w:r w:rsidR="007906B6">
        <w:t xml:space="preserve"> муниципального района, планом мероприятий по реализации стратегии социально-экономического развития </w:t>
      </w:r>
      <w:proofErr w:type="spellStart"/>
      <w:r w:rsidR="007906B6">
        <w:t>Волховского</w:t>
      </w:r>
      <w:proofErr w:type="spellEnd"/>
      <w:r w:rsidR="007906B6">
        <w:t xml:space="preserve"> муниципального района или перечнем муниципальных программ </w:t>
      </w:r>
      <w:proofErr w:type="spellStart"/>
      <w:r w:rsidR="007906B6">
        <w:t>Волховского</w:t>
      </w:r>
      <w:proofErr w:type="spellEnd"/>
      <w:r w:rsidR="007906B6">
        <w:t xml:space="preserve"> муниципального района.</w:t>
      </w:r>
    </w:p>
    <w:p w:rsidR="007906B6" w:rsidRDefault="007906B6" w:rsidP="007906B6">
      <w:pPr>
        <w:pStyle w:val="ConsPlusNormal"/>
        <w:ind w:firstLine="709"/>
        <w:jc w:val="both"/>
      </w:pPr>
      <w:r>
        <w:t>Структурная единица муниципальной программы может быть изложена в новой редакции только в случае внесения существенных изменений.</w:t>
      </w:r>
    </w:p>
    <w:p w:rsidR="007906B6" w:rsidRDefault="007906B6" w:rsidP="007906B6">
      <w:pPr>
        <w:pStyle w:val="ConsPlusNormal"/>
        <w:ind w:firstLine="709"/>
        <w:jc w:val="both"/>
      </w:pPr>
      <w:r>
        <w:t>Внесение изменений в параметры муниципальной программы, относящиеся к завершившемуся финансовому году, не допускается.</w:t>
      </w:r>
    </w:p>
    <w:p w:rsidR="007906B6" w:rsidRPr="00CA5C2F" w:rsidRDefault="007906B6" w:rsidP="007906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24F8F">
        <w:rPr>
          <w:szCs w:val="28"/>
        </w:rPr>
        <w:t>В действующую муниципальную программу могут быть внесены изменения в случаях:</w:t>
      </w:r>
    </w:p>
    <w:p w:rsidR="007906B6" w:rsidRPr="00CA5C2F" w:rsidRDefault="007906B6" w:rsidP="007906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1) необходимости ускорения реализации или досрочного прекращения реализации муниципальной программы или ее отдельных мероприятий по результатам оценки эффективности реализации муниципальной программы, установленной </w:t>
      </w:r>
      <w:hyperlink w:anchor="Par208" w:history="1">
        <w:r w:rsidRPr="00CA5C2F">
          <w:rPr>
            <w:szCs w:val="28"/>
          </w:rPr>
          <w:t>разделом VIII</w:t>
        </w:r>
      </w:hyperlink>
      <w:r w:rsidRPr="00CA5C2F">
        <w:rPr>
          <w:szCs w:val="28"/>
        </w:rPr>
        <w:t xml:space="preserve"> "Порядок проведения и критерии оценки эффективности реализации муниципальной программы" настоящего Порядка;</w:t>
      </w:r>
    </w:p>
    <w:p w:rsidR="006C1EFE" w:rsidRPr="00CA5C2F" w:rsidRDefault="006C1EFE" w:rsidP="006C1EF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2) необходимости изменения состава мероприятий муниципальной программы (подпрограммы), </w:t>
      </w:r>
      <w:r w:rsidR="00D0637E">
        <w:rPr>
          <w:szCs w:val="28"/>
        </w:rPr>
        <w:t xml:space="preserve">целевых индикаторов (показателей), </w:t>
      </w:r>
      <w:r w:rsidRPr="00CA5C2F">
        <w:rPr>
          <w:szCs w:val="28"/>
        </w:rPr>
        <w:t>сроков и (или) объемов их финансирования в связи с:</w:t>
      </w:r>
    </w:p>
    <w:p w:rsidR="006C1EFE" w:rsidRPr="00CA5C2F" w:rsidRDefault="006C1EFE" w:rsidP="006C1EF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- предоставлением из областного и федерального бюджетов средств на их реализацию или изменением объема указанных средств. Основанием для внесения изменений является заключение соответствующих соглашений с федеральными и (или) региональными органами власти и (или) получение от них других гарантирующих предоставление финансовых средств документов;</w:t>
      </w:r>
    </w:p>
    <w:p w:rsidR="006C1EFE" w:rsidRPr="006C00FE" w:rsidRDefault="006C1EFE" w:rsidP="006C1EF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- изменением объема средств местного бюджета, произошедшего по </w:t>
      </w:r>
      <w:r w:rsidRPr="00CA5C2F">
        <w:rPr>
          <w:szCs w:val="28"/>
        </w:rPr>
        <w:lastRenderedPageBreak/>
        <w:t xml:space="preserve">решению Совета депутатов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о бюджете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</w:t>
      </w:r>
      <w:r w:rsidRPr="006C00FE">
        <w:rPr>
          <w:szCs w:val="28"/>
        </w:rPr>
        <w:t xml:space="preserve">муниципального района, о внесении изменений в решение о бюджете </w:t>
      </w:r>
      <w:proofErr w:type="spellStart"/>
      <w:r w:rsidRPr="006C00FE">
        <w:rPr>
          <w:szCs w:val="28"/>
        </w:rPr>
        <w:t>Волховского</w:t>
      </w:r>
      <w:proofErr w:type="spellEnd"/>
      <w:r w:rsidRPr="006C00FE">
        <w:rPr>
          <w:szCs w:val="28"/>
        </w:rPr>
        <w:t xml:space="preserve"> муниципального района</w:t>
      </w:r>
      <w:r w:rsidR="003262C6" w:rsidRPr="006C00FE">
        <w:rPr>
          <w:szCs w:val="28"/>
        </w:rPr>
        <w:t>,</w:t>
      </w:r>
      <w:r w:rsidR="00271C1E" w:rsidRPr="006C00FE">
        <w:rPr>
          <w:szCs w:val="28"/>
        </w:rPr>
        <w:t xml:space="preserve"> или решению Совета депутатов МО город Волхов о бюджете МО город Волхов, о внесении изменений в решение о бюджете МО город Волхов</w:t>
      </w:r>
      <w:r w:rsidRPr="006C00FE">
        <w:rPr>
          <w:szCs w:val="28"/>
        </w:rPr>
        <w:t>;</w:t>
      </w:r>
    </w:p>
    <w:p w:rsidR="00D0637E" w:rsidRDefault="00D0637E" w:rsidP="006C1EF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C00FE">
        <w:rPr>
          <w:szCs w:val="28"/>
        </w:rPr>
        <w:t>-</w:t>
      </w:r>
      <w:r w:rsidR="003262C6" w:rsidRPr="006C00FE">
        <w:rPr>
          <w:szCs w:val="28"/>
        </w:rPr>
        <w:t xml:space="preserve"> </w:t>
      </w:r>
      <w:r w:rsidRPr="006C00FE">
        <w:rPr>
          <w:szCs w:val="28"/>
        </w:rPr>
        <w:t>исполнением Указов президента РФ, Поручений Губернатора Ленинградской области, решений уполномоченных совещательных органов, методических рекомендаций, вступлением в силу новых нормативно-правовых актов или внесением изменений в действующие нормативно</w:t>
      </w:r>
      <w:r>
        <w:rPr>
          <w:szCs w:val="28"/>
        </w:rPr>
        <w:t>-правовые акты;</w:t>
      </w:r>
    </w:p>
    <w:p w:rsidR="006C1EFE" w:rsidRDefault="006C1EFE" w:rsidP="006C1EF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-  переносом срока выполнения мероприятия (части мероприятия) на последующий плановый период действия муниципальной программы (подпрограммы). </w:t>
      </w:r>
    </w:p>
    <w:p w:rsidR="00F145EB" w:rsidRDefault="00F145EB" w:rsidP="00896674">
      <w:pPr>
        <w:pStyle w:val="ConsPlusNormal"/>
        <w:ind w:firstLine="709"/>
        <w:jc w:val="both"/>
      </w:pPr>
      <w:r>
        <w:t xml:space="preserve">При внесении изменений в муниципальную программу должны быть внесены изменения, касающиеся фактических значений целевых показателей (индикаторов) муниципальной программы (при наличии соответствующей информации) и фактических расходов за счет всех источников за отчетный период. </w:t>
      </w:r>
    </w:p>
    <w:p w:rsidR="00F145EB" w:rsidRDefault="00F145EB" w:rsidP="00896674">
      <w:pPr>
        <w:pStyle w:val="ConsPlusNormal"/>
        <w:ind w:firstLine="709"/>
        <w:jc w:val="both"/>
      </w:pPr>
      <w:r>
        <w:t>Подготовка проекта изменений осуществляется ответственным исполнителем муниципальной программы совместно с соисполнителями и участниками.</w:t>
      </w:r>
    </w:p>
    <w:p w:rsidR="00B61594" w:rsidRPr="00DF396E" w:rsidRDefault="00B61594" w:rsidP="00DF396E">
      <w:pPr>
        <w:pStyle w:val="ConsPlusNormal"/>
        <w:ind w:firstLine="709"/>
        <w:jc w:val="both"/>
      </w:pPr>
      <w:r w:rsidRPr="00CA5C2F">
        <w:rPr>
          <w:szCs w:val="28"/>
        </w:rPr>
        <w:t xml:space="preserve">Вместе с проектом изменений в муниципальную программу ответственный исполнитель готовит пояснительную записку с описанием влияния предлагаемых изменений муниципальной программы на целевые показатели </w:t>
      </w:r>
      <w:r w:rsidR="00625722">
        <w:rPr>
          <w:szCs w:val="28"/>
        </w:rPr>
        <w:t>(</w:t>
      </w:r>
      <w:r w:rsidR="00625722" w:rsidRPr="00DF396E">
        <w:t xml:space="preserve">индикаторы) </w:t>
      </w:r>
      <w:r w:rsidRPr="00DF396E">
        <w:t xml:space="preserve">реализации </w:t>
      </w:r>
      <w:r w:rsidR="00625722" w:rsidRPr="00DF396E">
        <w:t>муниципальной программы (</w:t>
      </w:r>
      <w:r w:rsidRPr="00DF396E">
        <w:t>подпрограммы</w:t>
      </w:r>
      <w:r w:rsidR="00625722" w:rsidRPr="00DF396E">
        <w:t>)</w:t>
      </w:r>
      <w:r w:rsidRPr="00DF396E">
        <w:t xml:space="preserve">. </w:t>
      </w:r>
    </w:p>
    <w:p w:rsidR="000A7360" w:rsidRPr="00DF396E" w:rsidRDefault="00F145EB" w:rsidP="00896674">
      <w:pPr>
        <w:pStyle w:val="ConsPlusNormal"/>
        <w:ind w:firstLine="709"/>
        <w:jc w:val="both"/>
      </w:pPr>
      <w:r w:rsidRPr="00DF396E">
        <w:t>Согласование проекта изменений осуществляется в соответствии с пунктами 3.</w:t>
      </w:r>
      <w:r w:rsidR="00DF396E" w:rsidRPr="00DF396E">
        <w:t>5</w:t>
      </w:r>
      <w:r w:rsidRPr="00DF396E">
        <w:t xml:space="preserve"> - </w:t>
      </w:r>
      <w:hyperlink w:anchor="P141" w:history="1">
        <w:r w:rsidRPr="00DF396E">
          <w:t>3.</w:t>
        </w:r>
      </w:hyperlink>
      <w:r w:rsidR="00DF396E" w:rsidRPr="00DF396E">
        <w:t>1</w:t>
      </w:r>
      <w:r w:rsidR="00DF396E">
        <w:t>2</w:t>
      </w:r>
      <w:r w:rsidRPr="00DF396E">
        <w:t xml:space="preserve"> настоящего Порядка</w:t>
      </w:r>
    </w:p>
    <w:p w:rsidR="00F145EB" w:rsidRPr="00DF396E" w:rsidRDefault="00F145EB" w:rsidP="00CC2318">
      <w:pPr>
        <w:pStyle w:val="ConsPlusNormal"/>
        <w:ind w:firstLine="709"/>
        <w:jc w:val="both"/>
      </w:pPr>
      <w:r w:rsidRPr="00DF396E">
        <w:t xml:space="preserve"> </w:t>
      </w:r>
      <w:bookmarkStart w:id="3" w:name="P181"/>
      <w:bookmarkEnd w:id="3"/>
      <w:r>
        <w:t>3.1</w:t>
      </w:r>
      <w:r w:rsidR="00DF396E">
        <w:t>4</w:t>
      </w:r>
      <w:r>
        <w:t xml:space="preserve">. Внесение изменений в муниципальные программы в течение финансового года может не осуществляться в </w:t>
      </w:r>
      <w:r w:rsidR="00711B6E">
        <w:t xml:space="preserve">следующих </w:t>
      </w:r>
      <w:r>
        <w:t>случаях:</w:t>
      </w:r>
    </w:p>
    <w:p w:rsidR="00F145EB" w:rsidRDefault="00711B6E" w:rsidP="00896674">
      <w:pPr>
        <w:pStyle w:val="ConsPlusNormal"/>
        <w:ind w:firstLine="709"/>
        <w:jc w:val="both"/>
      </w:pPr>
      <w:r>
        <w:t xml:space="preserve">1) </w:t>
      </w:r>
      <w:r w:rsidR="00F145EB">
        <w:t>отклонение объема бюджетных ассигнований бюджета</w:t>
      </w:r>
      <w:r w:rsidR="00CC2318">
        <w:t xml:space="preserve"> </w:t>
      </w:r>
      <w:proofErr w:type="spellStart"/>
      <w:r w:rsidR="00CC2318">
        <w:t>Волховского</w:t>
      </w:r>
      <w:proofErr w:type="spellEnd"/>
      <w:r w:rsidR="00CC2318">
        <w:t xml:space="preserve"> муниципального района</w:t>
      </w:r>
      <w:r w:rsidR="00F145EB">
        <w:t>, утвержденного</w:t>
      </w:r>
      <w:r w:rsidR="00CC2318">
        <w:t xml:space="preserve"> решением Совета депутатов </w:t>
      </w:r>
      <w:proofErr w:type="spellStart"/>
      <w:r w:rsidR="00CC2318">
        <w:t>Волховского</w:t>
      </w:r>
      <w:proofErr w:type="spellEnd"/>
      <w:r w:rsidR="00CC2318">
        <w:t xml:space="preserve"> муниципального района</w:t>
      </w:r>
      <w:r w:rsidR="00271C1E">
        <w:t xml:space="preserve"> или бюджета МО город Волхов, утвержденного решением Совета депутатов МО город Волхов</w:t>
      </w:r>
      <w:r w:rsidR="00F145EB">
        <w:t>, на реализацию каждой из подпрограмм муниципальной программы составляет не более чем 20 процентов накопительным итогом в течение финансового года от объема, установленного муниципальной программой;</w:t>
      </w:r>
    </w:p>
    <w:p w:rsidR="00F145EB" w:rsidRDefault="00711B6E" w:rsidP="00896674">
      <w:pPr>
        <w:pStyle w:val="ConsPlusNormal"/>
        <w:ind w:firstLine="709"/>
        <w:jc w:val="both"/>
      </w:pPr>
      <w:r>
        <w:t xml:space="preserve">2) </w:t>
      </w:r>
      <w:r w:rsidR="00F145EB">
        <w:t xml:space="preserve">изменения объема бюджетных ассигнований </w:t>
      </w:r>
      <w:r w:rsidR="00CC2318">
        <w:t xml:space="preserve">бюджета </w:t>
      </w:r>
      <w:proofErr w:type="spellStart"/>
      <w:r w:rsidR="00CC2318">
        <w:t>Волховского</w:t>
      </w:r>
      <w:proofErr w:type="spellEnd"/>
      <w:r w:rsidR="00CC2318">
        <w:t xml:space="preserve"> муниципального района, утвержденного решением Совета депутатов </w:t>
      </w:r>
      <w:proofErr w:type="spellStart"/>
      <w:r w:rsidR="00CC2318">
        <w:t>Волховского</w:t>
      </w:r>
      <w:proofErr w:type="spellEnd"/>
      <w:r w:rsidR="00CC2318">
        <w:t xml:space="preserve"> муниципального района</w:t>
      </w:r>
      <w:r w:rsidR="00271C1E">
        <w:t xml:space="preserve"> или бюджета МО город Волхов, утвержденного решением Совета депутатов МО город Волхов </w:t>
      </w:r>
      <w:r>
        <w:t>связано с</w:t>
      </w:r>
      <w:r w:rsidR="00F145EB">
        <w:t>:</w:t>
      </w:r>
    </w:p>
    <w:p w:rsidR="00F145EB" w:rsidRDefault="007906B6" w:rsidP="00896674">
      <w:pPr>
        <w:pStyle w:val="ConsPlusNormal"/>
        <w:ind w:firstLine="709"/>
        <w:jc w:val="both"/>
      </w:pPr>
      <w:r>
        <w:t xml:space="preserve"> - </w:t>
      </w:r>
      <w:r w:rsidR="00F145EB">
        <w:t>предоставление</w:t>
      </w:r>
      <w:r w:rsidR="00711B6E">
        <w:t>м</w:t>
      </w:r>
      <w:r w:rsidR="00F145EB">
        <w:t xml:space="preserve"> субсидий субъектам предпринимательской деятельности, осуществляющим </w:t>
      </w:r>
      <w:r w:rsidR="00CC2318">
        <w:t xml:space="preserve">деятельность на территории </w:t>
      </w:r>
      <w:proofErr w:type="spellStart"/>
      <w:r w:rsidR="00CC2318">
        <w:t>Волховского</w:t>
      </w:r>
      <w:proofErr w:type="spellEnd"/>
      <w:r w:rsidR="00CC2318">
        <w:t xml:space="preserve"> муниципального района</w:t>
      </w:r>
      <w:r w:rsidR="00F145EB">
        <w:t>,</w:t>
      </w:r>
    </w:p>
    <w:p w:rsidR="00F145EB" w:rsidRDefault="007906B6" w:rsidP="00287591">
      <w:pPr>
        <w:pStyle w:val="ConsPlusNormal"/>
        <w:ind w:firstLine="709"/>
        <w:jc w:val="both"/>
      </w:pPr>
      <w:r>
        <w:t xml:space="preserve">- </w:t>
      </w:r>
      <w:r w:rsidR="00F145EB">
        <w:t>предоставление</w:t>
      </w:r>
      <w:r w:rsidR="00711B6E">
        <w:t>м</w:t>
      </w:r>
      <w:r w:rsidR="00F145EB">
        <w:t xml:space="preserve"> субсидий </w:t>
      </w:r>
      <w:r w:rsidR="00287591">
        <w:t>субъектам</w:t>
      </w:r>
      <w:r w:rsidR="003262C6">
        <w:t xml:space="preserve"> </w:t>
      </w:r>
      <w:r w:rsidR="00F145EB">
        <w:t xml:space="preserve">- производителям товаров, работ, услуг, осуществляющим </w:t>
      </w:r>
      <w:r w:rsidR="00CC2318">
        <w:t xml:space="preserve">сельскохозяйственную </w:t>
      </w:r>
      <w:r w:rsidR="00F145EB">
        <w:t>деятельность</w:t>
      </w:r>
      <w:r w:rsidR="00287591">
        <w:t xml:space="preserve"> в </w:t>
      </w:r>
      <w:proofErr w:type="spellStart"/>
      <w:r w:rsidR="00287591">
        <w:t>Волховском</w:t>
      </w:r>
      <w:proofErr w:type="spellEnd"/>
      <w:r w:rsidR="00287591">
        <w:t xml:space="preserve"> муниципальном районе</w:t>
      </w:r>
      <w:r w:rsidR="00F145EB">
        <w:t>,</w:t>
      </w:r>
    </w:p>
    <w:p w:rsidR="00F145EB" w:rsidRPr="00DF396E" w:rsidRDefault="007906B6" w:rsidP="00896674">
      <w:pPr>
        <w:pStyle w:val="ConsPlusNormal"/>
        <w:ind w:firstLine="709"/>
        <w:jc w:val="both"/>
      </w:pPr>
      <w:r>
        <w:lastRenderedPageBreak/>
        <w:t xml:space="preserve">- </w:t>
      </w:r>
      <w:r w:rsidR="00F145EB">
        <w:t>исполнение</w:t>
      </w:r>
      <w:r w:rsidR="00711B6E">
        <w:t>м</w:t>
      </w:r>
      <w:r w:rsidR="00F145EB">
        <w:t xml:space="preserve"> </w:t>
      </w:r>
      <w:r w:rsidR="00CC2318">
        <w:t xml:space="preserve">государственных и </w:t>
      </w:r>
      <w:r w:rsidR="00F145EB">
        <w:t xml:space="preserve">муниципальных полномочий, финансируемых </w:t>
      </w:r>
      <w:r w:rsidR="00F145EB" w:rsidRPr="00DF396E">
        <w:t xml:space="preserve">за счет субвенций из </w:t>
      </w:r>
      <w:r w:rsidR="00CC2318" w:rsidRPr="00DF396E">
        <w:t xml:space="preserve">областного </w:t>
      </w:r>
      <w:r w:rsidRPr="00DF396E">
        <w:t xml:space="preserve"> бюджета;</w:t>
      </w:r>
    </w:p>
    <w:p w:rsidR="007906B6" w:rsidRPr="00DF396E" w:rsidRDefault="007906B6" w:rsidP="00287591">
      <w:pPr>
        <w:pStyle w:val="ConsPlusNormal"/>
        <w:ind w:firstLine="709"/>
        <w:jc w:val="both"/>
      </w:pPr>
      <w:r w:rsidRPr="00DF396E">
        <w:t xml:space="preserve"> - </w:t>
      </w:r>
      <w:r w:rsidR="00711B6E">
        <w:rPr>
          <w:szCs w:val="28"/>
        </w:rPr>
        <w:t xml:space="preserve"> </w:t>
      </w:r>
      <w:r w:rsidR="00711B6E" w:rsidRPr="00560F52">
        <w:rPr>
          <w:szCs w:val="28"/>
        </w:rPr>
        <w:t>предоставлени</w:t>
      </w:r>
      <w:r w:rsidR="003262C6" w:rsidRPr="00560F52">
        <w:rPr>
          <w:szCs w:val="28"/>
        </w:rPr>
        <w:t>е</w:t>
      </w:r>
      <w:r w:rsidR="00711B6E" w:rsidRPr="00560F52">
        <w:rPr>
          <w:szCs w:val="28"/>
        </w:rPr>
        <w:t>м</w:t>
      </w:r>
      <w:r w:rsidRPr="00560F52">
        <w:rPr>
          <w:szCs w:val="28"/>
        </w:rPr>
        <w:t xml:space="preserve"> из областного</w:t>
      </w:r>
      <w:r w:rsidRPr="00DF396E">
        <w:rPr>
          <w:szCs w:val="28"/>
        </w:rPr>
        <w:t xml:space="preserve"> и федерального бюджетов средств на  реализацию запланированных мероприятий.</w:t>
      </w:r>
    </w:p>
    <w:p w:rsidR="00DF396E" w:rsidRPr="00560F52" w:rsidRDefault="00DF396E" w:rsidP="00DF396E">
      <w:pPr>
        <w:pStyle w:val="ConsPlusNormal"/>
        <w:ind w:firstLine="709"/>
        <w:jc w:val="both"/>
        <w:rPr>
          <w:szCs w:val="28"/>
        </w:rPr>
      </w:pPr>
      <w:r w:rsidRPr="00560F52">
        <w:rPr>
          <w:szCs w:val="28"/>
        </w:rPr>
        <w:t>3.15. Изменения в муниципальную программу должны быть внесены не позднее трех месяцев со дня возникновения оснований для внесения, указанных в п.3.13., за исключением изменений, вносимых по итогам года</w:t>
      </w:r>
      <w:r w:rsidR="003262C6" w:rsidRPr="00560F52">
        <w:rPr>
          <w:szCs w:val="28"/>
        </w:rPr>
        <w:t>,</w:t>
      </w:r>
      <w:r w:rsidRPr="00560F52">
        <w:rPr>
          <w:szCs w:val="28"/>
        </w:rPr>
        <w:t xml:space="preserve"> </w:t>
      </w:r>
      <w:r w:rsidRPr="00560F52">
        <w:t xml:space="preserve">следующего за отчетным </w:t>
      </w:r>
      <w:r w:rsidRPr="00560F52">
        <w:rPr>
          <w:szCs w:val="28"/>
        </w:rPr>
        <w:t>финансовым годом.</w:t>
      </w:r>
    </w:p>
    <w:p w:rsidR="00F145EB" w:rsidRPr="00560F52" w:rsidRDefault="00DF396E" w:rsidP="00287591">
      <w:pPr>
        <w:pStyle w:val="ConsPlusNormal"/>
        <w:ind w:firstLine="709"/>
        <w:jc w:val="both"/>
        <w:rPr>
          <w:szCs w:val="28"/>
        </w:rPr>
      </w:pPr>
      <w:r w:rsidRPr="00560F52">
        <w:rPr>
          <w:szCs w:val="28"/>
        </w:rPr>
        <w:t xml:space="preserve">3.16. </w:t>
      </w:r>
      <w:r w:rsidR="00F145EB" w:rsidRPr="00560F52">
        <w:rPr>
          <w:szCs w:val="28"/>
        </w:rPr>
        <w:t xml:space="preserve">По итогам года не позднее </w:t>
      </w:r>
      <w:r w:rsidRPr="00560F52">
        <w:rPr>
          <w:szCs w:val="28"/>
        </w:rPr>
        <w:t>20</w:t>
      </w:r>
      <w:r w:rsidR="00CC2318" w:rsidRPr="00560F52">
        <w:rPr>
          <w:szCs w:val="28"/>
        </w:rPr>
        <w:t xml:space="preserve"> марта</w:t>
      </w:r>
      <w:r w:rsidR="00F145EB" w:rsidRPr="00560F52">
        <w:rPr>
          <w:szCs w:val="28"/>
        </w:rPr>
        <w:t xml:space="preserve"> </w:t>
      </w:r>
      <w:r w:rsidR="00CC2318" w:rsidRPr="00560F52">
        <w:rPr>
          <w:szCs w:val="28"/>
        </w:rPr>
        <w:t>года</w:t>
      </w:r>
      <w:r w:rsidR="003262C6" w:rsidRPr="00560F52">
        <w:rPr>
          <w:szCs w:val="28"/>
        </w:rPr>
        <w:t>,</w:t>
      </w:r>
      <w:r w:rsidR="00CC2318" w:rsidRPr="00560F52">
        <w:rPr>
          <w:szCs w:val="28"/>
        </w:rPr>
        <w:t xml:space="preserve"> следующего за отчетным</w:t>
      </w:r>
      <w:r w:rsidR="00F145EB" w:rsidRPr="00560F52">
        <w:rPr>
          <w:szCs w:val="28"/>
        </w:rPr>
        <w:t xml:space="preserve"> финансов</w:t>
      </w:r>
      <w:r w:rsidR="00CC2318" w:rsidRPr="00560F52">
        <w:rPr>
          <w:szCs w:val="28"/>
        </w:rPr>
        <w:t>ым</w:t>
      </w:r>
      <w:r w:rsidR="00F145EB" w:rsidRPr="00560F52">
        <w:rPr>
          <w:szCs w:val="28"/>
        </w:rPr>
        <w:t xml:space="preserve"> год</w:t>
      </w:r>
      <w:r w:rsidR="00CC2318" w:rsidRPr="00560F52">
        <w:rPr>
          <w:szCs w:val="28"/>
        </w:rPr>
        <w:t>ом</w:t>
      </w:r>
      <w:r w:rsidR="003262C6" w:rsidRPr="00560F52">
        <w:rPr>
          <w:szCs w:val="28"/>
        </w:rPr>
        <w:t>,</w:t>
      </w:r>
      <w:r w:rsidR="00F145EB" w:rsidRPr="00560F52">
        <w:rPr>
          <w:szCs w:val="28"/>
        </w:rPr>
        <w:t xml:space="preserve"> в муниципальную программу должны быть внесены изменения в части объемов бюджетных ассигнований, соответствующие последней редакции </w:t>
      </w:r>
      <w:r w:rsidR="00CC2318" w:rsidRPr="00560F52">
        <w:rPr>
          <w:szCs w:val="28"/>
        </w:rPr>
        <w:t xml:space="preserve">бюджета </w:t>
      </w:r>
      <w:proofErr w:type="spellStart"/>
      <w:r w:rsidR="00CC2318" w:rsidRPr="00560F52">
        <w:rPr>
          <w:szCs w:val="28"/>
        </w:rPr>
        <w:t>Волховского</w:t>
      </w:r>
      <w:proofErr w:type="spellEnd"/>
      <w:r w:rsidR="00CC2318" w:rsidRPr="00560F52">
        <w:rPr>
          <w:szCs w:val="28"/>
        </w:rPr>
        <w:t xml:space="preserve"> муниципального района, утвержденного решением Совета депутатов </w:t>
      </w:r>
      <w:proofErr w:type="spellStart"/>
      <w:r w:rsidR="00CC2318" w:rsidRPr="00560F52">
        <w:rPr>
          <w:szCs w:val="28"/>
        </w:rPr>
        <w:t>Волховского</w:t>
      </w:r>
      <w:proofErr w:type="spellEnd"/>
      <w:r w:rsidR="00CC2318" w:rsidRPr="00560F52">
        <w:rPr>
          <w:szCs w:val="28"/>
        </w:rPr>
        <w:t xml:space="preserve"> муниципального района </w:t>
      </w:r>
      <w:r w:rsidR="00711B6E" w:rsidRPr="00560F52">
        <w:t xml:space="preserve">или бюджета МО город Волхов, утвержденного решением Совета депутатов МО город Волхов </w:t>
      </w:r>
      <w:r w:rsidR="00F145EB" w:rsidRPr="00560F52">
        <w:rPr>
          <w:szCs w:val="28"/>
        </w:rPr>
        <w:t xml:space="preserve">на </w:t>
      </w:r>
      <w:r w:rsidR="00CC2318" w:rsidRPr="00560F52">
        <w:rPr>
          <w:szCs w:val="28"/>
        </w:rPr>
        <w:t>отчетный</w:t>
      </w:r>
      <w:r w:rsidR="00F145EB" w:rsidRPr="00560F52">
        <w:rPr>
          <w:szCs w:val="28"/>
        </w:rPr>
        <w:t xml:space="preserve"> финансовый год</w:t>
      </w:r>
      <w:r w:rsidR="003262C6" w:rsidRPr="00560F52">
        <w:rPr>
          <w:szCs w:val="28"/>
        </w:rPr>
        <w:t>,</w:t>
      </w:r>
      <w:r w:rsidR="00CC2318" w:rsidRPr="00560F52">
        <w:rPr>
          <w:szCs w:val="28"/>
        </w:rPr>
        <w:t xml:space="preserve"> или сводной бюджетной росписи бюджета </w:t>
      </w:r>
      <w:proofErr w:type="spellStart"/>
      <w:r w:rsidR="00CC2318" w:rsidRPr="00560F52">
        <w:rPr>
          <w:szCs w:val="28"/>
        </w:rPr>
        <w:t>Волховского</w:t>
      </w:r>
      <w:proofErr w:type="spellEnd"/>
      <w:r w:rsidR="00CC2318" w:rsidRPr="00560F52">
        <w:rPr>
          <w:szCs w:val="28"/>
        </w:rPr>
        <w:t xml:space="preserve"> муниципального района </w:t>
      </w:r>
      <w:r w:rsidR="00711B6E" w:rsidRPr="00560F52">
        <w:rPr>
          <w:szCs w:val="28"/>
        </w:rPr>
        <w:t xml:space="preserve">или МО город Волхов </w:t>
      </w:r>
      <w:r w:rsidR="00CC2318" w:rsidRPr="00560F52">
        <w:rPr>
          <w:szCs w:val="28"/>
        </w:rPr>
        <w:t xml:space="preserve">по </w:t>
      </w:r>
      <w:r w:rsidRPr="00560F52">
        <w:rPr>
          <w:szCs w:val="28"/>
        </w:rPr>
        <w:t>с</w:t>
      </w:r>
      <w:r w:rsidR="00CC2318" w:rsidRPr="00560F52">
        <w:rPr>
          <w:szCs w:val="28"/>
        </w:rPr>
        <w:t>остоянию на 31 декабря отчетного года</w:t>
      </w:r>
      <w:r w:rsidR="00F145EB" w:rsidRPr="00560F52">
        <w:rPr>
          <w:szCs w:val="28"/>
        </w:rPr>
        <w:t>.</w:t>
      </w:r>
    </w:p>
    <w:p w:rsidR="009A3CEF" w:rsidRPr="00CA5C2F" w:rsidRDefault="009A3CEF" w:rsidP="001E45C0">
      <w:pPr>
        <w:pStyle w:val="ConsPlusNormal"/>
        <w:ind w:firstLine="709"/>
        <w:jc w:val="both"/>
        <w:rPr>
          <w:szCs w:val="28"/>
        </w:rPr>
      </w:pPr>
      <w:r w:rsidRPr="00560F52">
        <w:rPr>
          <w:szCs w:val="28"/>
        </w:rPr>
        <w:t>3.1</w:t>
      </w:r>
      <w:r w:rsidR="00DF396E" w:rsidRPr="00560F52">
        <w:rPr>
          <w:szCs w:val="28"/>
        </w:rPr>
        <w:t>7</w:t>
      </w:r>
      <w:r w:rsidRPr="00560F52">
        <w:rPr>
          <w:szCs w:val="28"/>
        </w:rPr>
        <w:t>. Основные параметры утвержденных муниципальных программ</w:t>
      </w:r>
      <w:r w:rsidRPr="00CA5C2F">
        <w:rPr>
          <w:szCs w:val="28"/>
        </w:rPr>
        <w:t xml:space="preserve"> подлежат отражению в прогнозе социально-экономического развития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Ленинградской области на среднесрочный период.</w:t>
      </w:r>
    </w:p>
    <w:p w:rsidR="00F145EB" w:rsidRDefault="00F145EB" w:rsidP="00287591">
      <w:pPr>
        <w:pStyle w:val="ConsPlusNormal"/>
        <w:ind w:firstLine="709"/>
        <w:jc w:val="both"/>
      </w:pPr>
    </w:p>
    <w:p w:rsidR="00F145EB" w:rsidRDefault="00F145EB" w:rsidP="00287591">
      <w:pPr>
        <w:pStyle w:val="ConsPlusNormal"/>
        <w:ind w:firstLine="709"/>
        <w:jc w:val="both"/>
      </w:pPr>
      <w:r>
        <w:t>4. Финансовое обеспечение реализации</w:t>
      </w:r>
    </w:p>
    <w:p w:rsidR="00F145EB" w:rsidRDefault="00F145EB" w:rsidP="00287591">
      <w:pPr>
        <w:pStyle w:val="ConsPlusNormal"/>
        <w:ind w:firstLine="709"/>
        <w:jc w:val="both"/>
      </w:pPr>
      <w:r>
        <w:t>муниципальных программ</w:t>
      </w:r>
    </w:p>
    <w:p w:rsidR="00F145EB" w:rsidRDefault="00F145EB" w:rsidP="00287591">
      <w:pPr>
        <w:pStyle w:val="ConsPlusNormal"/>
        <w:ind w:firstLine="709"/>
        <w:jc w:val="both"/>
      </w:pPr>
    </w:p>
    <w:p w:rsidR="00F61070" w:rsidRPr="00CA5C2F" w:rsidRDefault="00F145EB" w:rsidP="00F610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4" w:name="P195"/>
      <w:bookmarkEnd w:id="4"/>
      <w:r>
        <w:t xml:space="preserve">4.1. </w:t>
      </w:r>
      <w:r w:rsidR="00F61070" w:rsidRPr="00CA5C2F">
        <w:rPr>
          <w:szCs w:val="28"/>
        </w:rPr>
        <w:t xml:space="preserve"> Финансовое обеспечение реализации муниципальных программ в части </w:t>
      </w:r>
      <w:r w:rsidR="00F61070" w:rsidRPr="00560F52">
        <w:rPr>
          <w:szCs w:val="28"/>
        </w:rPr>
        <w:t xml:space="preserve">расходных обязательств </w:t>
      </w:r>
      <w:proofErr w:type="spellStart"/>
      <w:r w:rsidR="00F61070" w:rsidRPr="00560F52">
        <w:rPr>
          <w:szCs w:val="28"/>
        </w:rPr>
        <w:t>Волховского</w:t>
      </w:r>
      <w:proofErr w:type="spellEnd"/>
      <w:r w:rsidR="00F61070" w:rsidRPr="00560F52">
        <w:rPr>
          <w:szCs w:val="28"/>
        </w:rPr>
        <w:t xml:space="preserve"> муниципального района осуществляется за счет бюджетных ассигнований бюджета </w:t>
      </w:r>
      <w:proofErr w:type="spellStart"/>
      <w:r w:rsidR="00F61070" w:rsidRPr="00560F52">
        <w:rPr>
          <w:szCs w:val="28"/>
        </w:rPr>
        <w:t>Волховского</w:t>
      </w:r>
      <w:proofErr w:type="spellEnd"/>
      <w:r w:rsidR="00F61070" w:rsidRPr="00560F52">
        <w:rPr>
          <w:szCs w:val="28"/>
        </w:rPr>
        <w:t xml:space="preserve"> муниципального района</w:t>
      </w:r>
      <w:r w:rsidR="00711B6E" w:rsidRPr="00560F52">
        <w:rPr>
          <w:szCs w:val="28"/>
        </w:rPr>
        <w:t xml:space="preserve">, </w:t>
      </w:r>
      <w:r w:rsidR="00560F52" w:rsidRPr="00560F52">
        <w:rPr>
          <w:szCs w:val="28"/>
        </w:rPr>
        <w:t xml:space="preserve">в части </w:t>
      </w:r>
      <w:r w:rsidR="00711B6E" w:rsidRPr="00560F52">
        <w:rPr>
          <w:szCs w:val="28"/>
        </w:rPr>
        <w:t>расходных обязательств МО город Волхов осуществляется за счет бюджетных ассигнований бюджета МО гор</w:t>
      </w:r>
      <w:r w:rsidR="00711B6E">
        <w:rPr>
          <w:szCs w:val="28"/>
        </w:rPr>
        <w:t xml:space="preserve">од Волхов </w:t>
      </w:r>
      <w:r w:rsidR="00F61070" w:rsidRPr="00CA5C2F">
        <w:rPr>
          <w:szCs w:val="28"/>
        </w:rPr>
        <w:t xml:space="preserve">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</w:t>
      </w:r>
      <w:proofErr w:type="spellStart"/>
      <w:r w:rsidR="00F61070" w:rsidRPr="00CA5C2F">
        <w:rPr>
          <w:szCs w:val="28"/>
        </w:rPr>
        <w:t>Волховского</w:t>
      </w:r>
      <w:proofErr w:type="spellEnd"/>
      <w:r w:rsidR="00F61070" w:rsidRPr="00CA5C2F">
        <w:rPr>
          <w:szCs w:val="28"/>
        </w:rPr>
        <w:t xml:space="preserve"> муниципального района о бюджете </w:t>
      </w:r>
      <w:proofErr w:type="spellStart"/>
      <w:r w:rsidR="00F61070" w:rsidRPr="00CA5C2F">
        <w:rPr>
          <w:szCs w:val="28"/>
        </w:rPr>
        <w:t>Волховского</w:t>
      </w:r>
      <w:proofErr w:type="spellEnd"/>
      <w:r w:rsidR="00F61070" w:rsidRPr="00CA5C2F">
        <w:rPr>
          <w:szCs w:val="28"/>
        </w:rPr>
        <w:t xml:space="preserve"> муниципального района</w:t>
      </w:r>
      <w:r w:rsidR="00711B6E">
        <w:rPr>
          <w:szCs w:val="28"/>
        </w:rPr>
        <w:t xml:space="preserve"> или решением Совета депутатов МО город Волхов о бюджете МО город Волхов</w:t>
      </w:r>
      <w:r w:rsidR="00F61070" w:rsidRPr="00CA5C2F">
        <w:rPr>
          <w:szCs w:val="28"/>
        </w:rPr>
        <w:t xml:space="preserve"> на очередной финансовый год и на плановый период. </w:t>
      </w:r>
    </w:p>
    <w:p w:rsidR="00F61070" w:rsidRPr="00560F52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4.2.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</w:t>
      </w:r>
      <w:proofErr w:type="spellStart"/>
      <w:r w:rsidRPr="00560F52">
        <w:rPr>
          <w:szCs w:val="28"/>
        </w:rPr>
        <w:t>Волховского</w:t>
      </w:r>
      <w:proofErr w:type="spellEnd"/>
      <w:r w:rsidRPr="00560F52">
        <w:rPr>
          <w:szCs w:val="28"/>
        </w:rPr>
        <w:t xml:space="preserve"> муниципального района, регулирующими порядок составления проекта  бюджета и планирование бюджетных ассигнований.</w:t>
      </w:r>
    </w:p>
    <w:p w:rsidR="00F61070" w:rsidRPr="00560F52" w:rsidRDefault="00F61070" w:rsidP="00DB4CD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60F52">
        <w:rPr>
          <w:szCs w:val="28"/>
        </w:rPr>
        <w:t>4.3. В случае образования кредиторской задолженности по выполненным в отчетном году программным мероприятиям</w:t>
      </w:r>
      <w:r w:rsidR="001F59C7" w:rsidRPr="00560F52">
        <w:rPr>
          <w:szCs w:val="28"/>
        </w:rPr>
        <w:t>,</w:t>
      </w:r>
      <w:r w:rsidRPr="00560F52">
        <w:rPr>
          <w:szCs w:val="28"/>
        </w:rPr>
        <w:t xml:space="preserve"> расходы на выполнение данных мероприятий в очередном финансовом году относятся к непрограммным расходам.</w:t>
      </w:r>
    </w:p>
    <w:p w:rsidR="00F61070" w:rsidRPr="00CA5C2F" w:rsidRDefault="00F61070" w:rsidP="00F610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60F52">
        <w:rPr>
          <w:szCs w:val="28"/>
        </w:rPr>
        <w:t xml:space="preserve">4.4. В случае </w:t>
      </w:r>
      <w:proofErr w:type="gramStart"/>
      <w:r w:rsidRPr="00560F52">
        <w:rPr>
          <w:szCs w:val="28"/>
        </w:rPr>
        <w:t>не исполнения</w:t>
      </w:r>
      <w:proofErr w:type="gramEnd"/>
      <w:r w:rsidR="001F59C7" w:rsidRPr="00560F52">
        <w:rPr>
          <w:szCs w:val="28"/>
        </w:rPr>
        <w:t xml:space="preserve"> </w:t>
      </w:r>
      <w:r w:rsidRPr="00560F52">
        <w:rPr>
          <w:szCs w:val="28"/>
        </w:rPr>
        <w:t xml:space="preserve">плана по ассигнованиям отчетного периода в </w:t>
      </w:r>
      <w:r w:rsidRPr="00560F52">
        <w:rPr>
          <w:szCs w:val="28"/>
        </w:rPr>
        <w:lastRenderedPageBreak/>
        <w:t>связи с переносом финансирования мероприятия (части мероприятия) на последующий плановый период действия муниципальной программы (подпрограммы)</w:t>
      </w:r>
      <w:r w:rsidR="001F59C7" w:rsidRPr="00560F52">
        <w:rPr>
          <w:szCs w:val="28"/>
        </w:rPr>
        <w:t>,</w:t>
      </w:r>
      <w:r w:rsidRPr="00560F52">
        <w:rPr>
          <w:szCs w:val="28"/>
        </w:rPr>
        <w:t xml:space="preserve"> средства подлежат корректировке в текущем году путем сокращения ресурсного обеспечения программы.</w:t>
      </w:r>
    </w:p>
    <w:p w:rsidR="009B3CFC" w:rsidRPr="00DB4CD3" w:rsidRDefault="009B3CFC" w:rsidP="00DB4CD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145EB" w:rsidRDefault="00F145EB" w:rsidP="00896674">
      <w:pPr>
        <w:pStyle w:val="ConsPlusNormal"/>
        <w:ind w:firstLine="709"/>
        <w:jc w:val="both"/>
      </w:pPr>
      <w:r>
        <w:t>5. Управление и контроль реализации</w:t>
      </w:r>
    </w:p>
    <w:p w:rsidR="00F145EB" w:rsidRDefault="00F145EB" w:rsidP="00896674">
      <w:pPr>
        <w:pStyle w:val="ConsPlusNormal"/>
        <w:ind w:firstLine="709"/>
        <w:jc w:val="both"/>
      </w:pPr>
      <w:r>
        <w:t>муниципальной программы</w:t>
      </w:r>
    </w:p>
    <w:p w:rsidR="00F145EB" w:rsidRDefault="00F145EB" w:rsidP="00896674">
      <w:pPr>
        <w:pStyle w:val="ConsPlusNormal"/>
        <w:ind w:firstLine="709"/>
        <w:jc w:val="both"/>
      </w:pPr>
    </w:p>
    <w:p w:rsidR="00F61070" w:rsidRPr="00CA5C2F" w:rsidRDefault="00F61070" w:rsidP="00F610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5.1. Текущее управление реализацией и реализация муниципальной программы осуществляется ответственным исполнителем муниципальной программы.</w:t>
      </w:r>
    </w:p>
    <w:p w:rsidR="00F61070" w:rsidRPr="00CA5C2F" w:rsidRDefault="00F61070" w:rsidP="00F610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5.2. С целью контроля за реализацией </w:t>
      </w:r>
      <w:r w:rsidRPr="009C5206">
        <w:rPr>
          <w:szCs w:val="28"/>
        </w:rPr>
        <w:t>муниципальной программы</w:t>
      </w:r>
      <w:r w:rsidR="001F59C7" w:rsidRPr="009C5206">
        <w:rPr>
          <w:szCs w:val="28"/>
        </w:rPr>
        <w:t>,</w:t>
      </w:r>
      <w:r w:rsidRPr="009C5206">
        <w:rPr>
          <w:szCs w:val="28"/>
        </w:rPr>
        <w:t xml:space="preserve"> ответственный исполнитель один раз в квартал до 15 числа месяца, следующего</w:t>
      </w:r>
      <w:r w:rsidRPr="00CA5C2F">
        <w:rPr>
          <w:szCs w:val="28"/>
        </w:rPr>
        <w:t xml:space="preserve"> за отчетным кварталом, направляет в комитет по экономике и инвестициям оперативный отчет по форме согласно Приложению </w:t>
      </w:r>
      <w:r w:rsidR="00DF396E">
        <w:rPr>
          <w:szCs w:val="28"/>
        </w:rPr>
        <w:t>№</w:t>
      </w:r>
      <w:r w:rsidRPr="00CA5C2F">
        <w:rPr>
          <w:szCs w:val="28"/>
        </w:rPr>
        <w:t xml:space="preserve"> </w:t>
      </w:r>
      <w:r w:rsidR="00282C47">
        <w:rPr>
          <w:szCs w:val="28"/>
        </w:rPr>
        <w:t>3</w:t>
      </w:r>
      <w:r w:rsidRPr="00CA5C2F">
        <w:rPr>
          <w:szCs w:val="28"/>
        </w:rPr>
        <w:t xml:space="preserve"> к настоящему Порядку, а также анализ причин несвоевременного выполнения программных мероприятий.</w:t>
      </w:r>
    </w:p>
    <w:p w:rsidR="00F61070" w:rsidRPr="00CA5C2F" w:rsidRDefault="00F61070" w:rsidP="00F610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5.3. Комитет финансов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ежеквартально до 15 числа месяца, следующего за отчетным кварталом, направляет в комитет по экономике и инвестициям отчет нарастающим итогом с начала года о финансировании муниципальных программ за счет средств бюджета </w:t>
      </w:r>
      <w:r w:rsidRPr="00CA5C2F">
        <w:rPr>
          <w:color w:val="FF0000"/>
          <w:szCs w:val="28"/>
          <w:u w:val="single"/>
        </w:rPr>
        <w:t xml:space="preserve">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</w:t>
      </w:r>
      <w:r w:rsidR="00711B6E">
        <w:rPr>
          <w:szCs w:val="28"/>
        </w:rPr>
        <w:t xml:space="preserve"> и МО город Волхов</w:t>
      </w:r>
      <w:r w:rsidRPr="00CA5C2F">
        <w:rPr>
          <w:szCs w:val="28"/>
        </w:rPr>
        <w:t>.</w:t>
      </w:r>
    </w:p>
    <w:p w:rsidR="00F61070" w:rsidRPr="00CA5C2F" w:rsidRDefault="00F61070" w:rsidP="00F610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5.4. Комитет по экономике и инвестициям с учетом информации, полученной от ответственного исполнителя программ и комитета финансов, до 25 числа месяца, следующего за отчетным кварталом, подготавливает сводный оперативный отчет о ходе реализации  муниципальных программ по форме согласно Приложению </w:t>
      </w:r>
      <w:r w:rsidR="00DF396E">
        <w:rPr>
          <w:szCs w:val="28"/>
        </w:rPr>
        <w:t>№</w:t>
      </w:r>
      <w:r w:rsidRPr="00CA5C2F">
        <w:rPr>
          <w:szCs w:val="28"/>
        </w:rPr>
        <w:t xml:space="preserve"> </w:t>
      </w:r>
      <w:r w:rsidR="00282C47">
        <w:rPr>
          <w:szCs w:val="28"/>
        </w:rPr>
        <w:t>3</w:t>
      </w:r>
      <w:r w:rsidRPr="00CA5C2F">
        <w:rPr>
          <w:szCs w:val="28"/>
        </w:rPr>
        <w:t xml:space="preserve"> к настоящему Порядку и представляет его главе администрации.</w:t>
      </w:r>
    </w:p>
    <w:p w:rsidR="00F61070" w:rsidRPr="00DB4CD3" w:rsidRDefault="00F61070" w:rsidP="00F610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5.5. </w:t>
      </w:r>
      <w:r w:rsidRPr="00DB4CD3">
        <w:rPr>
          <w:szCs w:val="28"/>
        </w:rPr>
        <w:t xml:space="preserve">Ответственный исполнитель ежегодно готовит годовой отчет о реализации муниципальной программы согласно Приложениям № </w:t>
      </w:r>
      <w:r w:rsidR="00282C47">
        <w:rPr>
          <w:szCs w:val="28"/>
        </w:rPr>
        <w:t>3</w:t>
      </w:r>
      <w:r w:rsidRPr="00DB4CD3">
        <w:rPr>
          <w:szCs w:val="28"/>
        </w:rPr>
        <w:t xml:space="preserve"> и</w:t>
      </w:r>
      <w:r w:rsidR="00895022" w:rsidRPr="00DB4CD3">
        <w:rPr>
          <w:szCs w:val="28"/>
        </w:rPr>
        <w:t xml:space="preserve"> № </w:t>
      </w:r>
      <w:r w:rsidR="00282C47">
        <w:rPr>
          <w:szCs w:val="28"/>
        </w:rPr>
        <w:t>4</w:t>
      </w:r>
      <w:r w:rsidR="00895022" w:rsidRPr="00DB4CD3">
        <w:rPr>
          <w:szCs w:val="28"/>
        </w:rPr>
        <w:t xml:space="preserve"> к настоящему Порядку и до 20</w:t>
      </w:r>
      <w:r w:rsidRPr="00DB4CD3">
        <w:rPr>
          <w:szCs w:val="28"/>
        </w:rPr>
        <w:t xml:space="preserve"> марта года, следующего за отчетным, представляет</w:t>
      </w:r>
      <w:r w:rsidRPr="00CA5C2F">
        <w:rPr>
          <w:szCs w:val="28"/>
        </w:rPr>
        <w:t xml:space="preserve"> его в комитет по экономике и инвестициям для оценки эффективности реализации муниципальной программы и подготовки годового комплексного отчета о ходе реализации муниципальных программ.</w:t>
      </w:r>
    </w:p>
    <w:p w:rsidR="00F61070" w:rsidRPr="00CA5C2F" w:rsidRDefault="00F61070" w:rsidP="00DB4CD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Пояснительная записка годового отчета содержит:</w:t>
      </w:r>
    </w:p>
    <w:p w:rsidR="00F61070" w:rsidRPr="00CA5C2F" w:rsidRDefault="00F61070" w:rsidP="00DB4CD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а) перечень мероприятий, не выполненных в установленные сроки (с указанием причин);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б) анализ факторов, повлиявших на ход реализации муниципальной программы;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в) информацию о внесенных ответственным исполнителем изменениях в муниципальную программу.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5.</w:t>
      </w:r>
      <w:r w:rsidR="00895022">
        <w:rPr>
          <w:szCs w:val="28"/>
        </w:rPr>
        <w:t>6</w:t>
      </w:r>
      <w:r w:rsidRPr="00CA5C2F">
        <w:rPr>
          <w:szCs w:val="28"/>
        </w:rPr>
        <w:t>. Комитет по экономике и инвестициям ежегодно до 1</w:t>
      </w:r>
      <w:r w:rsidR="00895022">
        <w:rPr>
          <w:szCs w:val="28"/>
        </w:rPr>
        <w:t>5</w:t>
      </w:r>
      <w:r w:rsidRPr="00CA5C2F">
        <w:rPr>
          <w:szCs w:val="28"/>
        </w:rPr>
        <w:t xml:space="preserve"> апреля года, следующего за отчетным, разрабатывает и представляет комплексный годовой отчет о ходе реализации и оценке эффективности муниципальных программ, который содержит: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lastRenderedPageBreak/>
        <w:t>сведения об основных результатах реализации муниципальных программ за отчетный период;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сведения о выполнении расходных обязательств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</w:t>
      </w:r>
      <w:r w:rsidR="00711B6E">
        <w:rPr>
          <w:szCs w:val="28"/>
        </w:rPr>
        <w:t xml:space="preserve"> и МО город Волхов</w:t>
      </w:r>
      <w:r w:rsidRPr="00CA5C2F">
        <w:rPr>
          <w:szCs w:val="28"/>
        </w:rPr>
        <w:t>, связанных с реализацией муниципальных программ;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целом;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оценку эффективности муниципальных программ.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Комплексный годовой отчет о ходе реализации и оценке эффективности муниципальных программ  после представления его главе администрации размещается на официальном сайте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Ленинградской области в сети Интернет.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5.</w:t>
      </w:r>
      <w:r w:rsidR="00895022">
        <w:rPr>
          <w:szCs w:val="28"/>
        </w:rPr>
        <w:t>7</w:t>
      </w:r>
      <w:r w:rsidRPr="00CA5C2F">
        <w:rPr>
          <w:szCs w:val="28"/>
        </w:rPr>
        <w:t>. Координация проведения и предварительное рассмотрение результатов мониторинга реализации муниципальных программ  осуществляются заместителями главы администрации в соответствии с распределением обязанностей.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 5.</w:t>
      </w:r>
      <w:r w:rsidR="00895022">
        <w:rPr>
          <w:szCs w:val="28"/>
        </w:rPr>
        <w:t>8</w:t>
      </w:r>
      <w:r w:rsidRPr="00CA5C2F">
        <w:rPr>
          <w:szCs w:val="28"/>
        </w:rPr>
        <w:t>. По результатам оценки эффективности муниципальной программы администрация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муниципальной программы либо муниципальной программы в целом, начиная с очередного финансового года.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5.</w:t>
      </w:r>
      <w:r w:rsidR="00895022">
        <w:rPr>
          <w:szCs w:val="28"/>
        </w:rPr>
        <w:t>9</w:t>
      </w:r>
      <w:r w:rsidRPr="00CA5C2F">
        <w:rPr>
          <w:szCs w:val="28"/>
        </w:rPr>
        <w:t xml:space="preserve">. Внесение изменений в сводную бюджетную роспись бюджета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</w:t>
      </w:r>
      <w:r w:rsidR="00711B6E">
        <w:rPr>
          <w:szCs w:val="28"/>
        </w:rPr>
        <w:t xml:space="preserve">ил бюджета МО город Волхов </w:t>
      </w:r>
      <w:r w:rsidRPr="00CA5C2F">
        <w:rPr>
          <w:szCs w:val="28"/>
        </w:rPr>
        <w:t xml:space="preserve">в части расходов, направляемых на финансирование муниципальных программ, осуществляется комитетом финансов в соответствии с Положениями о бюджетном процессе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района.</w:t>
      </w:r>
    </w:p>
    <w:p w:rsidR="00F61070" w:rsidRPr="00CA5C2F" w:rsidRDefault="00F61070" w:rsidP="00F61070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Внесение иных изменений в муниципальную программу, оказывающих влияние на параметры муниципальной программы, утвержденные постановлением администрации, осуществляется по инициативе ответственного исполнителя, в том числе по результатам мониторинга реализации муниципальных программ, в соответствии с настоящим Порядком (за исключением установленных для утверждения проектов муниципальных программ сроков).</w:t>
      </w:r>
    </w:p>
    <w:p w:rsidR="00F145EB" w:rsidRDefault="00F145EB" w:rsidP="00896674">
      <w:pPr>
        <w:pStyle w:val="ConsPlusNormal"/>
        <w:ind w:firstLine="709"/>
        <w:jc w:val="both"/>
      </w:pPr>
    </w:p>
    <w:p w:rsidR="004A3344" w:rsidRPr="00CA5C2F" w:rsidRDefault="00F145EB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t xml:space="preserve">6. </w:t>
      </w:r>
      <w:r w:rsidR="004A3344" w:rsidRPr="00CA5C2F">
        <w:rPr>
          <w:szCs w:val="28"/>
        </w:rPr>
        <w:t>Полномочия структурных подразделений администрации при разработке и реализации муниципальных программ</w:t>
      </w:r>
    </w:p>
    <w:p w:rsidR="004A3344" w:rsidRPr="00CA5C2F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6.1. Ответственный исполнитель: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lastRenderedPageBreak/>
        <w:t xml:space="preserve">а) обеспечивает разработку муниципальной программы в форме проекта постановления администрации, его согласование с соисполнителями и представление в установленном </w:t>
      </w:r>
      <w:hyperlink r:id="rId10" w:history="1">
        <w:r w:rsidRPr="00CA5C2F">
          <w:rPr>
            <w:szCs w:val="28"/>
          </w:rPr>
          <w:t>порядке</w:t>
        </w:r>
      </w:hyperlink>
      <w:r w:rsidRPr="00CA5C2F">
        <w:rPr>
          <w:szCs w:val="28"/>
        </w:rPr>
        <w:t xml:space="preserve"> главе администрации;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б)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в) предоставляет по запросу комитета по экономике и инвестициям и комитета финансов сведения, необходимые для проведения мониторинга реализации муниципальной программы;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г) проводит оценку эффективности мероприятий муниципальной программы;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д) запрашивает у соисполнителей и участников муниципальной программы информацию, необходимую для подготовки годового отчета  и оценки эффективности муниципальной программы;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е) подготавливает оперативный (годовой) или итоговый отчет и представляет его в комитет по экономике и инвестициям;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6.2. Соисполнители: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а)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а(1) осуществляют реализацию мероприятий муниципальной программы в рамках своей компетенции;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а(2)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подготовки годового отчета  и оценки эффективности муниципальной программы;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б) представляют в установленный срок ответственному исполнителю отчет о ходе реализации мероприятий муниципальной программы;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в) представляют ответственному исполнителю информацию, необходимую для подготовки годового отчета  и оценки эффективности муниципальной программы;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г)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6.3. Участники муниципальной программы: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а) осуществляют реализацию мероприятий муниципальной программы в рамках своей компетенции;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б)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lastRenderedPageBreak/>
        <w:t>в) представляют ответственному исполнителю и соисполнителю необходимую информацию для подготовки ответов на запросы комитета экономики и инвестиций и комитета, а также отчет о ходе реализации мероприятий муниципальной программы;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г) представляют ответственному исполнителю и соисполнителю информацию, необходимую для подготовки годового отчета  и оценки эффективности муниципальной программы;</w:t>
      </w:r>
    </w:p>
    <w:p w:rsidR="004A3344" w:rsidRPr="00CA5C2F" w:rsidRDefault="004A3344" w:rsidP="004A3344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д) 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F145EB" w:rsidRDefault="00F145EB" w:rsidP="004A3344">
      <w:pPr>
        <w:pStyle w:val="ConsPlusNormal"/>
        <w:ind w:firstLine="709"/>
        <w:jc w:val="both"/>
      </w:pPr>
    </w:p>
    <w:p w:rsidR="004A3344" w:rsidRPr="00CA5C2F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t xml:space="preserve">7. </w:t>
      </w:r>
      <w:r w:rsidRPr="00CA5C2F">
        <w:rPr>
          <w:szCs w:val="28"/>
        </w:rPr>
        <w:t>Порядок проведения и критерии оценки эффективности реализации муниципальной программы</w:t>
      </w:r>
    </w:p>
    <w:p w:rsidR="004A3344" w:rsidRPr="00CA5C2F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A3344" w:rsidRPr="00282C47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82C47">
        <w:rPr>
          <w:szCs w:val="28"/>
        </w:rPr>
        <w:t>7.1. По каждой муниципальной программе ежегодно, а также по итогам ее завершения</w:t>
      </w:r>
      <w:r w:rsidR="001F59C7" w:rsidRPr="00282C47">
        <w:rPr>
          <w:szCs w:val="28"/>
        </w:rPr>
        <w:t>,</w:t>
      </w:r>
      <w:r w:rsidRPr="00282C47">
        <w:rPr>
          <w:szCs w:val="28"/>
        </w:rPr>
        <w:t xml:space="preserve"> проводится оценка эффективности ее реализации.</w:t>
      </w:r>
    </w:p>
    <w:p w:rsidR="004A3344" w:rsidRPr="00CA5C2F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82C47">
        <w:rPr>
          <w:szCs w:val="28"/>
        </w:rPr>
        <w:t>7.2. Оценка эффективности</w:t>
      </w:r>
      <w:r w:rsidRPr="00CA5C2F">
        <w:rPr>
          <w:szCs w:val="28"/>
        </w:rPr>
        <w:t xml:space="preserve"> реализации муниципальной программы осуществляется комитетом по экономике и инвестициям на основании годового (итогового) отчета о реализации муниципальной программы, представленного в комитет по экономике и инвестициям ответственным исполнителем.</w:t>
      </w:r>
    </w:p>
    <w:p w:rsidR="004A3344" w:rsidRPr="00CA5C2F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7.3. Оценка эффективности реализации муниципальной программы проводится в соответствии с </w:t>
      </w:r>
      <w:hyperlink w:anchor="Par718" w:history="1">
        <w:r w:rsidRPr="00CA5C2F">
          <w:rPr>
            <w:szCs w:val="28"/>
          </w:rPr>
          <w:t>Методикой</w:t>
        </w:r>
      </w:hyperlink>
      <w:r w:rsidRPr="00CA5C2F">
        <w:rPr>
          <w:szCs w:val="28"/>
        </w:rPr>
        <w:t xml:space="preserve"> оценки эффективности реализации муниципальных программ согласно приложению </w:t>
      </w:r>
      <w:r w:rsidR="00895022">
        <w:rPr>
          <w:szCs w:val="28"/>
        </w:rPr>
        <w:t>№</w:t>
      </w:r>
      <w:r w:rsidRPr="00CA5C2F">
        <w:rPr>
          <w:szCs w:val="28"/>
        </w:rPr>
        <w:t xml:space="preserve"> </w:t>
      </w:r>
      <w:r w:rsidR="00282C47">
        <w:rPr>
          <w:szCs w:val="28"/>
        </w:rPr>
        <w:t>5</w:t>
      </w:r>
      <w:r w:rsidRPr="00CA5C2F">
        <w:rPr>
          <w:szCs w:val="28"/>
        </w:rPr>
        <w:t xml:space="preserve"> к настоящему Порядку.</w:t>
      </w:r>
    </w:p>
    <w:p w:rsidR="004A3344" w:rsidRPr="00CA5C2F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7.4. По результатам оценки эффективности реализации муниципальной программы администрацией  не позднее, чем за два месяца до дня внесения проекта решения о бюджете района на очередной финансовый год и плановый период в Совет депутатов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</w:t>
      </w:r>
      <w:r w:rsidR="00711B6E">
        <w:rPr>
          <w:szCs w:val="28"/>
        </w:rPr>
        <w:t xml:space="preserve">или в Совет депутатов МО город Волхов </w:t>
      </w:r>
      <w:r w:rsidRPr="00CA5C2F">
        <w:rPr>
          <w:szCs w:val="28"/>
        </w:rPr>
        <w:t>может быть принято решение:</w:t>
      </w:r>
    </w:p>
    <w:p w:rsidR="004A3344" w:rsidRPr="00CA5C2F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о целесообразности сохранения и продолжения муниципальной программы (подпрограммы);</w:t>
      </w:r>
    </w:p>
    <w:p w:rsidR="004A3344" w:rsidRPr="00CA5C2F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о сокращении (увеличении), начиная с очередного финансового года, бюджетных ассигнований на реализацию муниципальной программы (подпрограммы);</w:t>
      </w:r>
    </w:p>
    <w:p w:rsidR="004A3344" w:rsidRPr="00CA5C2F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о досрочном прекращении реализации муниципальной программы (подпрограммы).</w:t>
      </w:r>
    </w:p>
    <w:p w:rsidR="004A3344" w:rsidRPr="00CA5C2F" w:rsidRDefault="004A3344" w:rsidP="004A334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7.5.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</w:t>
      </w: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</w:t>
      </w:r>
      <w:r w:rsidR="00711B6E">
        <w:rPr>
          <w:szCs w:val="28"/>
        </w:rPr>
        <w:t xml:space="preserve"> или в бюджете МО город </w:t>
      </w:r>
      <w:proofErr w:type="gramStart"/>
      <w:r w:rsidR="00711B6E">
        <w:rPr>
          <w:szCs w:val="28"/>
        </w:rPr>
        <w:t xml:space="preserve">Волхов </w:t>
      </w:r>
      <w:r w:rsidRPr="00CA5C2F">
        <w:rPr>
          <w:szCs w:val="28"/>
        </w:rPr>
        <w:t xml:space="preserve"> предусматриваются</w:t>
      </w:r>
      <w:proofErr w:type="gramEnd"/>
      <w:r w:rsidRPr="00CA5C2F">
        <w:rPr>
          <w:szCs w:val="28"/>
        </w:rPr>
        <w:t xml:space="preserve">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9C5206" w:rsidRDefault="009C5206" w:rsidP="004C7E98">
      <w:pPr>
        <w:widowControl w:val="0"/>
        <w:autoSpaceDE w:val="0"/>
        <w:autoSpaceDN w:val="0"/>
        <w:adjustRightInd w:val="0"/>
        <w:jc w:val="right"/>
      </w:pPr>
      <w:bookmarkStart w:id="5" w:name="P341"/>
      <w:bookmarkEnd w:id="5"/>
    </w:p>
    <w:p w:rsidR="009C5206" w:rsidRDefault="009C5206" w:rsidP="004C7E98">
      <w:pPr>
        <w:widowControl w:val="0"/>
        <w:autoSpaceDE w:val="0"/>
        <w:autoSpaceDN w:val="0"/>
        <w:adjustRightInd w:val="0"/>
        <w:jc w:val="right"/>
      </w:pPr>
    </w:p>
    <w:p w:rsidR="009C5206" w:rsidRDefault="009C5206" w:rsidP="004C7E98">
      <w:pPr>
        <w:widowControl w:val="0"/>
        <w:autoSpaceDE w:val="0"/>
        <w:autoSpaceDN w:val="0"/>
        <w:adjustRightInd w:val="0"/>
        <w:jc w:val="right"/>
      </w:pPr>
    </w:p>
    <w:p w:rsidR="009C5206" w:rsidRDefault="009C5206" w:rsidP="004C7E98">
      <w:pPr>
        <w:widowControl w:val="0"/>
        <w:autoSpaceDE w:val="0"/>
        <w:autoSpaceDN w:val="0"/>
        <w:adjustRightInd w:val="0"/>
        <w:jc w:val="right"/>
      </w:pPr>
    </w:p>
    <w:p w:rsidR="009C5206" w:rsidRDefault="009C5206" w:rsidP="004C7E98">
      <w:pPr>
        <w:widowControl w:val="0"/>
        <w:autoSpaceDE w:val="0"/>
        <w:autoSpaceDN w:val="0"/>
        <w:adjustRightInd w:val="0"/>
        <w:jc w:val="right"/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jc w:val="right"/>
      </w:pPr>
      <w:r w:rsidRPr="00CA5C2F">
        <w:t xml:space="preserve">Приложение № 1 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jc w:val="right"/>
      </w:pPr>
      <w:r w:rsidRPr="00CA5C2F">
        <w:t xml:space="preserve">к Порядку разработки, реализации и оценки 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jc w:val="right"/>
      </w:pPr>
      <w:r w:rsidRPr="00CA5C2F">
        <w:t xml:space="preserve">эффективности муниципальных программ  </w:t>
      </w:r>
    </w:p>
    <w:p w:rsidR="0031409C" w:rsidRDefault="004C7E98" w:rsidP="004C7E98">
      <w:pPr>
        <w:widowControl w:val="0"/>
        <w:autoSpaceDE w:val="0"/>
        <w:autoSpaceDN w:val="0"/>
        <w:adjustRightInd w:val="0"/>
        <w:jc w:val="right"/>
      </w:pPr>
      <w:proofErr w:type="spellStart"/>
      <w:r w:rsidRPr="00CA5C2F">
        <w:t>Волховского</w:t>
      </w:r>
      <w:proofErr w:type="spellEnd"/>
      <w:r w:rsidRPr="00CA5C2F">
        <w:t xml:space="preserve"> муниципального района</w:t>
      </w:r>
    </w:p>
    <w:p w:rsidR="004C7E98" w:rsidRDefault="0031409C" w:rsidP="004C7E98">
      <w:pPr>
        <w:widowControl w:val="0"/>
        <w:autoSpaceDE w:val="0"/>
        <w:autoSpaceDN w:val="0"/>
        <w:adjustRightInd w:val="0"/>
        <w:jc w:val="right"/>
      </w:pPr>
      <w:r>
        <w:rPr>
          <w:szCs w:val="28"/>
        </w:rPr>
        <w:t>и МО город Волхов</w:t>
      </w:r>
      <w:r w:rsidR="004C7E98" w:rsidRPr="00CA5C2F">
        <w:t xml:space="preserve"> 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4C7E98" w:rsidRPr="00CA5C2F" w:rsidRDefault="004C7E98" w:rsidP="004C7E98">
      <w:pPr>
        <w:autoSpaceDE w:val="0"/>
        <w:autoSpaceDN w:val="0"/>
        <w:adjustRightInd w:val="0"/>
        <w:rPr>
          <w:szCs w:val="28"/>
        </w:rPr>
      </w:pPr>
    </w:p>
    <w:p w:rsidR="004C7E98" w:rsidRPr="00CA5C2F" w:rsidRDefault="004C7E98" w:rsidP="004C7E98">
      <w:pPr>
        <w:autoSpaceDE w:val="0"/>
        <w:autoSpaceDN w:val="0"/>
        <w:adjustRightInd w:val="0"/>
        <w:jc w:val="center"/>
        <w:rPr>
          <w:szCs w:val="28"/>
        </w:rPr>
      </w:pPr>
      <w:r w:rsidRPr="00CA5C2F">
        <w:rPr>
          <w:szCs w:val="28"/>
        </w:rPr>
        <w:t>ПАСПОРТ</w:t>
      </w:r>
    </w:p>
    <w:p w:rsidR="004C7E98" w:rsidRPr="00CA5C2F" w:rsidRDefault="004C7E98" w:rsidP="004C7E98">
      <w:pPr>
        <w:autoSpaceDE w:val="0"/>
        <w:autoSpaceDN w:val="0"/>
        <w:adjustRightInd w:val="0"/>
        <w:jc w:val="center"/>
        <w:rPr>
          <w:szCs w:val="28"/>
        </w:rPr>
      </w:pPr>
      <w:r w:rsidRPr="00CA5C2F">
        <w:rPr>
          <w:szCs w:val="28"/>
        </w:rPr>
        <w:t xml:space="preserve">муниципальной программы </w:t>
      </w:r>
    </w:p>
    <w:p w:rsidR="004C7E98" w:rsidRPr="00CA5C2F" w:rsidRDefault="004C7E98" w:rsidP="004C7E98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CA5C2F">
        <w:rPr>
          <w:szCs w:val="28"/>
        </w:rPr>
        <w:t>Волховского</w:t>
      </w:r>
      <w:proofErr w:type="spellEnd"/>
      <w:r w:rsidRPr="00CA5C2F">
        <w:rPr>
          <w:szCs w:val="28"/>
        </w:rPr>
        <w:t xml:space="preserve"> муниципального района </w:t>
      </w:r>
      <w:r w:rsidR="0031409C">
        <w:rPr>
          <w:szCs w:val="28"/>
        </w:rPr>
        <w:t>и МО город Волхов</w:t>
      </w:r>
    </w:p>
    <w:p w:rsidR="004C7E98" w:rsidRPr="00CA5C2F" w:rsidRDefault="004C7E98" w:rsidP="004C7E98">
      <w:pPr>
        <w:autoSpaceDE w:val="0"/>
        <w:autoSpaceDN w:val="0"/>
        <w:adjustRightInd w:val="0"/>
        <w:jc w:val="center"/>
        <w:rPr>
          <w:szCs w:val="28"/>
        </w:rPr>
      </w:pPr>
      <w:r w:rsidRPr="00CA5C2F">
        <w:rPr>
          <w:szCs w:val="28"/>
        </w:rPr>
        <w:t xml:space="preserve"> (наименование программы)</w:t>
      </w:r>
    </w:p>
    <w:p w:rsidR="004C7E98" w:rsidRPr="00CA5C2F" w:rsidRDefault="004C7E98" w:rsidP="004C7E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6"/>
        <w:gridCol w:w="4505"/>
      </w:tblGrid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Ответственный исполнитель</w:t>
            </w:r>
          </w:p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Соисполнители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Участники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Подпрограммы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Цели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Задачи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Объемы бюджетных ассигнований</w:t>
            </w:r>
          </w:p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Ожидаемые результаты реализации</w:t>
            </w:r>
          </w:p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</w:tbl>
    <w:p w:rsidR="004C7E98" w:rsidRPr="00CA5C2F" w:rsidRDefault="004C7E98" w:rsidP="004C7E98">
      <w:pPr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ind w:firstLine="709"/>
        <w:rPr>
          <w:szCs w:val="28"/>
        </w:rPr>
        <w:sectPr w:rsidR="004C7E98" w:rsidRPr="00CA5C2F" w:rsidSect="0031409C">
          <w:footerReference w:type="even" r:id="rId11"/>
          <w:footerReference w:type="default" r:id="rId12"/>
          <w:pgSz w:w="11906" w:h="16838"/>
          <w:pgMar w:top="1134" w:right="566" w:bottom="1134" w:left="1418" w:header="567" w:footer="567" w:gutter="0"/>
          <w:cols w:space="708"/>
          <w:titlePg/>
          <w:docGrid w:linePitch="360"/>
        </w:sectPr>
      </w:pP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bookmarkStart w:id="6" w:name="Par379"/>
      <w:bookmarkEnd w:id="6"/>
      <w:r w:rsidRPr="00CA5C2F">
        <w:lastRenderedPageBreak/>
        <w:t xml:space="preserve">Приложение № 2 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r w:rsidRPr="00CA5C2F">
        <w:t xml:space="preserve">к Порядку разработки, реализации и оценки 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r w:rsidRPr="00CA5C2F">
        <w:t xml:space="preserve">эффективности муниципальных программ  </w:t>
      </w:r>
    </w:p>
    <w:p w:rsidR="0031409C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proofErr w:type="spellStart"/>
      <w:r w:rsidRPr="00CA5C2F">
        <w:t>Волховского</w:t>
      </w:r>
      <w:proofErr w:type="spellEnd"/>
      <w:r w:rsidRPr="00CA5C2F">
        <w:t xml:space="preserve"> муниципального района</w:t>
      </w:r>
    </w:p>
    <w:p w:rsidR="004C7E98" w:rsidRPr="00CA5C2F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b/>
          <w:szCs w:val="28"/>
        </w:rPr>
      </w:pPr>
      <w:r>
        <w:rPr>
          <w:szCs w:val="28"/>
        </w:rPr>
        <w:t>и МО город Волхов</w:t>
      </w:r>
      <w:r w:rsidR="004C7E98" w:rsidRPr="00CA5C2F">
        <w:t xml:space="preserve"> 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b/>
          <w:szCs w:val="28"/>
        </w:rPr>
      </w:pPr>
    </w:p>
    <w:p w:rsidR="004C7E98" w:rsidRDefault="004C7E98" w:rsidP="00287591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CA5C2F">
        <w:rPr>
          <w:szCs w:val="28"/>
        </w:rPr>
        <w:t xml:space="preserve">Перечень мероприятий </w:t>
      </w:r>
      <w:r w:rsidR="00AB5968">
        <w:rPr>
          <w:szCs w:val="28"/>
        </w:rPr>
        <w:t xml:space="preserve">муниципальной </w:t>
      </w:r>
      <w:r w:rsidRPr="00CA5C2F">
        <w:rPr>
          <w:szCs w:val="28"/>
        </w:rPr>
        <w:t>программы</w:t>
      </w:r>
      <w:r w:rsidR="00AB5968">
        <w:rPr>
          <w:szCs w:val="28"/>
        </w:rPr>
        <w:t xml:space="preserve"> </w:t>
      </w:r>
      <w:proofErr w:type="spellStart"/>
      <w:r w:rsidR="00AB5968">
        <w:rPr>
          <w:szCs w:val="28"/>
        </w:rPr>
        <w:t>Волховского</w:t>
      </w:r>
      <w:proofErr w:type="spellEnd"/>
      <w:r w:rsidR="00AB5968">
        <w:rPr>
          <w:szCs w:val="28"/>
        </w:rPr>
        <w:t xml:space="preserve"> муниципального района </w:t>
      </w:r>
    </w:p>
    <w:p w:rsidR="0031409C" w:rsidRPr="00CA5C2F" w:rsidRDefault="0031409C" w:rsidP="00287591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и МО город Волхов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CA5C2F">
        <w:rPr>
          <w:szCs w:val="28"/>
        </w:rPr>
        <w:t>___________________________________________________________</w:t>
      </w: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5C2F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15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282"/>
        <w:gridCol w:w="1559"/>
        <w:gridCol w:w="993"/>
        <w:gridCol w:w="1275"/>
        <w:gridCol w:w="1418"/>
        <w:gridCol w:w="1271"/>
        <w:gridCol w:w="1097"/>
        <w:gridCol w:w="1317"/>
        <w:gridCol w:w="1417"/>
        <w:gridCol w:w="1430"/>
        <w:gridCol w:w="1701"/>
      </w:tblGrid>
      <w:tr w:rsidR="00DB4CD3" w:rsidRPr="002827A1" w:rsidTr="00DB4CD3">
        <w:trPr>
          <w:trHeight w:val="29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N 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F1" w:rsidRDefault="00DB4CD3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мероприятий по реализации программы (подпрограммы) </w:t>
            </w:r>
          </w:p>
          <w:p w:rsidR="00BB66F1" w:rsidRDefault="00BB66F1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B4CD3" w:rsidRDefault="00DB4CD3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/Наименование целевого показателя </w:t>
            </w:r>
            <w:r>
              <w:rPr>
                <w:b/>
                <w:bCs/>
                <w:color w:val="000000"/>
                <w:sz w:val="20"/>
                <w:szCs w:val="20"/>
              </w:rPr>
              <w:t>(ЦП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F1" w:rsidRDefault="00DB4CD3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  <w:p w:rsidR="00BB66F1" w:rsidRDefault="00BB66F1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B4CD3" w:rsidRDefault="00DB4CD3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 единица измерения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F1" w:rsidRDefault="00DB4CD3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  <w:p w:rsidR="00BB66F1" w:rsidRDefault="00BB66F1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B4CD3" w:rsidRDefault="00DB4CD3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/Оценка базового значения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6F1" w:rsidRDefault="00DB4CD3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  <w:p w:rsidR="00BB66F1" w:rsidRDefault="00BB66F1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B4CD3" w:rsidRDefault="00DB4CD3" w:rsidP="00DB4C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 Итоговый показатель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Default="00DB4CD3" w:rsidP="00DB4CD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за выполнение мероприятий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Default="00DB4CD3" w:rsidP="00DB4CD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</w:tr>
      <w:tr w:rsidR="00DB4CD3" w:rsidRPr="002827A1" w:rsidTr="00DB4CD3">
        <w:trPr>
          <w:trHeight w:val="143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4F51F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Период, предшествующий</w:t>
            </w:r>
            <w:r w:rsidRPr="002827A1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му</w:t>
            </w:r>
            <w:r w:rsidR="004F51F5">
              <w:rPr>
                <w:color w:val="000000"/>
                <w:sz w:val="24"/>
                <w:szCs w:val="24"/>
              </w:rPr>
              <w:t xml:space="preserve"> финансовому</w:t>
            </w:r>
            <w:r w:rsidRPr="002827A1">
              <w:rPr>
                <w:color w:val="000000"/>
                <w:sz w:val="24"/>
                <w:szCs w:val="24"/>
              </w:rPr>
              <w:t xml:space="preserve">     </w:t>
            </w:r>
            <w:r w:rsidRPr="002827A1">
              <w:rPr>
                <w:color w:val="000000"/>
                <w:sz w:val="24"/>
                <w:szCs w:val="24"/>
              </w:rPr>
              <w:br/>
              <w:t>год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2827A1">
              <w:rPr>
                <w:color w:val="000000"/>
                <w:sz w:val="24"/>
                <w:szCs w:val="24"/>
              </w:rPr>
              <w:t xml:space="preserve">      </w:t>
            </w:r>
            <w:r w:rsidRPr="002827A1">
              <w:rPr>
                <w:color w:val="000000"/>
                <w:sz w:val="24"/>
                <w:szCs w:val="24"/>
              </w:rPr>
              <w:br/>
              <w:t>планового</w:t>
            </w:r>
            <w:r w:rsidRPr="002827A1">
              <w:rPr>
                <w:color w:val="000000"/>
                <w:sz w:val="24"/>
                <w:szCs w:val="24"/>
              </w:rPr>
              <w:br/>
              <w:t>периода</w:t>
            </w:r>
            <w:r w:rsidR="00BB66F1">
              <w:rPr>
                <w:color w:val="000000"/>
                <w:sz w:val="24"/>
                <w:szCs w:val="24"/>
              </w:rPr>
              <w:t xml:space="preserve"> *</w:t>
            </w:r>
            <w:r w:rsidRPr="002827A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5C22B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1-й  </w:t>
            </w:r>
            <w:r>
              <w:rPr>
                <w:color w:val="000000"/>
                <w:sz w:val="24"/>
                <w:szCs w:val="24"/>
              </w:rPr>
              <w:t xml:space="preserve">финансовый </w:t>
            </w:r>
            <w:r w:rsidRPr="002827A1">
              <w:rPr>
                <w:color w:val="000000"/>
                <w:sz w:val="24"/>
                <w:szCs w:val="24"/>
              </w:rPr>
              <w:t xml:space="preserve">  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год      </w:t>
            </w:r>
            <w:r w:rsidRPr="002827A1">
              <w:rPr>
                <w:color w:val="000000"/>
                <w:sz w:val="24"/>
                <w:szCs w:val="24"/>
              </w:rPr>
              <w:br/>
              <w:t>планового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DB4CD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2-й </w:t>
            </w:r>
            <w:r w:rsidRPr="002827A1">
              <w:rPr>
                <w:color w:val="000000"/>
                <w:sz w:val="24"/>
                <w:szCs w:val="24"/>
              </w:rPr>
              <w:br/>
              <w:t>финансовый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год  </w:t>
            </w:r>
            <w:r>
              <w:rPr>
                <w:color w:val="000000"/>
                <w:sz w:val="24"/>
                <w:szCs w:val="24"/>
              </w:rPr>
              <w:t>планового периода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5C22B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3-й </w:t>
            </w:r>
            <w:r w:rsidRPr="002827A1">
              <w:rPr>
                <w:color w:val="000000"/>
                <w:sz w:val="24"/>
                <w:szCs w:val="24"/>
              </w:rPr>
              <w:br/>
              <w:t>финансовый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год  </w:t>
            </w:r>
            <w:r>
              <w:rPr>
                <w:color w:val="000000"/>
                <w:sz w:val="24"/>
                <w:szCs w:val="24"/>
              </w:rPr>
              <w:t>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DB4CD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Период, последующий за 3-м</w:t>
            </w:r>
            <w:r w:rsidRPr="002827A1">
              <w:rPr>
                <w:color w:val="000000"/>
                <w:sz w:val="24"/>
                <w:szCs w:val="24"/>
              </w:rPr>
              <w:t xml:space="preserve">      </w:t>
            </w:r>
            <w:r w:rsidRPr="002827A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финансовым</w:t>
            </w:r>
            <w:r w:rsidRPr="002827A1">
              <w:rPr>
                <w:color w:val="000000"/>
                <w:sz w:val="24"/>
                <w:szCs w:val="24"/>
              </w:rPr>
              <w:br/>
              <w:t>год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2827A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планового периода</w:t>
            </w:r>
            <w:r w:rsidR="00BB66F1">
              <w:rPr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Основное </w:t>
            </w:r>
            <w:r w:rsidRPr="002827A1">
              <w:rPr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4CD3" w:rsidRPr="002827A1" w:rsidTr="00DB4CD3">
        <w:trPr>
          <w:trHeight w:val="55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DB4CD3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          поселения (наименование поселения)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27A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         </w:t>
            </w:r>
            <w:r w:rsidRPr="002827A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2827A1">
              <w:rPr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2827A1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86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27A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 бюджета         </w:t>
            </w:r>
            <w:r w:rsidRPr="002827A1">
              <w:rPr>
                <w:color w:val="000000"/>
                <w:sz w:val="24"/>
                <w:szCs w:val="24"/>
              </w:rPr>
              <w:br/>
              <w:t>Ленинградской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84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   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федерального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66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Внебюджетные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27A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827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4CD3" w:rsidRPr="002827A1" w:rsidTr="00DB4CD3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          поселения (наименование поселения)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         </w:t>
            </w:r>
            <w:r w:rsidRPr="002827A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2827A1">
              <w:rPr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2827A1">
              <w:rPr>
                <w:color w:val="000000"/>
                <w:sz w:val="24"/>
                <w:szCs w:val="24"/>
              </w:rPr>
              <w:t xml:space="preserve"> муниципаль</w:t>
            </w:r>
            <w:r w:rsidRPr="002827A1">
              <w:rPr>
                <w:color w:val="000000"/>
                <w:sz w:val="24"/>
                <w:szCs w:val="24"/>
              </w:rPr>
              <w:lastRenderedPageBreak/>
              <w:t xml:space="preserve">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86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 бюджета         </w:t>
            </w:r>
            <w:r w:rsidRPr="002827A1">
              <w:rPr>
                <w:color w:val="000000"/>
                <w:sz w:val="24"/>
                <w:szCs w:val="24"/>
              </w:rPr>
              <w:br/>
              <w:t>Ленинградской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8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   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федерального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55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Внебюджетные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DB4CD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показатель (ЦП)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27A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827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4CD3" w:rsidRPr="002827A1" w:rsidTr="00DB4CD3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          поселения (наименование поселения)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         </w:t>
            </w:r>
            <w:r w:rsidRPr="002827A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2827A1">
              <w:rPr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2827A1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76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 бюджета         </w:t>
            </w:r>
            <w:r w:rsidRPr="002827A1">
              <w:rPr>
                <w:color w:val="000000"/>
                <w:sz w:val="24"/>
                <w:szCs w:val="24"/>
              </w:rPr>
              <w:br/>
              <w:t>Ленинградской</w:t>
            </w:r>
            <w:r w:rsidRPr="002827A1">
              <w:rPr>
                <w:color w:val="000000"/>
                <w:sz w:val="24"/>
                <w:szCs w:val="24"/>
              </w:rPr>
              <w:br/>
            </w:r>
            <w:r w:rsidRPr="002827A1">
              <w:rPr>
                <w:color w:val="000000"/>
                <w:sz w:val="24"/>
                <w:szCs w:val="24"/>
              </w:rPr>
              <w:lastRenderedPageBreak/>
              <w:t xml:space="preserve">области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86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   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федерального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Внебюджетные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E03F0" w:rsidRPr="002827A1" w:rsidTr="00DB4CD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показатель (ЦП)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F0" w:rsidRPr="002827A1" w:rsidRDefault="003E03F0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Итого по подпрограмме 1 ……………… (наименование подпрограммы)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4CD3" w:rsidRPr="002827A1" w:rsidTr="00DB4CD3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          поселения (наименование поселения)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         </w:t>
            </w:r>
            <w:r w:rsidRPr="002827A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2827A1">
              <w:rPr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2827A1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112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 бюджета         </w:t>
            </w:r>
            <w:r w:rsidRPr="002827A1">
              <w:rPr>
                <w:color w:val="000000"/>
                <w:sz w:val="24"/>
                <w:szCs w:val="24"/>
              </w:rPr>
              <w:br/>
              <w:t>Ленинградской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82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   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федерального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55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Внебюджетные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4CD3" w:rsidRPr="002827A1" w:rsidTr="00DB4CD3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          поселения (наименование поселения)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         </w:t>
            </w:r>
            <w:r w:rsidRPr="002827A1">
              <w:rPr>
                <w:color w:val="000000"/>
                <w:sz w:val="24"/>
                <w:szCs w:val="24"/>
              </w:rPr>
              <w:br/>
            </w:r>
            <w:proofErr w:type="spellStart"/>
            <w:r w:rsidRPr="002827A1">
              <w:rPr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2827A1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87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0D7BFE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 бюджета         </w:t>
            </w:r>
            <w:r w:rsidRPr="002827A1">
              <w:rPr>
                <w:color w:val="000000"/>
                <w:sz w:val="24"/>
                <w:szCs w:val="24"/>
              </w:rPr>
              <w:br/>
              <w:t>Ленинградской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97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   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федерального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CD3" w:rsidRPr="002827A1" w:rsidTr="00DB4CD3">
        <w:trPr>
          <w:trHeight w:val="7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Внебюджетные  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D3" w:rsidRPr="002827A1" w:rsidRDefault="00DB4CD3" w:rsidP="0028759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4C7E98" w:rsidRDefault="004C7E98" w:rsidP="00BB66F1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BB66F1" w:rsidRDefault="00BB66F1" w:rsidP="00BB66F1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szCs w:val="28"/>
        </w:rPr>
        <w:t xml:space="preserve">* </w:t>
      </w:r>
      <w:r w:rsidR="004646FB" w:rsidRPr="004646FB">
        <w:rPr>
          <w:color w:val="000000"/>
          <w:sz w:val="24"/>
          <w:szCs w:val="24"/>
        </w:rPr>
        <w:t>Суммарный о</w:t>
      </w:r>
      <w:r w:rsidRPr="002827A1">
        <w:rPr>
          <w:color w:val="000000"/>
          <w:sz w:val="24"/>
          <w:szCs w:val="24"/>
        </w:rPr>
        <w:t xml:space="preserve">бъем финансирования </w:t>
      </w:r>
      <w:r>
        <w:rPr>
          <w:color w:val="000000"/>
          <w:sz w:val="24"/>
          <w:szCs w:val="24"/>
        </w:rPr>
        <w:t>в период, предшествующий</w:t>
      </w:r>
      <w:r w:rsidR="004646FB">
        <w:rPr>
          <w:color w:val="000000"/>
          <w:sz w:val="24"/>
          <w:szCs w:val="24"/>
        </w:rPr>
        <w:t xml:space="preserve"> </w:t>
      </w:r>
      <w:r w:rsidRPr="002827A1">
        <w:rPr>
          <w:color w:val="000000"/>
          <w:sz w:val="24"/>
          <w:szCs w:val="24"/>
        </w:rPr>
        <w:t>1-</w:t>
      </w:r>
      <w:r>
        <w:rPr>
          <w:color w:val="000000"/>
          <w:sz w:val="24"/>
          <w:szCs w:val="24"/>
        </w:rPr>
        <w:t>му</w:t>
      </w:r>
      <w:r w:rsidRPr="002827A1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у </w:t>
      </w:r>
      <w:r w:rsidRPr="002827A1">
        <w:rPr>
          <w:color w:val="000000"/>
          <w:sz w:val="24"/>
          <w:szCs w:val="24"/>
        </w:rPr>
        <w:t>планового</w:t>
      </w:r>
      <w:r>
        <w:rPr>
          <w:color w:val="000000"/>
          <w:sz w:val="24"/>
          <w:szCs w:val="24"/>
        </w:rPr>
        <w:t xml:space="preserve"> </w:t>
      </w:r>
      <w:r w:rsidRPr="002827A1">
        <w:rPr>
          <w:color w:val="000000"/>
          <w:sz w:val="24"/>
          <w:szCs w:val="24"/>
        </w:rPr>
        <w:t>периода</w:t>
      </w:r>
      <w:r w:rsidR="004646FB">
        <w:rPr>
          <w:color w:val="000000"/>
          <w:sz w:val="24"/>
          <w:szCs w:val="24"/>
        </w:rPr>
        <w:t>. Р</w:t>
      </w:r>
      <w:r w:rsidR="00673B08">
        <w:rPr>
          <w:color w:val="000000"/>
          <w:sz w:val="24"/>
          <w:szCs w:val="24"/>
        </w:rPr>
        <w:t>ассчитывается,</w:t>
      </w:r>
      <w:r>
        <w:rPr>
          <w:color w:val="000000"/>
          <w:sz w:val="24"/>
          <w:szCs w:val="24"/>
        </w:rPr>
        <w:t xml:space="preserve"> начиная с 2019 года и включительно по год, после которого начинается 1-й год планового периода, согласно </w:t>
      </w:r>
      <w:r w:rsidR="005F3B7D">
        <w:rPr>
          <w:color w:val="000000"/>
          <w:sz w:val="24"/>
          <w:szCs w:val="24"/>
        </w:rPr>
        <w:t xml:space="preserve">решению Совета депутатов </w:t>
      </w:r>
      <w:proofErr w:type="spellStart"/>
      <w:r w:rsidR="005F3B7D">
        <w:rPr>
          <w:color w:val="000000"/>
          <w:sz w:val="24"/>
          <w:szCs w:val="24"/>
        </w:rPr>
        <w:t>Волховского</w:t>
      </w:r>
      <w:proofErr w:type="spellEnd"/>
      <w:r w:rsidR="005F3B7D">
        <w:rPr>
          <w:color w:val="000000"/>
          <w:sz w:val="24"/>
          <w:szCs w:val="24"/>
        </w:rPr>
        <w:t xml:space="preserve"> муниципального района о </w:t>
      </w:r>
      <w:r>
        <w:rPr>
          <w:color w:val="000000"/>
          <w:sz w:val="24"/>
          <w:szCs w:val="24"/>
        </w:rPr>
        <w:t>бюджет</w:t>
      </w:r>
      <w:r w:rsidR="005F3B7D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Волховского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района. </w:t>
      </w:r>
    </w:p>
    <w:p w:rsidR="00B26133" w:rsidRDefault="00B26133" w:rsidP="00BB66F1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 </w:t>
      </w:r>
      <w:r w:rsidR="004646FB">
        <w:rPr>
          <w:color w:val="000000"/>
          <w:sz w:val="24"/>
          <w:szCs w:val="24"/>
        </w:rPr>
        <w:t>Суммарный о</w:t>
      </w:r>
      <w:r w:rsidRPr="002827A1">
        <w:rPr>
          <w:color w:val="000000"/>
          <w:sz w:val="24"/>
          <w:szCs w:val="24"/>
        </w:rPr>
        <w:t xml:space="preserve">бъем финансирования </w:t>
      </w:r>
      <w:r>
        <w:rPr>
          <w:color w:val="000000"/>
          <w:sz w:val="24"/>
          <w:szCs w:val="24"/>
        </w:rPr>
        <w:t>в период,</w:t>
      </w:r>
      <w:r w:rsidR="004646FB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>следующ</w:t>
      </w:r>
      <w:r w:rsidR="004646FB">
        <w:rPr>
          <w:color w:val="000000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 </w:t>
      </w:r>
      <w:r w:rsidR="004646FB">
        <w:rPr>
          <w:color w:val="000000"/>
          <w:sz w:val="24"/>
          <w:szCs w:val="24"/>
        </w:rPr>
        <w:t xml:space="preserve">за 3-м финансовым </w:t>
      </w:r>
      <w:r w:rsidR="004646FB" w:rsidRPr="002827A1">
        <w:rPr>
          <w:color w:val="000000"/>
          <w:sz w:val="24"/>
          <w:szCs w:val="24"/>
        </w:rPr>
        <w:t>год</w:t>
      </w:r>
      <w:r w:rsidR="004646FB">
        <w:rPr>
          <w:color w:val="000000"/>
          <w:sz w:val="24"/>
          <w:szCs w:val="24"/>
        </w:rPr>
        <w:t>ом</w:t>
      </w:r>
      <w:r w:rsidR="004646FB" w:rsidRPr="002827A1">
        <w:rPr>
          <w:color w:val="000000"/>
          <w:sz w:val="24"/>
          <w:szCs w:val="24"/>
        </w:rPr>
        <w:t xml:space="preserve">  </w:t>
      </w:r>
      <w:r w:rsidR="004646FB">
        <w:rPr>
          <w:color w:val="000000"/>
          <w:sz w:val="24"/>
          <w:szCs w:val="24"/>
        </w:rPr>
        <w:t>планового периода</w:t>
      </w:r>
      <w:r>
        <w:rPr>
          <w:color w:val="000000"/>
          <w:sz w:val="24"/>
          <w:szCs w:val="24"/>
        </w:rPr>
        <w:t xml:space="preserve">, согласно </w:t>
      </w:r>
      <w:r w:rsidR="005F3B7D">
        <w:rPr>
          <w:color w:val="000000"/>
          <w:sz w:val="24"/>
          <w:szCs w:val="24"/>
        </w:rPr>
        <w:t xml:space="preserve">решению Совета депутатов </w:t>
      </w:r>
      <w:proofErr w:type="spellStart"/>
      <w:r w:rsidR="005F3B7D">
        <w:rPr>
          <w:color w:val="000000"/>
          <w:sz w:val="24"/>
          <w:szCs w:val="24"/>
        </w:rPr>
        <w:t>Волховского</w:t>
      </w:r>
      <w:proofErr w:type="spellEnd"/>
      <w:r w:rsidR="005F3B7D">
        <w:rPr>
          <w:color w:val="000000"/>
          <w:sz w:val="24"/>
          <w:szCs w:val="24"/>
        </w:rPr>
        <w:t xml:space="preserve"> муниципального района о </w:t>
      </w:r>
      <w:r>
        <w:rPr>
          <w:color w:val="000000"/>
          <w:sz w:val="24"/>
          <w:szCs w:val="24"/>
        </w:rPr>
        <w:t>бюджет</w:t>
      </w:r>
      <w:r w:rsidR="005F3B7D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Волховского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района.</w:t>
      </w:r>
    </w:p>
    <w:p w:rsidR="00AB5968" w:rsidRDefault="00AB5968" w:rsidP="00BB66F1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AB5968" w:rsidRDefault="00AB5968" w:rsidP="00BB66F1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AB5968" w:rsidRDefault="00AB5968" w:rsidP="00BB66F1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AB5968" w:rsidRDefault="00AB5968" w:rsidP="00BB66F1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AB5968" w:rsidRDefault="00AB5968" w:rsidP="00BB66F1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4646FB" w:rsidRDefault="004646FB" w:rsidP="00BB66F1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Примеры:</w:t>
      </w:r>
    </w:p>
    <w:tbl>
      <w:tblPr>
        <w:tblW w:w="15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990"/>
        <w:gridCol w:w="2580"/>
        <w:gridCol w:w="3098"/>
        <w:gridCol w:w="3333"/>
      </w:tblGrid>
      <w:tr w:rsidR="00B26133" w:rsidRPr="002827A1" w:rsidTr="004646FB">
        <w:trPr>
          <w:trHeight w:val="834"/>
        </w:trPr>
        <w:tc>
          <w:tcPr>
            <w:tcW w:w="3335" w:type="dxa"/>
            <w:shd w:val="clear" w:color="auto" w:fill="auto"/>
            <w:hideMark/>
          </w:tcPr>
          <w:p w:rsidR="00B26133" w:rsidRPr="002827A1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Период, предшествующий</w:t>
            </w:r>
            <w:r w:rsidR="004646FB">
              <w:rPr>
                <w:color w:val="000000"/>
                <w:sz w:val="24"/>
                <w:szCs w:val="24"/>
              </w:rPr>
              <w:t xml:space="preserve"> </w:t>
            </w:r>
            <w:r w:rsidRPr="002827A1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 xml:space="preserve">му </w:t>
            </w:r>
            <w:r w:rsidR="004646FB">
              <w:rPr>
                <w:color w:val="000000"/>
                <w:sz w:val="24"/>
                <w:szCs w:val="24"/>
              </w:rPr>
              <w:t xml:space="preserve">финансовому </w:t>
            </w:r>
            <w:r w:rsidRPr="002827A1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у п</w:t>
            </w:r>
            <w:r w:rsidRPr="002827A1">
              <w:rPr>
                <w:color w:val="000000"/>
                <w:sz w:val="24"/>
                <w:szCs w:val="24"/>
              </w:rPr>
              <w:t>ланового</w:t>
            </w:r>
            <w:r w:rsidRPr="002827A1">
              <w:rPr>
                <w:color w:val="000000"/>
                <w:sz w:val="24"/>
                <w:szCs w:val="24"/>
              </w:rPr>
              <w:br/>
              <w:t>периода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  <w:hideMark/>
          </w:tcPr>
          <w:p w:rsidR="00B26133" w:rsidRPr="002827A1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1-й  </w:t>
            </w:r>
            <w:r>
              <w:rPr>
                <w:color w:val="000000"/>
                <w:sz w:val="24"/>
                <w:szCs w:val="24"/>
              </w:rPr>
              <w:t xml:space="preserve">финансовый     </w:t>
            </w:r>
            <w:r>
              <w:rPr>
                <w:color w:val="000000"/>
                <w:sz w:val="24"/>
                <w:szCs w:val="24"/>
              </w:rPr>
              <w:br/>
              <w:t>год п</w:t>
            </w:r>
            <w:r w:rsidRPr="002827A1">
              <w:rPr>
                <w:color w:val="000000"/>
                <w:sz w:val="24"/>
                <w:szCs w:val="24"/>
              </w:rPr>
              <w:t>ланового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2580" w:type="dxa"/>
            <w:shd w:val="clear" w:color="auto" w:fill="auto"/>
            <w:hideMark/>
          </w:tcPr>
          <w:p w:rsidR="00B26133" w:rsidRPr="002827A1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2-й </w:t>
            </w:r>
            <w:r w:rsidRPr="002827A1">
              <w:rPr>
                <w:color w:val="000000"/>
                <w:sz w:val="24"/>
                <w:szCs w:val="24"/>
              </w:rPr>
              <w:t>финансовый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год  </w:t>
            </w:r>
            <w:r>
              <w:rPr>
                <w:color w:val="000000"/>
                <w:sz w:val="24"/>
                <w:szCs w:val="24"/>
              </w:rPr>
              <w:t>планового периода</w:t>
            </w:r>
          </w:p>
        </w:tc>
        <w:tc>
          <w:tcPr>
            <w:tcW w:w="3098" w:type="dxa"/>
            <w:shd w:val="clear" w:color="auto" w:fill="auto"/>
            <w:hideMark/>
          </w:tcPr>
          <w:p w:rsidR="00B26133" w:rsidRPr="002827A1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3-й</w:t>
            </w:r>
            <w:r w:rsidRPr="002827A1">
              <w:rPr>
                <w:color w:val="000000"/>
                <w:sz w:val="24"/>
                <w:szCs w:val="24"/>
              </w:rPr>
              <w:t>финансовый</w:t>
            </w:r>
            <w:r w:rsidRPr="002827A1">
              <w:rPr>
                <w:color w:val="000000"/>
                <w:sz w:val="24"/>
                <w:szCs w:val="24"/>
              </w:rPr>
              <w:br/>
              <w:t xml:space="preserve">год  </w:t>
            </w:r>
            <w:r>
              <w:rPr>
                <w:color w:val="000000"/>
                <w:sz w:val="24"/>
                <w:szCs w:val="24"/>
              </w:rPr>
              <w:t>планового периода</w:t>
            </w:r>
          </w:p>
        </w:tc>
        <w:tc>
          <w:tcPr>
            <w:tcW w:w="3333" w:type="dxa"/>
            <w:shd w:val="clear" w:color="auto" w:fill="auto"/>
            <w:hideMark/>
          </w:tcPr>
          <w:p w:rsidR="00B26133" w:rsidRPr="002827A1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Период, последующий за 3-м</w:t>
            </w:r>
            <w:r w:rsidRPr="002827A1">
              <w:rPr>
                <w:color w:val="000000"/>
                <w:sz w:val="24"/>
                <w:szCs w:val="24"/>
              </w:rPr>
              <w:t xml:space="preserve">      </w:t>
            </w:r>
            <w:r w:rsidRPr="002827A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финансовым </w:t>
            </w:r>
            <w:r w:rsidRPr="002827A1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2827A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планового периода **</w:t>
            </w:r>
          </w:p>
        </w:tc>
      </w:tr>
      <w:tr w:rsidR="00B26133" w:rsidRPr="002827A1" w:rsidTr="004646FB">
        <w:trPr>
          <w:trHeight w:val="692"/>
        </w:trPr>
        <w:tc>
          <w:tcPr>
            <w:tcW w:w="3335" w:type="dxa"/>
            <w:shd w:val="clear" w:color="auto" w:fill="auto"/>
          </w:tcPr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Пример 1.</w:t>
            </w:r>
          </w:p>
          <w:p w:rsidR="00B26133" w:rsidRDefault="004646FB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отсутствует</w:t>
            </w:r>
          </w:p>
        </w:tc>
        <w:tc>
          <w:tcPr>
            <w:tcW w:w="2990" w:type="dxa"/>
            <w:shd w:val="clear" w:color="auto" w:fill="auto"/>
          </w:tcPr>
          <w:p w:rsidR="004646FB" w:rsidRDefault="004646FB" w:rsidP="00B2613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  <w:p w:rsidR="00B26133" w:rsidRPr="002827A1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1,0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4646FB" w:rsidRDefault="004646FB" w:rsidP="00B2613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1,1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:rsidR="004646FB" w:rsidRDefault="004646FB" w:rsidP="00B2613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1,2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33" w:type="dxa"/>
            <w:shd w:val="clear" w:color="auto" w:fill="auto"/>
          </w:tcPr>
          <w:p w:rsidR="004646FB" w:rsidRDefault="004646FB" w:rsidP="00B2613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646F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-2030гг.</w:t>
            </w: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10,8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26133" w:rsidRPr="002827A1" w:rsidTr="004646FB">
        <w:trPr>
          <w:trHeight w:val="701"/>
        </w:trPr>
        <w:tc>
          <w:tcPr>
            <w:tcW w:w="3335" w:type="dxa"/>
            <w:shd w:val="clear" w:color="auto" w:fill="auto"/>
          </w:tcPr>
          <w:p w:rsidR="004646FB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Пример 2. </w:t>
            </w: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2019-2022гг.</w:t>
            </w: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4,5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0" w:type="dxa"/>
            <w:shd w:val="clear" w:color="auto" w:fill="auto"/>
          </w:tcPr>
          <w:p w:rsidR="004646FB" w:rsidRDefault="004646FB" w:rsidP="00B2613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2023г.</w:t>
            </w:r>
          </w:p>
          <w:p w:rsidR="00B26133" w:rsidRPr="002827A1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1,3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4646FB" w:rsidRDefault="004646FB" w:rsidP="00B2613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2024г.</w:t>
            </w: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1,4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:rsidR="004646FB" w:rsidRDefault="004646FB" w:rsidP="00B2613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2025г.</w:t>
            </w: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1,5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33" w:type="dxa"/>
            <w:shd w:val="clear" w:color="auto" w:fill="auto"/>
          </w:tcPr>
          <w:p w:rsidR="004646FB" w:rsidRDefault="004646FB" w:rsidP="00B2613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2026-2030гг.</w:t>
            </w:r>
          </w:p>
          <w:p w:rsidR="00B26133" w:rsidRDefault="00B26133" w:rsidP="00B2613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7,5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BB66F1" w:rsidRPr="00CA5C2F" w:rsidRDefault="00BB66F1" w:rsidP="00BB66F1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1409C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4C7E98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>к перечню мероприятий программы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szCs w:val="28"/>
        </w:rPr>
        <w:t xml:space="preserve"> (</w:t>
      </w:r>
      <w:r w:rsidRPr="00CA5C2F">
        <w:t xml:space="preserve">к Порядку разработки, реализации и оценки 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r w:rsidRPr="00CA5C2F">
        <w:t xml:space="preserve">эффективности муниципальных программ  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b/>
          <w:szCs w:val="28"/>
        </w:rPr>
      </w:pPr>
      <w:proofErr w:type="spellStart"/>
      <w:r w:rsidRPr="00CA5C2F">
        <w:t>Волховского</w:t>
      </w:r>
      <w:proofErr w:type="spellEnd"/>
      <w:r w:rsidRPr="00CA5C2F">
        <w:t xml:space="preserve"> муниципального района</w:t>
      </w:r>
      <w:r w:rsidR="0031409C">
        <w:t xml:space="preserve"> </w:t>
      </w:r>
      <w:r w:rsidR="0031409C">
        <w:rPr>
          <w:szCs w:val="28"/>
        </w:rPr>
        <w:t xml:space="preserve">и МО город </w:t>
      </w:r>
      <w:proofErr w:type="gramStart"/>
      <w:r w:rsidR="0031409C">
        <w:rPr>
          <w:szCs w:val="28"/>
        </w:rPr>
        <w:t>Волхов</w:t>
      </w:r>
      <w:r w:rsidRPr="00CA5C2F">
        <w:t xml:space="preserve"> </w:t>
      </w:r>
      <w:r>
        <w:t>)</w:t>
      </w:r>
      <w:proofErr w:type="gramEnd"/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4C7E98" w:rsidRDefault="004C7E98" w:rsidP="00287591">
      <w:pPr>
        <w:ind w:firstLine="0"/>
        <w:jc w:val="right"/>
      </w:pPr>
    </w:p>
    <w:p w:rsidR="004C7E98" w:rsidRPr="00063B31" w:rsidRDefault="004C7E98" w:rsidP="00287591">
      <w:pPr>
        <w:ind w:firstLine="0"/>
        <w:jc w:val="center"/>
        <w:rPr>
          <w:color w:val="000000"/>
          <w:szCs w:val="28"/>
        </w:rPr>
      </w:pPr>
      <w:r w:rsidRPr="00063B31">
        <w:rPr>
          <w:color w:val="000000"/>
          <w:szCs w:val="28"/>
        </w:rPr>
        <w:t xml:space="preserve">Перечень объектов, включенных в мероприятия муниципальной программы </w:t>
      </w:r>
      <w:proofErr w:type="spellStart"/>
      <w:r w:rsidRPr="00063B31">
        <w:rPr>
          <w:color w:val="000000"/>
          <w:szCs w:val="28"/>
        </w:rPr>
        <w:t>Волховского</w:t>
      </w:r>
      <w:proofErr w:type="spellEnd"/>
      <w:r w:rsidRPr="00063B31">
        <w:rPr>
          <w:color w:val="000000"/>
          <w:szCs w:val="28"/>
        </w:rPr>
        <w:t xml:space="preserve"> муниципального района  (наименование муниципальной программы)</w:t>
      </w:r>
    </w:p>
    <w:p w:rsidR="004C7E98" w:rsidRPr="00063B31" w:rsidRDefault="004C7E98" w:rsidP="00287591">
      <w:pPr>
        <w:ind w:firstLine="0"/>
        <w:jc w:val="center"/>
        <w:rPr>
          <w:color w:val="000000"/>
          <w:szCs w:val="28"/>
        </w:rPr>
      </w:pPr>
    </w:p>
    <w:p w:rsidR="004C7E98" w:rsidRPr="00063B31" w:rsidRDefault="004C7E98" w:rsidP="00287591">
      <w:pPr>
        <w:ind w:firstLine="0"/>
        <w:jc w:val="center"/>
        <w:rPr>
          <w:szCs w:val="28"/>
        </w:rPr>
      </w:pPr>
      <w:r w:rsidRPr="00063B31">
        <w:rPr>
          <w:color w:val="000000"/>
          <w:szCs w:val="28"/>
        </w:rPr>
        <w:t>На ________________год</w:t>
      </w:r>
    </w:p>
    <w:p w:rsidR="004C7E98" w:rsidRDefault="004C7E98" w:rsidP="00287591">
      <w:pPr>
        <w:ind w:firstLine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3544"/>
        <w:gridCol w:w="843"/>
        <w:gridCol w:w="1425"/>
        <w:gridCol w:w="1559"/>
        <w:gridCol w:w="1276"/>
        <w:gridCol w:w="1134"/>
        <w:gridCol w:w="992"/>
      </w:tblGrid>
      <w:tr w:rsidR="00A36EAF" w:rsidRPr="002827A1" w:rsidTr="00A56B84">
        <w:tc>
          <w:tcPr>
            <w:tcW w:w="540" w:type="dxa"/>
            <w:vMerge w:val="restart"/>
            <w:vAlign w:val="center"/>
          </w:tcPr>
          <w:p w:rsidR="00A36EAF" w:rsidRPr="002827A1" w:rsidRDefault="00A36EAF" w:rsidP="00A36E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A36EAF" w:rsidRPr="002827A1" w:rsidRDefault="00A36EAF" w:rsidP="00A36E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A36EAF" w:rsidRPr="002827A1" w:rsidRDefault="00A36EAF" w:rsidP="00A36E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Перечень объектов, включенных в реализацию мероприятия</w:t>
            </w:r>
          </w:p>
        </w:tc>
        <w:tc>
          <w:tcPr>
            <w:tcW w:w="843" w:type="dxa"/>
            <w:vMerge w:val="restart"/>
            <w:vAlign w:val="center"/>
          </w:tcPr>
          <w:p w:rsidR="00A36EAF" w:rsidRPr="002827A1" w:rsidRDefault="00A36EAF" w:rsidP="00A36E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Всего (</w:t>
            </w:r>
            <w:proofErr w:type="spellStart"/>
            <w:r w:rsidRPr="002827A1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2827A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6386" w:type="dxa"/>
            <w:gridSpan w:val="5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Источники  финансирования (тыс. руб.)</w:t>
            </w:r>
          </w:p>
        </w:tc>
      </w:tr>
      <w:tr w:rsidR="00A36EAF" w:rsidRPr="002827A1" w:rsidTr="00A56B84">
        <w:tc>
          <w:tcPr>
            <w:tcW w:w="540" w:type="dxa"/>
            <w:vMerge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36EAF" w:rsidRPr="002827A1" w:rsidRDefault="00A36EAF" w:rsidP="00A36EAF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Средства   бюджета поселения (наименование поселения)</w:t>
            </w:r>
          </w:p>
        </w:tc>
        <w:tc>
          <w:tcPr>
            <w:tcW w:w="1559" w:type="dxa"/>
            <w:vAlign w:val="center"/>
          </w:tcPr>
          <w:p w:rsidR="00A36EAF" w:rsidRPr="002827A1" w:rsidRDefault="00A36EAF" w:rsidP="00A36EAF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r w:rsidRPr="002827A1">
              <w:rPr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2827A1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vAlign w:val="center"/>
          </w:tcPr>
          <w:p w:rsidR="00A36EAF" w:rsidRPr="002827A1" w:rsidRDefault="00A36EAF" w:rsidP="00A36EAF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Средства  бюджета Ленинградской области</w:t>
            </w:r>
          </w:p>
        </w:tc>
        <w:tc>
          <w:tcPr>
            <w:tcW w:w="1134" w:type="dxa"/>
            <w:vAlign w:val="center"/>
          </w:tcPr>
          <w:p w:rsidR="00A36EAF" w:rsidRPr="002827A1" w:rsidRDefault="00A36EAF" w:rsidP="00A36EAF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Средства  федерального бюджета</w:t>
            </w:r>
          </w:p>
        </w:tc>
        <w:tc>
          <w:tcPr>
            <w:tcW w:w="992" w:type="dxa"/>
            <w:vAlign w:val="center"/>
          </w:tcPr>
          <w:p w:rsidR="00A36EAF" w:rsidRPr="002827A1" w:rsidRDefault="00A36EAF" w:rsidP="00A36EAF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Внебюджетн6ые средства</w:t>
            </w:r>
          </w:p>
        </w:tc>
      </w:tr>
      <w:tr w:rsidR="00A36EAF" w:rsidRPr="002827A1" w:rsidTr="00A56B84">
        <w:tc>
          <w:tcPr>
            <w:tcW w:w="540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C7E98" w:rsidRDefault="004C7E98" w:rsidP="00287591">
      <w:pPr>
        <w:ind w:firstLine="0"/>
      </w:pPr>
    </w:p>
    <w:p w:rsidR="00255891" w:rsidRDefault="0025589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55891" w:rsidRDefault="0025589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55891" w:rsidRDefault="0025589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55891" w:rsidRDefault="0025589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55891" w:rsidRDefault="0025589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55891" w:rsidRDefault="0025589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55891" w:rsidRDefault="0025589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55891" w:rsidRDefault="0025589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55891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  <w:r w:rsidRPr="00CA5C2F">
        <w:rPr>
          <w:rFonts w:cs="Calibri"/>
        </w:rPr>
        <w:t xml:space="preserve">Приложение </w:t>
      </w:r>
      <w:r w:rsidR="00A36EAF">
        <w:rPr>
          <w:rFonts w:cs="Calibri"/>
        </w:rPr>
        <w:t>№</w:t>
      </w:r>
      <w:r w:rsidRPr="00CA5C2F">
        <w:rPr>
          <w:rFonts w:cs="Calibri"/>
        </w:rPr>
        <w:t xml:space="preserve"> </w:t>
      </w:r>
      <w:r w:rsidR="00560F52">
        <w:rPr>
          <w:rFonts w:cs="Calibri"/>
        </w:rPr>
        <w:t>3</w:t>
      </w:r>
      <w:r w:rsidRPr="00CA5C2F">
        <w:rPr>
          <w:rFonts w:cs="Calibri"/>
        </w:rPr>
        <w:t xml:space="preserve"> 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r w:rsidRPr="00CA5C2F">
        <w:rPr>
          <w:rFonts w:cs="Calibri"/>
        </w:rPr>
        <w:t xml:space="preserve">к </w:t>
      </w:r>
      <w:bookmarkStart w:id="7" w:name="Par555"/>
      <w:bookmarkEnd w:id="7"/>
      <w:r w:rsidRPr="00CA5C2F">
        <w:t>Порядку</w:t>
      </w:r>
      <w:r w:rsidR="00255891">
        <w:t xml:space="preserve"> </w:t>
      </w:r>
      <w:r w:rsidRPr="00CA5C2F">
        <w:t xml:space="preserve">разработки, реализации и оценки 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r w:rsidRPr="00CA5C2F">
        <w:t xml:space="preserve">эффективности муниципальных программ  </w:t>
      </w:r>
    </w:p>
    <w:p w:rsidR="004C7E98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proofErr w:type="spellStart"/>
      <w:r w:rsidRPr="00CA5C2F">
        <w:t>Волховского</w:t>
      </w:r>
      <w:proofErr w:type="spellEnd"/>
      <w:r w:rsidRPr="00CA5C2F">
        <w:t xml:space="preserve"> муниципального района </w:t>
      </w:r>
    </w:p>
    <w:p w:rsidR="0031409C" w:rsidRPr="00CA5C2F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b/>
          <w:szCs w:val="28"/>
        </w:rPr>
      </w:pPr>
      <w:r>
        <w:rPr>
          <w:szCs w:val="28"/>
        </w:rPr>
        <w:t>и МО город Волхов</w:t>
      </w:r>
    </w:p>
    <w:p w:rsidR="006620D0" w:rsidRPr="00CA5C2F" w:rsidRDefault="006620D0" w:rsidP="006620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A5C2F">
        <w:rPr>
          <w:szCs w:val="28"/>
        </w:rPr>
        <w:t>Форма оперативного (годового) отчета о выполнении муниципальной программы района, поселения</w:t>
      </w:r>
    </w:p>
    <w:p w:rsidR="00F44B85" w:rsidRPr="00CA5C2F" w:rsidRDefault="00F44B85" w:rsidP="00287591">
      <w:pPr>
        <w:pStyle w:val="ConsPlusNonformat"/>
        <w:jc w:val="left"/>
        <w:rPr>
          <w:rFonts w:ascii="Times New Roman" w:hAnsi="Times New Roman" w:cs="Times New Roman"/>
        </w:rPr>
      </w:pPr>
      <w:r w:rsidRPr="00CA5C2F">
        <w:rPr>
          <w:rFonts w:ascii="Times New Roman" w:hAnsi="Times New Roman" w:cs="Times New Roman"/>
        </w:rPr>
        <w:t xml:space="preserve">           </w:t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  <w:t xml:space="preserve">  __________________________________________________________________</w:t>
      </w:r>
    </w:p>
    <w:p w:rsidR="00F44B85" w:rsidRPr="00CA5C2F" w:rsidRDefault="00F44B85" w:rsidP="00287591">
      <w:pPr>
        <w:pStyle w:val="ConsPlusNonformat"/>
        <w:jc w:val="left"/>
        <w:rPr>
          <w:rFonts w:ascii="Times New Roman" w:hAnsi="Times New Roman" w:cs="Times New Roman"/>
        </w:rPr>
      </w:pPr>
      <w:r w:rsidRPr="00CA5C2F">
        <w:rPr>
          <w:rFonts w:ascii="Times New Roman" w:hAnsi="Times New Roman" w:cs="Times New Roman"/>
        </w:rPr>
        <w:t xml:space="preserve">            </w:t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  <w:t xml:space="preserve">                                                  (название муниципальной программы)</w:t>
      </w:r>
    </w:p>
    <w:p w:rsidR="006620D0" w:rsidRPr="00CA5C2F" w:rsidRDefault="006620D0" w:rsidP="006620D0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CA5C2F">
        <w:tab/>
      </w:r>
      <w:r w:rsidRPr="00CA5C2F">
        <w:tab/>
      </w:r>
      <w:r w:rsidRPr="00CA5C2F">
        <w:tab/>
      </w:r>
      <w:r w:rsidRPr="00CA5C2F">
        <w:tab/>
      </w:r>
      <w:r w:rsidRPr="00CA5C2F">
        <w:tab/>
      </w:r>
      <w:r w:rsidRPr="00CA5C2F">
        <w:tab/>
        <w:t xml:space="preserve">    </w:t>
      </w:r>
      <w:r w:rsidRPr="00CA5C2F">
        <w:rPr>
          <w:rFonts w:ascii="Times New Roman" w:hAnsi="Times New Roman" w:cs="Times New Roman"/>
          <w:sz w:val="28"/>
          <w:szCs w:val="28"/>
        </w:rPr>
        <w:t>за январь - _________________ 20__ года</w:t>
      </w:r>
    </w:p>
    <w:p w:rsidR="006620D0" w:rsidRPr="00CA5C2F" w:rsidRDefault="006620D0" w:rsidP="006620D0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7"/>
        <w:gridCol w:w="3229"/>
        <w:gridCol w:w="2977"/>
      </w:tblGrid>
      <w:tr w:rsidR="006620D0" w:rsidRPr="00CA5C2F" w:rsidTr="0031409C">
        <w:trPr>
          <w:trHeight w:val="608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подпрограммы,  основного мероприятия, мероприятия 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 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</w:t>
            </w: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. по ист. финансирования 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 Основное мероприятие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1.1. Мероприятие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1.2. Мероприятие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. по ист. финансирования 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 Основное мероприятие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1.1. Мероприятие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1.2. Мероприятие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31409C">
        <w:trPr>
          <w:trHeight w:val="284"/>
          <w:tblCellSpacing w:w="5" w:type="nil"/>
        </w:trPr>
        <w:tc>
          <w:tcPr>
            <w:tcW w:w="864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229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98" w:rsidRDefault="00F44B85" w:rsidP="00287591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A5C2F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__________________________________________________________________</w:t>
      </w:r>
    </w:p>
    <w:p w:rsidR="004C7E98" w:rsidRPr="00CA5C2F" w:rsidRDefault="004C7E98" w:rsidP="00287591">
      <w:pPr>
        <w:pStyle w:val="ConsPlusNonformat"/>
        <w:jc w:val="left"/>
        <w:rPr>
          <w:rFonts w:cs="Calibri"/>
        </w:rPr>
      </w:pPr>
      <w:r w:rsidRPr="00CA5C2F">
        <w:rPr>
          <w:rFonts w:ascii="Times New Roman" w:hAnsi="Times New Roman" w:cs="Times New Roman"/>
          <w:sz w:val="24"/>
          <w:szCs w:val="24"/>
        </w:rPr>
        <w:t>Соисполнитель _________________Подпись                                                                        Руководитель  ___________________Подпись</w:t>
      </w:r>
    </w:p>
    <w:p w:rsidR="00AB5968" w:rsidRDefault="00AB5968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55891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  <w:r w:rsidRPr="00CA5C2F">
        <w:rPr>
          <w:rFonts w:cs="Calibri"/>
        </w:rPr>
        <w:t xml:space="preserve">Приложение </w:t>
      </w:r>
      <w:r w:rsidR="00A36EAF">
        <w:rPr>
          <w:rFonts w:cs="Calibri"/>
        </w:rPr>
        <w:t>№</w:t>
      </w:r>
      <w:r w:rsidRPr="00CA5C2F">
        <w:rPr>
          <w:rFonts w:cs="Calibri"/>
        </w:rPr>
        <w:t xml:space="preserve"> </w:t>
      </w:r>
      <w:r w:rsidR="00560F52">
        <w:rPr>
          <w:rFonts w:cs="Calibri"/>
        </w:rPr>
        <w:t>4</w:t>
      </w:r>
      <w:r w:rsidRPr="00CA5C2F">
        <w:rPr>
          <w:rFonts w:cs="Calibri"/>
        </w:rPr>
        <w:t xml:space="preserve"> 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r w:rsidRPr="00CA5C2F">
        <w:rPr>
          <w:rFonts w:cs="Calibri"/>
        </w:rPr>
        <w:t xml:space="preserve">к </w:t>
      </w:r>
      <w:bookmarkStart w:id="8" w:name="Par618"/>
      <w:bookmarkEnd w:id="8"/>
      <w:r w:rsidRPr="00CA5C2F">
        <w:t>Порядку</w:t>
      </w:r>
      <w:r w:rsidR="00255891">
        <w:t xml:space="preserve"> </w:t>
      </w:r>
      <w:r w:rsidRPr="00CA5C2F">
        <w:t xml:space="preserve">разработки, реализации и оценки 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r w:rsidRPr="00CA5C2F">
        <w:t xml:space="preserve">эффективности муниципальных программ  </w:t>
      </w:r>
    </w:p>
    <w:p w:rsidR="004C7E98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  <w:proofErr w:type="spellStart"/>
      <w:r w:rsidRPr="00CA5C2F">
        <w:t>Волховского</w:t>
      </w:r>
      <w:proofErr w:type="spellEnd"/>
      <w:r w:rsidRPr="00CA5C2F">
        <w:t xml:space="preserve"> муниципального района </w:t>
      </w:r>
    </w:p>
    <w:p w:rsidR="0031409C" w:rsidRPr="00CA5C2F" w:rsidRDefault="0031409C" w:rsidP="00287591">
      <w:pPr>
        <w:widowControl w:val="0"/>
        <w:autoSpaceDE w:val="0"/>
        <w:autoSpaceDN w:val="0"/>
        <w:adjustRightInd w:val="0"/>
        <w:ind w:firstLine="0"/>
        <w:jc w:val="right"/>
        <w:rPr>
          <w:b/>
          <w:szCs w:val="28"/>
        </w:rPr>
      </w:pPr>
      <w:r>
        <w:rPr>
          <w:szCs w:val="28"/>
        </w:rPr>
        <w:t>и МО город Волхов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Оценка</w:t>
      </w:r>
      <w:r w:rsidRPr="00CA5C2F">
        <w:rPr>
          <w:szCs w:val="28"/>
        </w:rPr>
        <w:t xml:space="preserve"> результатов реализации муниципальной программы</w:t>
      </w: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2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2F">
        <w:rPr>
          <w:rFonts w:ascii="Times New Roman" w:hAnsi="Times New Roman" w:cs="Times New Roman"/>
          <w:sz w:val="24"/>
          <w:szCs w:val="24"/>
        </w:rPr>
        <w:t>за 20_____ год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cs="Calibri"/>
        </w:rPr>
      </w:pPr>
    </w:p>
    <w:tbl>
      <w:tblPr>
        <w:tblW w:w="149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21"/>
        <w:gridCol w:w="1331"/>
        <w:gridCol w:w="1471"/>
        <w:gridCol w:w="1364"/>
        <w:gridCol w:w="3153"/>
        <w:gridCol w:w="1276"/>
        <w:gridCol w:w="1417"/>
        <w:gridCol w:w="1417"/>
      </w:tblGrid>
      <w:tr w:rsidR="000B728A" w:rsidRPr="00CA5C2F" w:rsidTr="000B728A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направленные на достижение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елевые  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целей и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20___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20___   </w:t>
            </w:r>
          </w:p>
        </w:tc>
      </w:tr>
      <w:tr w:rsidR="000B728A" w:rsidRPr="00CA5C2F" w:rsidTr="000B728A">
        <w:trPr>
          <w:trHeight w:val="60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Бюджет  района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5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 9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B728A" w:rsidRPr="00CA5C2F" w:rsidTr="000B728A">
        <w:trPr>
          <w:trHeight w:val="377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cs="Calibri"/>
        </w:rPr>
      </w:pPr>
    </w:p>
    <w:p w:rsidR="00287591" w:rsidRDefault="004C7E98" w:rsidP="00AB5968">
      <w:pPr>
        <w:pStyle w:val="ConsPlusNonformat"/>
        <w:sectPr w:rsidR="00287591" w:rsidSect="0031409C">
          <w:pgSz w:w="16838" w:h="11906" w:orient="landscape"/>
          <w:pgMar w:top="567" w:right="678" w:bottom="1701" w:left="1134" w:header="624" w:footer="624" w:gutter="0"/>
          <w:cols w:space="708"/>
          <w:titlePg/>
          <w:docGrid w:linePitch="360"/>
        </w:sectPr>
      </w:pPr>
      <w:r w:rsidRPr="00CA5C2F">
        <w:rPr>
          <w:rFonts w:ascii="Times New Roman" w:hAnsi="Times New Roman" w:cs="Times New Roman"/>
          <w:sz w:val="24"/>
          <w:szCs w:val="24"/>
        </w:rPr>
        <w:t>Руководитель____________________________________________ Подпись________________________________________________________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jc w:val="right"/>
      </w:pPr>
      <w:r w:rsidRPr="00CA5C2F">
        <w:lastRenderedPageBreak/>
        <w:t xml:space="preserve">Приложение № </w:t>
      </w:r>
      <w:r w:rsidR="00560F52">
        <w:t>5</w:t>
      </w:r>
      <w:r w:rsidRPr="00CA5C2F">
        <w:t xml:space="preserve"> 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jc w:val="right"/>
      </w:pPr>
      <w:r w:rsidRPr="00CA5C2F">
        <w:t xml:space="preserve">к Порядку разработки, реализации и оценки 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jc w:val="right"/>
      </w:pPr>
      <w:r w:rsidRPr="00CA5C2F">
        <w:t xml:space="preserve">эффективности муниципальных программ  </w:t>
      </w:r>
    </w:p>
    <w:p w:rsidR="004C7E98" w:rsidRDefault="004C7E98" w:rsidP="004C7E98">
      <w:pPr>
        <w:widowControl w:val="0"/>
        <w:autoSpaceDE w:val="0"/>
        <w:autoSpaceDN w:val="0"/>
        <w:adjustRightInd w:val="0"/>
        <w:jc w:val="right"/>
      </w:pPr>
      <w:proofErr w:type="spellStart"/>
      <w:r w:rsidRPr="00CA5C2F">
        <w:t>Волховского</w:t>
      </w:r>
      <w:proofErr w:type="spellEnd"/>
      <w:r w:rsidRPr="00CA5C2F">
        <w:t xml:space="preserve"> муниципального района </w:t>
      </w:r>
    </w:p>
    <w:p w:rsidR="0031409C" w:rsidRPr="00CA5C2F" w:rsidRDefault="0031409C" w:rsidP="004C7E98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>
        <w:rPr>
          <w:szCs w:val="28"/>
        </w:rPr>
        <w:t>и МО город Волхов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0D7BF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CA5C2F">
        <w:rPr>
          <w:szCs w:val="28"/>
        </w:rPr>
        <w:t>МЕТОДИКА</w:t>
      </w:r>
    </w:p>
    <w:p w:rsidR="004C7E98" w:rsidRPr="00CA5C2F" w:rsidRDefault="004C7E98" w:rsidP="000D7BF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CA5C2F">
        <w:rPr>
          <w:szCs w:val="28"/>
        </w:rPr>
        <w:t xml:space="preserve">ОЦЕНКИ ЭФФЕКТИВНОСТИ РЕАЛИЗАЦИИ </w:t>
      </w:r>
    </w:p>
    <w:p w:rsidR="004C7E98" w:rsidRPr="00CA5C2F" w:rsidRDefault="004C7E98" w:rsidP="000D7BF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CA5C2F">
        <w:rPr>
          <w:szCs w:val="28"/>
        </w:rPr>
        <w:t>МУНИЦИПАЛЬНОЙ ПРОГРАММЫ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Под результативностью понимается степень достижения </w:t>
      </w:r>
      <w:proofErr w:type="gramStart"/>
      <w:r w:rsidRPr="00CA5C2F">
        <w:rPr>
          <w:szCs w:val="28"/>
        </w:rPr>
        <w:t xml:space="preserve">запланированного </w:t>
      </w:r>
      <w:r w:rsidR="000D7BFE">
        <w:rPr>
          <w:szCs w:val="28"/>
        </w:rPr>
        <w:t xml:space="preserve"> </w:t>
      </w:r>
      <w:r w:rsidRPr="00CA5C2F">
        <w:rPr>
          <w:szCs w:val="28"/>
        </w:rPr>
        <w:t>уровня</w:t>
      </w:r>
      <w:proofErr w:type="gramEnd"/>
      <w:r w:rsidRPr="00CA5C2F">
        <w:rPr>
          <w:szCs w:val="28"/>
        </w:rPr>
        <w:t xml:space="preserve"> нефинансовых результатов реализации подпрограмм.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Индекс результативности подпрограмм определяется по формуле: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FCB01A3" wp14:editId="7A0A96DD">
            <wp:extent cx="152400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9"/>
          <w:szCs w:val="28"/>
          <w:lang w:eastAsia="ru-RU"/>
        </w:rPr>
        <w:drawing>
          <wp:inline distT="0" distB="0" distL="0" distR="0" wp14:anchorId="034A9586" wp14:editId="5F56E542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индекс результативности подпрограмм;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3A5FBEF" wp14:editId="31BEB9F8">
            <wp:extent cx="8477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 случае использования показателей, направленных на увеличение целевых значений;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CF13722" wp14:editId="4CDCFD99">
            <wp:extent cx="8477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 случае использования показателей, направленных на снижение целевых значений;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9"/>
          <w:szCs w:val="28"/>
          <w:lang w:eastAsia="ru-RU"/>
        </w:rPr>
        <w:drawing>
          <wp:inline distT="0" distB="0" distL="0" distR="0" wp14:anchorId="54F9C64D" wp14:editId="0D394B26">
            <wp:extent cx="2190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достигнутый результат целевого значения показателя;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8"/>
          <w:szCs w:val="28"/>
          <w:lang w:eastAsia="ru-RU"/>
        </w:rPr>
        <w:drawing>
          <wp:inline distT="0" distB="0" distL="0" distR="0" wp14:anchorId="6A0495BE" wp14:editId="4CF188EB">
            <wp:extent cx="2190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плановый результат целевого значения показателя;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8"/>
          <w:szCs w:val="28"/>
          <w:lang w:eastAsia="ru-RU"/>
        </w:rPr>
        <w:lastRenderedPageBreak/>
        <w:drawing>
          <wp:inline distT="0" distB="0" distL="0" distR="0" wp14:anchorId="241E8B91" wp14:editId="42DCF026">
            <wp:extent cx="2381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3542FE4" wp14:editId="7FBE37CF">
            <wp:extent cx="92392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N - общее число показателей, характеризующих выполнение подпрограммы.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Эффективность подпрограмм определяется по индексу эффективности.</w:t>
      </w:r>
    </w:p>
    <w:p w:rsidR="00F420B6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Индекс эффективности подпрограмм определяется по формуле: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э</w:t>
      </w:r>
      <w:r w:rsidRPr="00665127">
        <w:rPr>
          <w:szCs w:val="28"/>
        </w:rPr>
        <w:t xml:space="preserve"> = </w:t>
      </w: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р</w:t>
      </w:r>
      <w:r w:rsidRPr="00665127">
        <w:rPr>
          <w:szCs w:val="28"/>
        </w:rPr>
        <w:t xml:space="preserve"> / (</w:t>
      </w:r>
      <w:r>
        <w:rPr>
          <w:szCs w:val="28"/>
          <w:lang w:val="en-US"/>
        </w:rPr>
        <w:t>V</w:t>
      </w:r>
      <w:r w:rsidRPr="007F2B9F">
        <w:rPr>
          <w:szCs w:val="28"/>
          <w:vertAlign w:val="subscript"/>
        </w:rPr>
        <w:t>ф</w:t>
      </w:r>
      <w:r w:rsidRPr="00665127">
        <w:rPr>
          <w:szCs w:val="28"/>
        </w:rPr>
        <w:t>/</w:t>
      </w:r>
      <w:r>
        <w:rPr>
          <w:szCs w:val="28"/>
          <w:lang w:val="en-US"/>
        </w:rPr>
        <w:t>V</w:t>
      </w:r>
      <w:r w:rsidRPr="007F2B9F">
        <w:rPr>
          <w:szCs w:val="28"/>
          <w:vertAlign w:val="subscript"/>
        </w:rPr>
        <w:t>п</w:t>
      </w:r>
      <w:r w:rsidRPr="00665127">
        <w:rPr>
          <w:szCs w:val="28"/>
        </w:rPr>
        <w:t>)</w:t>
      </w:r>
      <w:r>
        <w:rPr>
          <w:szCs w:val="28"/>
        </w:rPr>
        <w:t>, где</w:t>
      </w:r>
    </w:p>
    <w:p w:rsidR="00F420B6" w:rsidRPr="00C9799E" w:rsidRDefault="00F420B6" w:rsidP="00F420B6">
      <w:pPr>
        <w:widowControl w:val="0"/>
        <w:autoSpaceDE w:val="0"/>
        <w:autoSpaceDN w:val="0"/>
        <w:adjustRightInd w:val="0"/>
        <w:ind w:left="360" w:firstLine="348"/>
        <w:rPr>
          <w:szCs w:val="28"/>
        </w:rPr>
      </w:pPr>
      <w:r w:rsidRPr="00C9799E">
        <w:rPr>
          <w:szCs w:val="28"/>
          <w:lang w:val="en-US"/>
        </w:rPr>
        <w:t>I</w:t>
      </w:r>
      <w:r w:rsidRPr="00C9799E">
        <w:rPr>
          <w:szCs w:val="28"/>
          <w:vertAlign w:val="subscript"/>
        </w:rPr>
        <w:t>э</w:t>
      </w:r>
      <w:r w:rsidRPr="00C9799E">
        <w:rPr>
          <w:szCs w:val="28"/>
        </w:rPr>
        <w:t xml:space="preserve"> - индекс эффективности подпрограмм;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р</w:t>
      </w:r>
      <w:r>
        <w:rPr>
          <w:szCs w:val="28"/>
        </w:rPr>
        <w:t xml:space="preserve"> - </w:t>
      </w:r>
      <w:r w:rsidRPr="00CA5C2F">
        <w:rPr>
          <w:szCs w:val="28"/>
        </w:rPr>
        <w:t>индекс результативности подпрограммы;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Pr="007F2B9F">
        <w:rPr>
          <w:szCs w:val="28"/>
          <w:vertAlign w:val="subscript"/>
        </w:rPr>
        <w:t>ф</w:t>
      </w:r>
      <w:r w:rsidRPr="00CA5C2F">
        <w:rPr>
          <w:szCs w:val="28"/>
        </w:rPr>
        <w:t xml:space="preserve"> - объем фактического совокупного финансирования подпрограммы;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  <w:lang w:val="en-US"/>
        </w:rPr>
        <w:t>V</w:t>
      </w:r>
      <w:r w:rsidRPr="007F2B9F">
        <w:rPr>
          <w:szCs w:val="28"/>
          <w:vertAlign w:val="subscript"/>
        </w:rPr>
        <w:t>п</w:t>
      </w:r>
      <w:r w:rsidRPr="00CA5C2F">
        <w:rPr>
          <w:szCs w:val="28"/>
        </w:rPr>
        <w:t xml:space="preserve"> - объем запланированного совокупного финансирования подпрограмм.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наименование индикатора - индекс эффективности подпрограмм </w:t>
      </w:r>
      <w:r>
        <w:rPr>
          <w:noProof/>
          <w:position w:val="-10"/>
          <w:szCs w:val="28"/>
          <w:lang w:eastAsia="ru-RU"/>
        </w:rPr>
        <w:drawing>
          <wp:inline distT="0" distB="0" distL="0" distR="0" wp14:anchorId="79969A57" wp14:editId="21AC039A">
            <wp:extent cx="33337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диапазоны значений, характеризующие эффективность подпрограмм, перечислены ниже.</w:t>
      </w:r>
    </w:p>
    <w:p w:rsidR="001B258D" w:rsidRDefault="001B258D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231F0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Значение показателя:</w:t>
      </w:r>
      <w:r w:rsidR="007F2B9F">
        <w:rPr>
          <w:szCs w:val="28"/>
        </w:rPr>
        <w:t xml:space="preserve"> </w:t>
      </w:r>
      <w:r w:rsidR="001B258D">
        <w:rPr>
          <w:szCs w:val="28"/>
          <w:lang w:val="en-US"/>
        </w:rPr>
        <w:t>I</w:t>
      </w:r>
      <w:r w:rsidR="001B258D" w:rsidRPr="007F2B9F">
        <w:rPr>
          <w:szCs w:val="28"/>
          <w:vertAlign w:val="subscript"/>
        </w:rPr>
        <w:t>э</w:t>
      </w:r>
      <w:r w:rsidR="007F2B9F">
        <w:rPr>
          <w:szCs w:val="28"/>
        </w:rPr>
        <w:t xml:space="preserve"> </w:t>
      </w:r>
      <w:r w:rsidR="007F2B9F" w:rsidRPr="001B258D">
        <w:rPr>
          <w:szCs w:val="28"/>
        </w:rPr>
        <w:t>=</w:t>
      </w:r>
      <w:r w:rsidR="001B258D" w:rsidRPr="001B258D">
        <w:rPr>
          <w:szCs w:val="28"/>
        </w:rPr>
        <w:t>&gt;</w:t>
      </w:r>
      <w:r w:rsidR="00F231F0">
        <w:rPr>
          <w:szCs w:val="28"/>
        </w:rPr>
        <w:t xml:space="preserve"> 1,0</w:t>
      </w:r>
      <w:r w:rsidR="001B258D" w:rsidRPr="001B258D">
        <w:rPr>
          <w:szCs w:val="28"/>
        </w:rPr>
        <w:t xml:space="preserve">      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Качественная оценка подпрограмм: высокий уровень эффективности.</w:t>
      </w:r>
    </w:p>
    <w:p w:rsidR="001B258D" w:rsidRDefault="001B258D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Значение </w:t>
      </w:r>
      <w:proofErr w:type="gramStart"/>
      <w:r w:rsidRPr="00CA5C2F">
        <w:rPr>
          <w:szCs w:val="28"/>
        </w:rPr>
        <w:t>показателя:</w:t>
      </w:r>
      <w:r w:rsidR="001B258D">
        <w:rPr>
          <w:szCs w:val="28"/>
        </w:rPr>
        <w:t xml:space="preserve">  0</w:t>
      </w:r>
      <w:proofErr w:type="gramEnd"/>
      <w:r w:rsidR="001B258D">
        <w:rPr>
          <w:szCs w:val="28"/>
        </w:rPr>
        <w:t xml:space="preserve">,8 </w:t>
      </w:r>
      <w:r w:rsidR="001B258D" w:rsidRPr="001B258D">
        <w:rPr>
          <w:szCs w:val="28"/>
        </w:rPr>
        <w:t>&lt;</w:t>
      </w:r>
      <w:r w:rsidR="001B258D">
        <w:rPr>
          <w:szCs w:val="28"/>
        </w:rPr>
        <w:t xml:space="preserve">= </w:t>
      </w:r>
      <w:r w:rsidR="001B258D">
        <w:rPr>
          <w:szCs w:val="28"/>
          <w:lang w:val="en-US"/>
        </w:rPr>
        <w:t>I</w:t>
      </w:r>
      <w:r w:rsidR="001B258D" w:rsidRPr="007F2B9F">
        <w:rPr>
          <w:szCs w:val="28"/>
          <w:vertAlign w:val="subscript"/>
        </w:rPr>
        <w:t>э</w:t>
      </w:r>
      <w:r w:rsidR="001B258D">
        <w:rPr>
          <w:szCs w:val="28"/>
          <w:vertAlign w:val="subscript"/>
        </w:rPr>
        <w:t xml:space="preserve"> </w:t>
      </w:r>
      <w:r w:rsidR="001B258D" w:rsidRPr="001B258D">
        <w:rPr>
          <w:szCs w:val="28"/>
        </w:rPr>
        <w:t>&lt;</w:t>
      </w:r>
      <w:r w:rsidR="00F231F0">
        <w:rPr>
          <w:szCs w:val="28"/>
        </w:rPr>
        <w:t xml:space="preserve"> 1,0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Качественная оценка подпрограммы: запланированный уровень эффективности.</w:t>
      </w:r>
    </w:p>
    <w:p w:rsidR="001B258D" w:rsidRDefault="001B258D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Значение показателя:</w:t>
      </w:r>
      <w:r w:rsidR="001B258D">
        <w:rPr>
          <w:szCs w:val="28"/>
        </w:rPr>
        <w:t xml:space="preserve"> </w:t>
      </w:r>
      <w:r w:rsidR="001B258D">
        <w:rPr>
          <w:szCs w:val="28"/>
          <w:lang w:val="en-US"/>
        </w:rPr>
        <w:t>I</w:t>
      </w:r>
      <w:r w:rsidR="001B258D" w:rsidRPr="007F2B9F">
        <w:rPr>
          <w:szCs w:val="28"/>
          <w:vertAlign w:val="subscript"/>
        </w:rPr>
        <w:t>э</w:t>
      </w:r>
      <w:r w:rsidR="001B258D">
        <w:rPr>
          <w:szCs w:val="28"/>
          <w:vertAlign w:val="subscript"/>
        </w:rPr>
        <w:t xml:space="preserve"> </w:t>
      </w:r>
      <w:proofErr w:type="gramStart"/>
      <w:r w:rsidR="001B258D" w:rsidRPr="001B258D">
        <w:rPr>
          <w:szCs w:val="28"/>
        </w:rPr>
        <w:t>&lt;</w:t>
      </w:r>
      <w:r w:rsidR="001B258D">
        <w:rPr>
          <w:szCs w:val="28"/>
        </w:rPr>
        <w:t xml:space="preserve"> 0</w:t>
      </w:r>
      <w:proofErr w:type="gramEnd"/>
      <w:r w:rsidR="001B258D">
        <w:rPr>
          <w:szCs w:val="28"/>
        </w:rPr>
        <w:t>,8</w:t>
      </w:r>
    </w:p>
    <w:p w:rsidR="004C7E98" w:rsidRPr="002C4AD0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Качественная оценка подпрограммы: низкий уровень эффективности.</w:t>
      </w:r>
    </w:p>
    <w:p w:rsidR="004C7E98" w:rsidRPr="002C4AD0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2C4AD0" w:rsidRDefault="004C7E98" w:rsidP="004C7E98">
      <w:pPr>
        <w:ind w:firstLine="709"/>
        <w:rPr>
          <w:szCs w:val="28"/>
        </w:rPr>
      </w:pPr>
    </w:p>
    <w:p w:rsidR="004C7E98" w:rsidRDefault="004C7E98" w:rsidP="004C7E98"/>
    <w:p w:rsidR="001F0864" w:rsidRDefault="001F0864" w:rsidP="004C7E98">
      <w:pPr>
        <w:pStyle w:val="ConsPlusNormal"/>
        <w:jc w:val="both"/>
      </w:pPr>
    </w:p>
    <w:sectPr w:rsidR="001F0864" w:rsidSect="00853B17"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0E" w:rsidRDefault="00B75E0E">
      <w:r>
        <w:separator/>
      </w:r>
    </w:p>
  </w:endnote>
  <w:endnote w:type="continuationSeparator" w:id="0">
    <w:p w:rsidR="00B75E0E" w:rsidRDefault="00B7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C5" w:rsidRDefault="003D11C5" w:rsidP="005A55D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1C5" w:rsidRDefault="003D11C5" w:rsidP="005A55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C5" w:rsidRDefault="003D11C5" w:rsidP="005A55D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0E" w:rsidRDefault="00B75E0E">
      <w:r>
        <w:separator/>
      </w:r>
    </w:p>
  </w:footnote>
  <w:footnote w:type="continuationSeparator" w:id="0">
    <w:p w:rsidR="00B75E0E" w:rsidRDefault="00B7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B"/>
    <w:rsid w:val="000230DF"/>
    <w:rsid w:val="00053229"/>
    <w:rsid w:val="00096FB5"/>
    <w:rsid w:val="000A70DE"/>
    <w:rsid w:val="000A7360"/>
    <w:rsid w:val="000B728A"/>
    <w:rsid w:val="000D5880"/>
    <w:rsid w:val="000D7BFE"/>
    <w:rsid w:val="000F03C2"/>
    <w:rsid w:val="00111BE4"/>
    <w:rsid w:val="00120EB8"/>
    <w:rsid w:val="00126A80"/>
    <w:rsid w:val="0015693A"/>
    <w:rsid w:val="001654AA"/>
    <w:rsid w:val="00165E14"/>
    <w:rsid w:val="00171ACF"/>
    <w:rsid w:val="00174DF9"/>
    <w:rsid w:val="001B258D"/>
    <w:rsid w:val="001C514B"/>
    <w:rsid w:val="001E04BD"/>
    <w:rsid w:val="001E45C0"/>
    <w:rsid w:val="001F0864"/>
    <w:rsid w:val="001F59C7"/>
    <w:rsid w:val="002013EA"/>
    <w:rsid w:val="00206E21"/>
    <w:rsid w:val="00252049"/>
    <w:rsid w:val="00253D75"/>
    <w:rsid w:val="00255891"/>
    <w:rsid w:val="00263746"/>
    <w:rsid w:val="00271C1E"/>
    <w:rsid w:val="002827A1"/>
    <w:rsid w:val="00282C47"/>
    <w:rsid w:val="00287591"/>
    <w:rsid w:val="002C2468"/>
    <w:rsid w:val="002D17A2"/>
    <w:rsid w:val="0031409C"/>
    <w:rsid w:val="003262C6"/>
    <w:rsid w:val="0034653F"/>
    <w:rsid w:val="003535B4"/>
    <w:rsid w:val="003848DC"/>
    <w:rsid w:val="003879AB"/>
    <w:rsid w:val="003879DC"/>
    <w:rsid w:val="00395D5D"/>
    <w:rsid w:val="00396D74"/>
    <w:rsid w:val="003D11C5"/>
    <w:rsid w:val="003E03F0"/>
    <w:rsid w:val="004117CD"/>
    <w:rsid w:val="004646FB"/>
    <w:rsid w:val="004A3344"/>
    <w:rsid w:val="004B23AA"/>
    <w:rsid w:val="004B5947"/>
    <w:rsid w:val="004C7E98"/>
    <w:rsid w:val="004D3E32"/>
    <w:rsid w:val="004D537B"/>
    <w:rsid w:val="004E434A"/>
    <w:rsid w:val="004E78C2"/>
    <w:rsid w:val="004F51F5"/>
    <w:rsid w:val="0054217F"/>
    <w:rsid w:val="00547A64"/>
    <w:rsid w:val="00560F52"/>
    <w:rsid w:val="00581F01"/>
    <w:rsid w:val="005850EA"/>
    <w:rsid w:val="005A55D7"/>
    <w:rsid w:val="005A73ED"/>
    <w:rsid w:val="005C22B1"/>
    <w:rsid w:val="005F3B7D"/>
    <w:rsid w:val="00601BA2"/>
    <w:rsid w:val="00602FDC"/>
    <w:rsid w:val="00611290"/>
    <w:rsid w:val="0062218E"/>
    <w:rsid w:val="00625722"/>
    <w:rsid w:val="006620D0"/>
    <w:rsid w:val="006709DC"/>
    <w:rsid w:val="00673B08"/>
    <w:rsid w:val="006C00FE"/>
    <w:rsid w:val="006C1EFE"/>
    <w:rsid w:val="006C4881"/>
    <w:rsid w:val="006D6FE3"/>
    <w:rsid w:val="00702E42"/>
    <w:rsid w:val="00711B6E"/>
    <w:rsid w:val="00741D82"/>
    <w:rsid w:val="007553A9"/>
    <w:rsid w:val="007631EE"/>
    <w:rsid w:val="00767919"/>
    <w:rsid w:val="00781B6F"/>
    <w:rsid w:val="007906B6"/>
    <w:rsid w:val="007A6EB7"/>
    <w:rsid w:val="007E6EDE"/>
    <w:rsid w:val="007F2B9F"/>
    <w:rsid w:val="008062DE"/>
    <w:rsid w:val="00816FE4"/>
    <w:rsid w:val="0085242B"/>
    <w:rsid w:val="00853B17"/>
    <w:rsid w:val="0086253B"/>
    <w:rsid w:val="00895022"/>
    <w:rsid w:val="00896674"/>
    <w:rsid w:val="008A5E7D"/>
    <w:rsid w:val="008B4ABB"/>
    <w:rsid w:val="00904613"/>
    <w:rsid w:val="0093212D"/>
    <w:rsid w:val="009A3CEF"/>
    <w:rsid w:val="009B3CFC"/>
    <w:rsid w:val="009C5206"/>
    <w:rsid w:val="00A17FA2"/>
    <w:rsid w:val="00A241BF"/>
    <w:rsid w:val="00A36EAF"/>
    <w:rsid w:val="00A4467F"/>
    <w:rsid w:val="00A56B84"/>
    <w:rsid w:val="00AB28A4"/>
    <w:rsid w:val="00AB5968"/>
    <w:rsid w:val="00AB7BCE"/>
    <w:rsid w:val="00B26133"/>
    <w:rsid w:val="00B313BC"/>
    <w:rsid w:val="00B34DB7"/>
    <w:rsid w:val="00B46A2C"/>
    <w:rsid w:val="00B61594"/>
    <w:rsid w:val="00B75E0E"/>
    <w:rsid w:val="00BB66F1"/>
    <w:rsid w:val="00BC38CA"/>
    <w:rsid w:val="00C0481D"/>
    <w:rsid w:val="00C2585D"/>
    <w:rsid w:val="00C363F4"/>
    <w:rsid w:val="00C46202"/>
    <w:rsid w:val="00C636C1"/>
    <w:rsid w:val="00CA36CF"/>
    <w:rsid w:val="00CC2318"/>
    <w:rsid w:val="00CD053B"/>
    <w:rsid w:val="00CD32CC"/>
    <w:rsid w:val="00D0637E"/>
    <w:rsid w:val="00D357E6"/>
    <w:rsid w:val="00D35CEF"/>
    <w:rsid w:val="00D63A25"/>
    <w:rsid w:val="00DA689A"/>
    <w:rsid w:val="00DB4CD3"/>
    <w:rsid w:val="00DB5F6C"/>
    <w:rsid w:val="00DE0AF6"/>
    <w:rsid w:val="00DF396E"/>
    <w:rsid w:val="00DF4D12"/>
    <w:rsid w:val="00E532A6"/>
    <w:rsid w:val="00EA205C"/>
    <w:rsid w:val="00F13AA4"/>
    <w:rsid w:val="00F145EB"/>
    <w:rsid w:val="00F231F0"/>
    <w:rsid w:val="00F23FEC"/>
    <w:rsid w:val="00F420B6"/>
    <w:rsid w:val="00F44B85"/>
    <w:rsid w:val="00F61070"/>
    <w:rsid w:val="00F81248"/>
    <w:rsid w:val="00F957F7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6EDB"/>
  <w15:docId w15:val="{A45A60DE-09B9-40DB-B33C-CFCD5B44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3BC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313BC"/>
    <w:pPr>
      <w:keepNext/>
      <w:spacing w:before="240" w:after="60"/>
      <w:ind w:firstLine="0"/>
      <w:jc w:val="center"/>
      <w:outlineLvl w:val="1"/>
    </w:pPr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313BC"/>
    <w:pPr>
      <w:keepNext/>
      <w:spacing w:before="240" w:after="60"/>
      <w:ind w:firstLine="0"/>
      <w:jc w:val="left"/>
      <w:outlineLvl w:val="3"/>
    </w:pPr>
    <w:rPr>
      <w:rFonts w:eastAsia="Times New Roman" w:cs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145E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145EB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rsid w:val="007906B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9A3CEF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rsid w:val="004C7E98"/>
    <w:pPr>
      <w:tabs>
        <w:tab w:val="center" w:pos="4677"/>
        <w:tab w:val="right" w:pos="9355"/>
      </w:tabs>
      <w:ind w:firstLine="709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C7E98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4C7E98"/>
  </w:style>
  <w:style w:type="paragraph" w:styleId="a7">
    <w:name w:val="footer"/>
    <w:basedOn w:val="a"/>
    <w:link w:val="a8"/>
    <w:rsid w:val="004C7E9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4C7E98"/>
    <w:rPr>
      <w:rFonts w:eastAsia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4C7E98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E98"/>
    <w:pPr>
      <w:widowControl w:val="0"/>
      <w:autoSpaceDE w:val="0"/>
      <w:autoSpaceDN w:val="0"/>
      <w:ind w:firstLine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7E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E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13BC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313BC"/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B313BC"/>
    <w:rPr>
      <w:rFonts w:eastAsia="Times New Roman" w:cs="Times New Roman"/>
      <w:b/>
      <w:bCs/>
      <w:szCs w:val="28"/>
      <w:lang w:val="x-none" w:eastAsia="x-none"/>
    </w:rPr>
  </w:style>
  <w:style w:type="character" w:customStyle="1" w:styleId="ab">
    <w:name w:val="Заголовок Знак"/>
    <w:link w:val="ac"/>
    <w:rsid w:val="00B313BC"/>
    <w:rPr>
      <w:sz w:val="24"/>
      <w:szCs w:val="24"/>
    </w:rPr>
  </w:style>
  <w:style w:type="paragraph" w:styleId="ac">
    <w:name w:val="Title"/>
    <w:basedOn w:val="a"/>
    <w:link w:val="ab"/>
    <w:qFormat/>
    <w:rsid w:val="00B313BC"/>
    <w:pPr>
      <w:ind w:firstLine="0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B31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link w:val="ae"/>
    <w:qFormat/>
    <w:rsid w:val="00B313BC"/>
    <w:pPr>
      <w:ind w:firstLine="0"/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B313BC"/>
    <w:rPr>
      <w:rFonts w:eastAsia="Times New Roman" w:cs="Times New Roman"/>
      <w:szCs w:val="20"/>
      <w:lang w:val="x-none" w:eastAsia="x-none"/>
    </w:rPr>
  </w:style>
  <w:style w:type="character" w:customStyle="1" w:styleId="FontStyle17">
    <w:name w:val="Font Style17"/>
    <w:uiPriority w:val="99"/>
    <w:rsid w:val="00B313BC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A56B84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f0">
    <w:name w:val="List Paragraph"/>
    <w:basedOn w:val="a"/>
    <w:uiPriority w:val="34"/>
    <w:qFormat/>
    <w:rsid w:val="00F1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9358485091BFDD92D0C1A84BBDCB8EEF99DD29BBA3031BD8EDB0DF8656CEFF343DE81D4685F89fDr0L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B0775166E2EFB728AF620BAB580B72E58048429F12E854FA9D1EC2876AD8F95369C0CFC345D35000SDG" TargetMode="Externa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9358485091BFDD92D0C1A84BBDCB8EEF99DD29BBA3031BD8EDB0DF8656CEFF343DE81D4685E81fDrCL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8EBD-0015-44C6-8861-B8DBF342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6691</Words>
  <Characters>38140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>    </vt:lpstr>
      <vt:lpstr>    </vt:lpstr>
      <vt:lpstr>    Об утверждении порядка разработки, </vt:lpstr>
      <vt:lpstr>    реализации и оценки эффективности </vt:lpstr>
      <vt:lpstr>    муниципальных программ </vt:lpstr>
      <vt:lpstr>    Волховского муниципального района </vt:lpstr>
      <vt:lpstr>    и МО город Волхов </vt:lpstr>
      <vt:lpstr>    </vt:lpstr>
      <vt:lpstr>    </vt:lpstr>
    </vt:vector>
  </TitlesOfParts>
  <Company>SPecialiST RePack</Company>
  <LinksUpToDate>false</LinksUpToDate>
  <CharactersWithSpaces>44742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Napsikova</cp:lastModifiedBy>
  <cp:revision>9</cp:revision>
  <cp:lastPrinted>2019-07-23T12:50:00Z</cp:lastPrinted>
  <dcterms:created xsi:type="dcterms:W3CDTF">2019-08-21T08:03:00Z</dcterms:created>
  <dcterms:modified xsi:type="dcterms:W3CDTF">2021-05-25T12:31:00Z</dcterms:modified>
</cp:coreProperties>
</file>